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8E6" w:rsidRPr="00A505DD" w:rsidRDefault="00A548E6" w:rsidP="00A548E6">
      <w:pPr>
        <w:jc w:val="both"/>
        <w:rPr>
          <w:sz w:val="16"/>
          <w:szCs w:val="16"/>
        </w:rPr>
      </w:pPr>
    </w:p>
    <w:p w:rsidR="00A548E6" w:rsidRDefault="00A548E6" w:rsidP="00A548E6">
      <w:pPr>
        <w:jc w:val="both"/>
        <w:rPr>
          <w:sz w:val="28"/>
          <w:szCs w:val="28"/>
        </w:rPr>
      </w:pPr>
    </w:p>
    <w:p w:rsidR="00A548E6" w:rsidRDefault="00A548E6" w:rsidP="00A548E6">
      <w:pPr>
        <w:jc w:val="both"/>
        <w:rPr>
          <w:sz w:val="28"/>
          <w:szCs w:val="28"/>
        </w:rPr>
      </w:pPr>
    </w:p>
    <w:p w:rsidR="00A548E6" w:rsidRDefault="00A548E6" w:rsidP="00A548E6">
      <w:pPr>
        <w:jc w:val="both"/>
        <w:rPr>
          <w:sz w:val="28"/>
          <w:szCs w:val="28"/>
        </w:rPr>
      </w:pPr>
    </w:p>
    <w:p w:rsidR="00A548E6" w:rsidRDefault="00A505DD" w:rsidP="00A548E6">
      <w:pPr>
        <w:jc w:val="both"/>
        <w:rPr>
          <w:sz w:val="28"/>
          <w:szCs w:val="28"/>
        </w:rPr>
      </w:pPr>
      <w:r>
        <w:rPr>
          <w:sz w:val="28"/>
          <w:szCs w:val="28"/>
        </w:rPr>
        <w:t xml:space="preserve">     09.06.2017</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341-ПА</w:t>
      </w:r>
    </w:p>
    <w:p w:rsidR="00A505DD" w:rsidRDefault="00A505DD" w:rsidP="00A548E6">
      <w:pPr>
        <w:jc w:val="both"/>
        <w:rPr>
          <w:sz w:val="28"/>
          <w:szCs w:val="28"/>
        </w:rPr>
      </w:pPr>
    </w:p>
    <w:p w:rsidR="00A548E6" w:rsidRDefault="00A548E6" w:rsidP="00A548E6">
      <w:pPr>
        <w:jc w:val="both"/>
        <w:rPr>
          <w:sz w:val="28"/>
          <w:szCs w:val="28"/>
        </w:rPr>
      </w:pPr>
    </w:p>
    <w:p w:rsidR="00A548E6" w:rsidRDefault="00A548E6" w:rsidP="00A548E6">
      <w:pPr>
        <w:jc w:val="both"/>
        <w:rPr>
          <w:sz w:val="28"/>
          <w:szCs w:val="28"/>
        </w:rPr>
      </w:pPr>
    </w:p>
    <w:p w:rsidR="00A548E6" w:rsidRDefault="00A548E6" w:rsidP="00A548E6">
      <w:pPr>
        <w:jc w:val="both"/>
        <w:rPr>
          <w:sz w:val="28"/>
          <w:szCs w:val="28"/>
        </w:rPr>
      </w:pPr>
    </w:p>
    <w:p w:rsidR="00A548E6" w:rsidRPr="00007265" w:rsidRDefault="00A548E6" w:rsidP="00A548E6">
      <w:pPr>
        <w:jc w:val="center"/>
        <w:rPr>
          <w:b/>
          <w:sz w:val="28"/>
          <w:szCs w:val="28"/>
        </w:rPr>
      </w:pPr>
      <w:r w:rsidRPr="00007265">
        <w:rPr>
          <w:b/>
          <w:sz w:val="28"/>
          <w:szCs w:val="28"/>
        </w:rPr>
        <w:t xml:space="preserve">О внесении изменений в муниципальную программу </w:t>
      </w:r>
    </w:p>
    <w:p w:rsidR="00A548E6" w:rsidRPr="00007265" w:rsidRDefault="00A548E6" w:rsidP="00A548E6">
      <w:pPr>
        <w:jc w:val="center"/>
        <w:rPr>
          <w:b/>
          <w:sz w:val="28"/>
          <w:szCs w:val="28"/>
        </w:rPr>
      </w:pPr>
      <w:r w:rsidRPr="00007265">
        <w:rPr>
          <w:b/>
          <w:sz w:val="28"/>
          <w:szCs w:val="28"/>
        </w:rPr>
        <w:t xml:space="preserve">«Развитие физической культуры и спорта в Асбестовском городском округе до 2020 года», утвержденную постановлением администрации </w:t>
      </w:r>
    </w:p>
    <w:p w:rsidR="00A548E6" w:rsidRPr="00007265" w:rsidRDefault="00A548E6" w:rsidP="00A548E6">
      <w:pPr>
        <w:jc w:val="center"/>
        <w:rPr>
          <w:b/>
          <w:sz w:val="28"/>
          <w:szCs w:val="28"/>
        </w:rPr>
      </w:pPr>
      <w:r w:rsidRPr="00007265">
        <w:rPr>
          <w:b/>
          <w:sz w:val="28"/>
          <w:szCs w:val="28"/>
        </w:rPr>
        <w:t>Асбестовского городского округа от 04.12.2013 № 765-ПА</w:t>
      </w:r>
    </w:p>
    <w:p w:rsidR="00A548E6" w:rsidRDefault="00A548E6" w:rsidP="00A548E6">
      <w:pPr>
        <w:jc w:val="both"/>
        <w:rPr>
          <w:sz w:val="28"/>
          <w:szCs w:val="28"/>
        </w:rPr>
      </w:pPr>
      <w:r w:rsidRPr="002F1810">
        <w:rPr>
          <w:sz w:val="28"/>
          <w:szCs w:val="28"/>
        </w:rPr>
        <w:tab/>
      </w:r>
    </w:p>
    <w:p w:rsidR="00A548E6" w:rsidRPr="002F1810" w:rsidRDefault="00A548E6" w:rsidP="00A548E6">
      <w:pPr>
        <w:jc w:val="both"/>
        <w:rPr>
          <w:sz w:val="28"/>
          <w:szCs w:val="28"/>
        </w:rPr>
      </w:pPr>
    </w:p>
    <w:p w:rsidR="00A548E6" w:rsidRPr="002F1810" w:rsidRDefault="00A548E6" w:rsidP="00A548E6">
      <w:pPr>
        <w:ind w:firstLine="709"/>
        <w:contextualSpacing/>
        <w:jc w:val="both"/>
        <w:rPr>
          <w:sz w:val="28"/>
          <w:szCs w:val="28"/>
        </w:rPr>
      </w:pPr>
      <w:r w:rsidRPr="00CB4A03">
        <w:rPr>
          <w:sz w:val="28"/>
          <w:szCs w:val="28"/>
        </w:rPr>
        <w:t xml:space="preserve">В соответствии со статьей 179 Бюджетного кодекса Российской Федерации, Федеральным законом от </w:t>
      </w:r>
      <w:r>
        <w:rPr>
          <w:sz w:val="28"/>
          <w:szCs w:val="28"/>
        </w:rPr>
        <w:t>0</w:t>
      </w:r>
      <w:r w:rsidRPr="00CB4A03">
        <w:rPr>
          <w:sz w:val="28"/>
          <w:szCs w:val="28"/>
        </w:rPr>
        <w:t>6 октября 2003 года № 131-ФЗ «Об общих принципах организации местного самоуправления в Российской Федерации», постановлением администрации Асбестовского городского округа от 05.09.2013 № 572-ПА «Об утверждении Порядка формирования и реализации муниципальных программ Асбестовского городского округа», руководствуясь статьями 27, 30 Устава Асбестовского городского округа</w:t>
      </w:r>
      <w:r w:rsidRPr="002F1810">
        <w:rPr>
          <w:sz w:val="28"/>
          <w:szCs w:val="28"/>
        </w:rPr>
        <w:t>,</w:t>
      </w:r>
      <w:r>
        <w:rPr>
          <w:sz w:val="28"/>
          <w:szCs w:val="28"/>
        </w:rPr>
        <w:t xml:space="preserve"> администрация Асбестовского городского округа </w:t>
      </w:r>
    </w:p>
    <w:p w:rsidR="00A548E6" w:rsidRPr="002F1810" w:rsidRDefault="00A548E6" w:rsidP="00A548E6">
      <w:pPr>
        <w:jc w:val="both"/>
        <w:rPr>
          <w:b/>
          <w:sz w:val="28"/>
          <w:szCs w:val="28"/>
        </w:rPr>
      </w:pPr>
      <w:r>
        <w:rPr>
          <w:b/>
          <w:sz w:val="28"/>
          <w:szCs w:val="28"/>
        </w:rPr>
        <w:t>ПОСТАНОВЛЯЕТ:</w:t>
      </w:r>
    </w:p>
    <w:p w:rsidR="00A548E6" w:rsidRDefault="00A548E6" w:rsidP="00A548E6">
      <w:pPr>
        <w:ind w:firstLine="709"/>
        <w:jc w:val="both"/>
        <w:rPr>
          <w:sz w:val="28"/>
          <w:szCs w:val="28"/>
        </w:rPr>
      </w:pPr>
      <w:r w:rsidRPr="002F1810">
        <w:rPr>
          <w:sz w:val="28"/>
          <w:szCs w:val="28"/>
        </w:rPr>
        <w:t xml:space="preserve">1. Внести </w:t>
      </w:r>
      <w:r>
        <w:rPr>
          <w:sz w:val="28"/>
          <w:szCs w:val="28"/>
        </w:rPr>
        <w:t>в</w:t>
      </w:r>
      <w:r w:rsidRPr="002F1810">
        <w:rPr>
          <w:sz w:val="28"/>
          <w:szCs w:val="28"/>
        </w:rPr>
        <w:t xml:space="preserve"> муниципальную программу «Развитие физической культуры и спорта в Асбестовском городском округе до 2020 года», утвержденную постановлением администрации Асбестовского городского округа от 04.12.2013 № 765-ПА</w:t>
      </w:r>
      <w:r w:rsidRPr="00E12D54">
        <w:rPr>
          <w:sz w:val="28"/>
          <w:szCs w:val="28"/>
        </w:rPr>
        <w:t xml:space="preserve"> (</w:t>
      </w:r>
      <w:r w:rsidR="00D942DD">
        <w:rPr>
          <w:sz w:val="28"/>
          <w:szCs w:val="28"/>
        </w:rPr>
        <w:t>в редакции от</w:t>
      </w:r>
      <w:r w:rsidR="00D942DD" w:rsidRPr="00D942DD">
        <w:rPr>
          <w:sz w:val="28"/>
          <w:szCs w:val="28"/>
        </w:rPr>
        <w:t xml:space="preserve"> 26</w:t>
      </w:r>
      <w:r>
        <w:rPr>
          <w:sz w:val="28"/>
          <w:szCs w:val="28"/>
        </w:rPr>
        <w:t>.</w:t>
      </w:r>
      <w:r w:rsidR="00E56B05">
        <w:rPr>
          <w:sz w:val="28"/>
          <w:szCs w:val="28"/>
        </w:rPr>
        <w:t>0</w:t>
      </w:r>
      <w:r w:rsidR="00D942DD" w:rsidRPr="00D942DD">
        <w:rPr>
          <w:sz w:val="28"/>
          <w:szCs w:val="28"/>
        </w:rPr>
        <w:t>4</w:t>
      </w:r>
      <w:r>
        <w:rPr>
          <w:sz w:val="28"/>
          <w:szCs w:val="28"/>
        </w:rPr>
        <w:t>.201</w:t>
      </w:r>
      <w:r w:rsidR="00E56B05">
        <w:rPr>
          <w:sz w:val="28"/>
          <w:szCs w:val="28"/>
        </w:rPr>
        <w:t>7</w:t>
      </w:r>
      <w:r>
        <w:rPr>
          <w:sz w:val="28"/>
          <w:szCs w:val="28"/>
        </w:rPr>
        <w:t xml:space="preserve"> № </w:t>
      </w:r>
      <w:r w:rsidR="00D942DD" w:rsidRPr="00D942DD">
        <w:rPr>
          <w:sz w:val="28"/>
          <w:szCs w:val="28"/>
        </w:rPr>
        <w:t>269</w:t>
      </w:r>
      <w:r>
        <w:rPr>
          <w:sz w:val="28"/>
          <w:szCs w:val="28"/>
        </w:rPr>
        <w:t>-ПА), изменения, изложив ее в новой редакции (прилагается).</w:t>
      </w:r>
    </w:p>
    <w:p w:rsidR="00A548E6" w:rsidRPr="002F1810" w:rsidRDefault="00A548E6" w:rsidP="00A548E6">
      <w:pPr>
        <w:ind w:firstLine="709"/>
        <w:jc w:val="both"/>
        <w:rPr>
          <w:sz w:val="28"/>
          <w:szCs w:val="28"/>
        </w:rPr>
      </w:pPr>
      <w:r>
        <w:rPr>
          <w:sz w:val="28"/>
          <w:szCs w:val="28"/>
        </w:rPr>
        <w:t>2. Настоящее постановление подлежит опубликованию в специальном выпуске «Муниципальный вестник» и размещению на официальном сайте администрации Асбестовского городского округа в сети Интернет.</w:t>
      </w:r>
      <w:r w:rsidRPr="002F1810">
        <w:rPr>
          <w:sz w:val="28"/>
          <w:szCs w:val="28"/>
        </w:rPr>
        <w:t xml:space="preserve"> </w:t>
      </w:r>
    </w:p>
    <w:p w:rsidR="00A548E6" w:rsidRPr="002F1810" w:rsidRDefault="00A548E6" w:rsidP="00A548E6">
      <w:pPr>
        <w:ind w:firstLine="709"/>
        <w:jc w:val="both"/>
        <w:rPr>
          <w:sz w:val="28"/>
          <w:szCs w:val="28"/>
        </w:rPr>
      </w:pPr>
      <w:r w:rsidRPr="002F1810">
        <w:rPr>
          <w:sz w:val="28"/>
          <w:szCs w:val="28"/>
        </w:rPr>
        <w:t xml:space="preserve">3. Контроль за </w:t>
      </w:r>
      <w:r>
        <w:rPr>
          <w:sz w:val="28"/>
          <w:szCs w:val="28"/>
        </w:rPr>
        <w:t>ис</w:t>
      </w:r>
      <w:r w:rsidRPr="002F1810">
        <w:rPr>
          <w:sz w:val="28"/>
          <w:szCs w:val="28"/>
        </w:rPr>
        <w:t xml:space="preserve">полнением настоящего постановления возложить на заместителя главы администрации Асбестовского городского округа </w:t>
      </w:r>
      <w:r>
        <w:rPr>
          <w:sz w:val="28"/>
          <w:szCs w:val="28"/>
        </w:rPr>
        <w:t xml:space="preserve">                 В.А. Каменских.</w:t>
      </w:r>
    </w:p>
    <w:p w:rsidR="00A548E6" w:rsidRPr="002F1810" w:rsidRDefault="00A548E6" w:rsidP="00A548E6">
      <w:pPr>
        <w:ind w:firstLine="709"/>
        <w:jc w:val="both"/>
        <w:rPr>
          <w:sz w:val="28"/>
          <w:szCs w:val="28"/>
        </w:rPr>
      </w:pPr>
    </w:p>
    <w:p w:rsidR="00A548E6" w:rsidRPr="002F1810" w:rsidRDefault="00A548E6" w:rsidP="00A548E6">
      <w:pPr>
        <w:ind w:firstLine="709"/>
        <w:jc w:val="both"/>
        <w:rPr>
          <w:sz w:val="28"/>
          <w:szCs w:val="28"/>
        </w:rPr>
      </w:pPr>
    </w:p>
    <w:p w:rsidR="00A548E6" w:rsidRPr="00764ECA" w:rsidRDefault="00A548E6" w:rsidP="00A548E6">
      <w:pPr>
        <w:jc w:val="both"/>
        <w:rPr>
          <w:sz w:val="28"/>
          <w:szCs w:val="28"/>
        </w:rPr>
      </w:pPr>
      <w:r w:rsidRPr="002F1810">
        <w:rPr>
          <w:sz w:val="28"/>
          <w:szCs w:val="28"/>
        </w:rPr>
        <w:t xml:space="preserve">Глава </w:t>
      </w:r>
      <w:r>
        <w:rPr>
          <w:sz w:val="28"/>
          <w:szCs w:val="28"/>
        </w:rPr>
        <w:t xml:space="preserve">администрации </w:t>
      </w:r>
    </w:p>
    <w:p w:rsidR="00A548E6" w:rsidRDefault="00A548E6" w:rsidP="00A548E6">
      <w:pPr>
        <w:jc w:val="both"/>
        <w:rPr>
          <w:sz w:val="28"/>
          <w:szCs w:val="28"/>
        </w:rPr>
      </w:pPr>
      <w:r w:rsidRPr="002F1810">
        <w:rPr>
          <w:sz w:val="28"/>
          <w:szCs w:val="28"/>
        </w:rPr>
        <w:t>Асбестовского</w:t>
      </w:r>
      <w:r w:rsidRPr="00B13E68">
        <w:rPr>
          <w:sz w:val="28"/>
          <w:szCs w:val="28"/>
        </w:rPr>
        <w:t xml:space="preserve"> </w:t>
      </w:r>
      <w:r w:rsidRPr="002F1810">
        <w:rPr>
          <w:sz w:val="28"/>
          <w:szCs w:val="28"/>
        </w:rPr>
        <w:t xml:space="preserve">городского округа                                             </w:t>
      </w:r>
      <w:r>
        <w:rPr>
          <w:sz w:val="28"/>
          <w:szCs w:val="28"/>
        </w:rPr>
        <w:t xml:space="preserve">             </w:t>
      </w:r>
      <w:r w:rsidRPr="00D37A29">
        <w:rPr>
          <w:sz w:val="28"/>
          <w:szCs w:val="28"/>
        </w:rPr>
        <w:t xml:space="preserve"> </w:t>
      </w:r>
      <w:r>
        <w:rPr>
          <w:sz w:val="28"/>
          <w:szCs w:val="28"/>
        </w:rPr>
        <w:t>Н.Р. Тихонова</w:t>
      </w:r>
    </w:p>
    <w:p w:rsidR="00A548E6" w:rsidRDefault="00A548E6" w:rsidP="00A548E6">
      <w:pPr>
        <w:pStyle w:val="ae"/>
        <w:ind w:left="5670"/>
        <w:jc w:val="left"/>
        <w:rPr>
          <w:b w:val="0"/>
        </w:rPr>
      </w:pPr>
    </w:p>
    <w:p w:rsidR="00A548E6" w:rsidRDefault="00A548E6" w:rsidP="00A548E6">
      <w:pPr>
        <w:pStyle w:val="ae"/>
        <w:ind w:left="5670"/>
        <w:jc w:val="left"/>
        <w:rPr>
          <w:b w:val="0"/>
        </w:rPr>
      </w:pPr>
    </w:p>
    <w:p w:rsidR="00A505DD" w:rsidRDefault="00A505DD" w:rsidP="00A548E6">
      <w:pPr>
        <w:pStyle w:val="ae"/>
        <w:ind w:left="5670"/>
        <w:jc w:val="left"/>
        <w:rPr>
          <w:b w:val="0"/>
        </w:rPr>
      </w:pPr>
    </w:p>
    <w:p w:rsidR="00A548E6" w:rsidRDefault="00A548E6" w:rsidP="00A548E6">
      <w:pPr>
        <w:pStyle w:val="ae"/>
        <w:ind w:left="5670"/>
        <w:jc w:val="left"/>
        <w:rPr>
          <w:b w:val="0"/>
        </w:rPr>
      </w:pPr>
    </w:p>
    <w:p w:rsidR="009F6DBB" w:rsidRDefault="009F6DBB" w:rsidP="00A548E6">
      <w:pPr>
        <w:pStyle w:val="ae"/>
        <w:ind w:left="5670"/>
        <w:jc w:val="left"/>
        <w:rPr>
          <w:b w:val="0"/>
        </w:rPr>
      </w:pPr>
    </w:p>
    <w:p w:rsidR="00A548E6" w:rsidRDefault="00A548E6" w:rsidP="00A548E6">
      <w:pPr>
        <w:pStyle w:val="ae"/>
        <w:ind w:left="5670"/>
        <w:jc w:val="left"/>
        <w:rPr>
          <w:b w:val="0"/>
        </w:rPr>
      </w:pPr>
    </w:p>
    <w:p w:rsidR="00A548E6" w:rsidRDefault="00A548E6" w:rsidP="00A548E6">
      <w:pPr>
        <w:pStyle w:val="ae"/>
        <w:ind w:left="5670"/>
        <w:jc w:val="left"/>
        <w:rPr>
          <w:b w:val="0"/>
        </w:rPr>
      </w:pPr>
    </w:p>
    <w:p w:rsidR="00E56B05" w:rsidRPr="00D93683" w:rsidRDefault="00E56B05" w:rsidP="00E56B05">
      <w:pPr>
        <w:pStyle w:val="ae"/>
        <w:ind w:left="5670"/>
        <w:jc w:val="left"/>
        <w:rPr>
          <w:b w:val="0"/>
        </w:rPr>
      </w:pPr>
      <w:r w:rsidRPr="00D93683">
        <w:rPr>
          <w:b w:val="0"/>
        </w:rPr>
        <w:lastRenderedPageBreak/>
        <w:t>УТВЕРЖДЕНА</w:t>
      </w:r>
    </w:p>
    <w:p w:rsidR="00E56B05" w:rsidRDefault="00E56B05" w:rsidP="00E56B05">
      <w:pPr>
        <w:pStyle w:val="ae"/>
        <w:ind w:left="5670"/>
        <w:jc w:val="left"/>
        <w:rPr>
          <w:b w:val="0"/>
        </w:rPr>
      </w:pPr>
      <w:r>
        <w:rPr>
          <w:b w:val="0"/>
        </w:rPr>
        <w:t>постановлением администрации</w:t>
      </w:r>
    </w:p>
    <w:p w:rsidR="00E56B05" w:rsidRDefault="00E56B05" w:rsidP="00E56B05">
      <w:pPr>
        <w:pStyle w:val="ae"/>
        <w:ind w:left="5670"/>
        <w:jc w:val="left"/>
        <w:rPr>
          <w:b w:val="0"/>
        </w:rPr>
      </w:pPr>
      <w:r>
        <w:rPr>
          <w:b w:val="0"/>
        </w:rPr>
        <w:t>Асбестовского городского округа</w:t>
      </w:r>
    </w:p>
    <w:p w:rsidR="00E56B05" w:rsidRDefault="00E56B05" w:rsidP="00E56B05">
      <w:pPr>
        <w:pStyle w:val="ae"/>
        <w:ind w:left="5670"/>
        <w:jc w:val="left"/>
        <w:rPr>
          <w:b w:val="0"/>
        </w:rPr>
      </w:pPr>
      <w:r>
        <w:rPr>
          <w:b w:val="0"/>
        </w:rPr>
        <w:t xml:space="preserve">от 04.12.2013 № 765-ПА </w:t>
      </w:r>
    </w:p>
    <w:p w:rsidR="00E56B05" w:rsidRDefault="00E56B05" w:rsidP="00E56B05">
      <w:pPr>
        <w:pStyle w:val="ae"/>
        <w:ind w:left="5670"/>
        <w:jc w:val="left"/>
        <w:rPr>
          <w:b w:val="0"/>
        </w:rPr>
      </w:pPr>
      <w:r>
        <w:rPr>
          <w:b w:val="0"/>
        </w:rPr>
        <w:t xml:space="preserve">(в ред. от </w:t>
      </w:r>
      <w:r w:rsidR="00A505DD">
        <w:rPr>
          <w:b w:val="0"/>
        </w:rPr>
        <w:t>09.06.</w:t>
      </w:r>
      <w:r>
        <w:rPr>
          <w:b w:val="0"/>
        </w:rPr>
        <w:t xml:space="preserve">2017 № </w:t>
      </w:r>
      <w:r w:rsidR="00A505DD">
        <w:rPr>
          <w:b w:val="0"/>
        </w:rPr>
        <w:t>341</w:t>
      </w:r>
      <w:r>
        <w:rPr>
          <w:b w:val="0"/>
        </w:rPr>
        <w:t>-ПА)</w:t>
      </w:r>
    </w:p>
    <w:p w:rsidR="00E56B05" w:rsidRDefault="00E56B05" w:rsidP="00E56B05">
      <w:pPr>
        <w:pStyle w:val="ae"/>
        <w:rPr>
          <w:b w:val="0"/>
        </w:rPr>
      </w:pPr>
    </w:p>
    <w:p w:rsidR="00E56B05" w:rsidRPr="001345F5" w:rsidRDefault="00E56B05" w:rsidP="00E56B05">
      <w:pPr>
        <w:pStyle w:val="ae"/>
        <w:rPr>
          <w:sz w:val="28"/>
          <w:szCs w:val="28"/>
        </w:rPr>
      </w:pPr>
      <w:r w:rsidRPr="001345F5">
        <w:rPr>
          <w:sz w:val="28"/>
          <w:szCs w:val="28"/>
        </w:rPr>
        <w:t>МУНИЦИПАЛЬНАЯ ПРОГРАММА</w:t>
      </w:r>
    </w:p>
    <w:p w:rsidR="00E56B05" w:rsidRDefault="00E56B05" w:rsidP="00E56B05">
      <w:pPr>
        <w:widowControl w:val="0"/>
        <w:autoSpaceDE w:val="0"/>
        <w:autoSpaceDN w:val="0"/>
        <w:adjustRightInd w:val="0"/>
        <w:jc w:val="center"/>
        <w:rPr>
          <w:b/>
          <w:sz w:val="28"/>
          <w:szCs w:val="28"/>
        </w:rPr>
      </w:pPr>
      <w:r w:rsidRPr="00302BFD">
        <w:rPr>
          <w:b/>
          <w:sz w:val="28"/>
          <w:szCs w:val="28"/>
        </w:rPr>
        <w:t xml:space="preserve">«Развитие физической культуры, спорта </w:t>
      </w:r>
    </w:p>
    <w:p w:rsidR="00E56B05" w:rsidRPr="00302BFD" w:rsidRDefault="00E56B05" w:rsidP="00E56B05">
      <w:pPr>
        <w:widowControl w:val="0"/>
        <w:autoSpaceDE w:val="0"/>
        <w:autoSpaceDN w:val="0"/>
        <w:adjustRightInd w:val="0"/>
        <w:jc w:val="center"/>
        <w:rPr>
          <w:b/>
        </w:rPr>
      </w:pPr>
      <w:r w:rsidRPr="00302BFD">
        <w:rPr>
          <w:b/>
          <w:sz w:val="28"/>
          <w:szCs w:val="28"/>
        </w:rPr>
        <w:t>в Асбестовском городском округе до 2020 года</w:t>
      </w:r>
      <w:r w:rsidRPr="00302BFD">
        <w:rPr>
          <w:b/>
        </w:rPr>
        <w:t>»</w:t>
      </w:r>
    </w:p>
    <w:p w:rsidR="00E56B05" w:rsidRPr="00302BFD" w:rsidRDefault="00E56B05" w:rsidP="00E56B05">
      <w:pPr>
        <w:pStyle w:val="ae"/>
      </w:pPr>
    </w:p>
    <w:p w:rsidR="00E56B05" w:rsidRPr="001345F5" w:rsidRDefault="00E56B05" w:rsidP="00E56B05">
      <w:pPr>
        <w:widowControl w:val="0"/>
        <w:autoSpaceDE w:val="0"/>
        <w:autoSpaceDN w:val="0"/>
        <w:adjustRightInd w:val="0"/>
        <w:jc w:val="center"/>
        <w:rPr>
          <w:b/>
          <w:sz w:val="28"/>
          <w:szCs w:val="28"/>
        </w:rPr>
      </w:pPr>
      <w:r w:rsidRPr="001345F5">
        <w:rPr>
          <w:b/>
          <w:sz w:val="28"/>
          <w:szCs w:val="28"/>
        </w:rPr>
        <w:t>ПАСПОРТ</w:t>
      </w:r>
    </w:p>
    <w:p w:rsidR="00E56B05" w:rsidRPr="001345F5" w:rsidRDefault="00E56B05" w:rsidP="00E56B05">
      <w:pPr>
        <w:widowControl w:val="0"/>
        <w:autoSpaceDE w:val="0"/>
        <w:autoSpaceDN w:val="0"/>
        <w:adjustRightInd w:val="0"/>
        <w:jc w:val="center"/>
        <w:rPr>
          <w:b/>
          <w:sz w:val="28"/>
          <w:szCs w:val="28"/>
        </w:rPr>
      </w:pPr>
      <w:r w:rsidRPr="001345F5">
        <w:rPr>
          <w:b/>
          <w:sz w:val="28"/>
          <w:szCs w:val="28"/>
        </w:rPr>
        <w:t>МУНИЦИПАЛЬНОЙ ПРОГРАММЫ</w:t>
      </w:r>
    </w:p>
    <w:p w:rsidR="00E56B05" w:rsidRDefault="00E56B05" w:rsidP="00E56B05">
      <w:pPr>
        <w:widowControl w:val="0"/>
        <w:autoSpaceDE w:val="0"/>
        <w:autoSpaceDN w:val="0"/>
        <w:adjustRightInd w:val="0"/>
        <w:jc w:val="center"/>
        <w:rPr>
          <w:b/>
          <w:sz w:val="28"/>
          <w:szCs w:val="28"/>
        </w:rPr>
      </w:pPr>
      <w:r w:rsidRPr="00E07E15">
        <w:rPr>
          <w:b/>
          <w:sz w:val="28"/>
          <w:szCs w:val="28"/>
        </w:rPr>
        <w:t>«Развитие физической культуры, спорта</w:t>
      </w:r>
    </w:p>
    <w:p w:rsidR="00E56B05" w:rsidRPr="00E07E15" w:rsidRDefault="00E56B05" w:rsidP="00E56B05">
      <w:pPr>
        <w:widowControl w:val="0"/>
        <w:autoSpaceDE w:val="0"/>
        <w:autoSpaceDN w:val="0"/>
        <w:adjustRightInd w:val="0"/>
        <w:jc w:val="center"/>
        <w:rPr>
          <w:b/>
          <w:sz w:val="28"/>
          <w:szCs w:val="28"/>
        </w:rPr>
      </w:pPr>
      <w:r w:rsidRPr="00E07E15">
        <w:rPr>
          <w:b/>
          <w:sz w:val="28"/>
          <w:szCs w:val="28"/>
        </w:rPr>
        <w:t>в Асбестовском городском округе до 2020 года»</w:t>
      </w:r>
    </w:p>
    <w:tbl>
      <w:tblPr>
        <w:tblW w:w="10065" w:type="dxa"/>
        <w:tblCellSpacing w:w="5" w:type="nil"/>
        <w:tblInd w:w="75" w:type="dxa"/>
        <w:tblLayout w:type="fixed"/>
        <w:tblCellMar>
          <w:left w:w="75" w:type="dxa"/>
          <w:right w:w="75" w:type="dxa"/>
        </w:tblCellMar>
        <w:tblLook w:val="0000"/>
      </w:tblPr>
      <w:tblGrid>
        <w:gridCol w:w="2977"/>
        <w:gridCol w:w="7088"/>
      </w:tblGrid>
      <w:tr w:rsidR="00E56B05" w:rsidRPr="00E62F02" w:rsidTr="005B4CCE">
        <w:trPr>
          <w:trHeight w:val="400"/>
          <w:tblCellSpacing w:w="5" w:type="nil"/>
        </w:trPr>
        <w:tc>
          <w:tcPr>
            <w:tcW w:w="2977" w:type="dxa"/>
            <w:tcBorders>
              <w:top w:val="single" w:sz="4" w:space="0" w:color="auto"/>
              <w:left w:val="single" w:sz="4" w:space="0" w:color="auto"/>
              <w:bottom w:val="single" w:sz="4" w:space="0" w:color="auto"/>
              <w:right w:val="single" w:sz="4" w:space="0" w:color="auto"/>
            </w:tcBorders>
          </w:tcPr>
          <w:p w:rsidR="00E56B05" w:rsidRPr="00D02F22" w:rsidRDefault="00E56B05" w:rsidP="005B4CCE">
            <w:pPr>
              <w:pStyle w:val="ConsPlusCell"/>
              <w:ind w:right="-216"/>
              <w:rPr>
                <w:rFonts w:ascii="Times New Roman" w:hAnsi="Times New Roman" w:cs="Times New Roman"/>
                <w:sz w:val="24"/>
                <w:szCs w:val="24"/>
              </w:rPr>
            </w:pPr>
            <w:r w:rsidRPr="00D02F22">
              <w:rPr>
                <w:rFonts w:ascii="Times New Roman" w:hAnsi="Times New Roman" w:cs="Times New Roman"/>
                <w:sz w:val="24"/>
                <w:szCs w:val="24"/>
              </w:rPr>
              <w:t xml:space="preserve">Ответственный исполнитель </w:t>
            </w:r>
            <w:r>
              <w:rPr>
                <w:rFonts w:ascii="Times New Roman" w:hAnsi="Times New Roman" w:cs="Times New Roman"/>
                <w:sz w:val="24"/>
                <w:szCs w:val="24"/>
              </w:rPr>
              <w:t>м</w:t>
            </w:r>
            <w:r>
              <w:rPr>
                <w:rFonts w:ascii="Times New Roman" w:hAnsi="Times New Roman"/>
                <w:sz w:val="24"/>
                <w:szCs w:val="24"/>
              </w:rPr>
              <w:t>униципальной</w:t>
            </w:r>
            <w:r w:rsidRPr="00D02F22">
              <w:rPr>
                <w:rFonts w:ascii="Times New Roman" w:hAnsi="Times New Roman" w:cs="Times New Roman"/>
                <w:sz w:val="24"/>
                <w:szCs w:val="24"/>
              </w:rPr>
              <w:t xml:space="preserve"> программы        </w:t>
            </w:r>
          </w:p>
        </w:tc>
        <w:tc>
          <w:tcPr>
            <w:tcW w:w="7088" w:type="dxa"/>
            <w:tcBorders>
              <w:top w:val="single" w:sz="4" w:space="0" w:color="auto"/>
              <w:left w:val="single" w:sz="4" w:space="0" w:color="auto"/>
              <w:bottom w:val="single" w:sz="4" w:space="0" w:color="auto"/>
              <w:right w:val="single" w:sz="4" w:space="0" w:color="auto"/>
            </w:tcBorders>
          </w:tcPr>
          <w:p w:rsidR="00E56B05" w:rsidRPr="00E62F02" w:rsidRDefault="00E56B05" w:rsidP="005B4CCE">
            <w:pPr>
              <w:jc w:val="both"/>
            </w:pPr>
            <w:r>
              <w:t>Администрация Асбестовского городского округа, отдел физической культуры, спорта и молодежной политики администрации Асбестовского городского округа</w:t>
            </w:r>
          </w:p>
        </w:tc>
      </w:tr>
      <w:tr w:rsidR="00E56B05" w:rsidRPr="00E62F02" w:rsidTr="005B4CCE">
        <w:trPr>
          <w:trHeight w:val="400"/>
          <w:tblCellSpacing w:w="5" w:type="nil"/>
        </w:trPr>
        <w:tc>
          <w:tcPr>
            <w:tcW w:w="2977" w:type="dxa"/>
            <w:tcBorders>
              <w:left w:val="single" w:sz="4" w:space="0" w:color="auto"/>
              <w:bottom w:val="single" w:sz="4" w:space="0" w:color="auto"/>
              <w:right w:val="single" w:sz="4" w:space="0" w:color="auto"/>
            </w:tcBorders>
          </w:tcPr>
          <w:p w:rsidR="00E56B05" w:rsidRPr="00D02F22" w:rsidRDefault="00E56B05" w:rsidP="005B4CCE">
            <w:pPr>
              <w:pStyle w:val="ConsPlusCell"/>
              <w:rPr>
                <w:rFonts w:ascii="Times New Roman" w:hAnsi="Times New Roman" w:cs="Times New Roman"/>
                <w:sz w:val="24"/>
                <w:szCs w:val="24"/>
              </w:rPr>
            </w:pPr>
            <w:r w:rsidRPr="00D02F22">
              <w:rPr>
                <w:rFonts w:ascii="Times New Roman" w:hAnsi="Times New Roman" w:cs="Times New Roman"/>
                <w:sz w:val="24"/>
                <w:szCs w:val="24"/>
              </w:rPr>
              <w:t xml:space="preserve">Сроки реализации                 </w:t>
            </w:r>
            <w:r w:rsidRPr="00D02F22">
              <w:rPr>
                <w:rFonts w:ascii="Times New Roman" w:hAnsi="Times New Roman" w:cs="Times New Roman"/>
                <w:sz w:val="24"/>
                <w:szCs w:val="24"/>
              </w:rPr>
              <w:br/>
            </w:r>
            <w:r>
              <w:rPr>
                <w:rFonts w:ascii="Times New Roman" w:hAnsi="Times New Roman"/>
                <w:sz w:val="24"/>
                <w:szCs w:val="24"/>
              </w:rPr>
              <w:t>муниципальной</w:t>
            </w:r>
            <w:r w:rsidRPr="00D02F22">
              <w:rPr>
                <w:rFonts w:ascii="Times New Roman" w:hAnsi="Times New Roman" w:cs="Times New Roman"/>
                <w:sz w:val="24"/>
                <w:szCs w:val="24"/>
              </w:rPr>
              <w:t xml:space="preserve"> программы        </w:t>
            </w:r>
          </w:p>
        </w:tc>
        <w:tc>
          <w:tcPr>
            <w:tcW w:w="7088" w:type="dxa"/>
            <w:tcBorders>
              <w:left w:val="single" w:sz="4" w:space="0" w:color="auto"/>
              <w:bottom w:val="single" w:sz="4" w:space="0" w:color="auto"/>
              <w:right w:val="single" w:sz="4" w:space="0" w:color="auto"/>
            </w:tcBorders>
          </w:tcPr>
          <w:p w:rsidR="00E56B05" w:rsidRPr="000B4382" w:rsidRDefault="00E56B05" w:rsidP="005B4CCE">
            <w:pPr>
              <w:pStyle w:val="ConsPlusCell"/>
              <w:rPr>
                <w:rFonts w:ascii="Times New Roman" w:hAnsi="Times New Roman" w:cs="Times New Roman"/>
                <w:sz w:val="24"/>
                <w:szCs w:val="24"/>
              </w:rPr>
            </w:pPr>
            <w:r w:rsidRPr="000B4382">
              <w:rPr>
                <w:rFonts w:ascii="Times New Roman" w:hAnsi="Times New Roman" w:cs="Times New Roman"/>
                <w:sz w:val="24"/>
                <w:szCs w:val="24"/>
              </w:rPr>
              <w:t>2014-2020 годы</w:t>
            </w:r>
          </w:p>
        </w:tc>
      </w:tr>
      <w:tr w:rsidR="00E56B05" w:rsidRPr="00E62F02" w:rsidTr="005B4CCE">
        <w:trPr>
          <w:trHeight w:val="400"/>
          <w:tblCellSpacing w:w="5" w:type="nil"/>
        </w:trPr>
        <w:tc>
          <w:tcPr>
            <w:tcW w:w="2977" w:type="dxa"/>
            <w:tcBorders>
              <w:left w:val="single" w:sz="4" w:space="0" w:color="auto"/>
              <w:bottom w:val="single" w:sz="4" w:space="0" w:color="auto"/>
              <w:right w:val="single" w:sz="4" w:space="0" w:color="auto"/>
            </w:tcBorders>
          </w:tcPr>
          <w:p w:rsidR="00E56B05" w:rsidRPr="00D02F22" w:rsidRDefault="00E56B05" w:rsidP="005B4CCE">
            <w:pPr>
              <w:pStyle w:val="ConsPlusCell"/>
              <w:rPr>
                <w:rFonts w:ascii="Times New Roman" w:hAnsi="Times New Roman" w:cs="Times New Roman"/>
                <w:sz w:val="24"/>
                <w:szCs w:val="24"/>
              </w:rPr>
            </w:pPr>
            <w:r w:rsidRPr="00D02F22">
              <w:rPr>
                <w:rFonts w:ascii="Times New Roman" w:hAnsi="Times New Roman" w:cs="Times New Roman"/>
                <w:sz w:val="24"/>
                <w:szCs w:val="24"/>
              </w:rPr>
              <w:t xml:space="preserve">Цели и задачи                    </w:t>
            </w:r>
            <w:r w:rsidRPr="00D02F22">
              <w:rPr>
                <w:rFonts w:ascii="Times New Roman" w:hAnsi="Times New Roman" w:cs="Times New Roman"/>
                <w:sz w:val="24"/>
                <w:szCs w:val="24"/>
              </w:rPr>
              <w:br/>
            </w:r>
            <w:r>
              <w:rPr>
                <w:rFonts w:ascii="Times New Roman" w:hAnsi="Times New Roman"/>
                <w:sz w:val="24"/>
                <w:szCs w:val="24"/>
              </w:rPr>
              <w:t>муниципальной</w:t>
            </w:r>
            <w:r w:rsidRPr="00D02F22">
              <w:rPr>
                <w:rFonts w:ascii="Times New Roman" w:hAnsi="Times New Roman" w:cs="Times New Roman"/>
                <w:sz w:val="24"/>
                <w:szCs w:val="24"/>
              </w:rPr>
              <w:t xml:space="preserve"> программы        </w:t>
            </w:r>
          </w:p>
        </w:tc>
        <w:tc>
          <w:tcPr>
            <w:tcW w:w="7088" w:type="dxa"/>
            <w:tcBorders>
              <w:left w:val="single" w:sz="4" w:space="0" w:color="auto"/>
              <w:bottom w:val="single" w:sz="4" w:space="0" w:color="auto"/>
              <w:right w:val="single" w:sz="4" w:space="0" w:color="auto"/>
            </w:tcBorders>
          </w:tcPr>
          <w:p w:rsidR="00E56B05" w:rsidRPr="001412A6" w:rsidRDefault="00E56B05" w:rsidP="005B4CCE">
            <w:pPr>
              <w:pStyle w:val="ConsPlusCell"/>
              <w:jc w:val="both"/>
              <w:rPr>
                <w:rFonts w:ascii="Times New Roman" w:hAnsi="Times New Roman" w:cs="Times New Roman"/>
                <w:sz w:val="24"/>
                <w:szCs w:val="24"/>
              </w:rPr>
            </w:pPr>
            <w:r w:rsidRPr="001550E7">
              <w:rPr>
                <w:rFonts w:ascii="Times New Roman" w:hAnsi="Times New Roman" w:cs="Times New Roman"/>
                <w:b/>
                <w:sz w:val="24"/>
                <w:szCs w:val="24"/>
                <w:u w:val="single"/>
              </w:rPr>
              <w:t>Цель 1 (подпрограмма</w:t>
            </w:r>
            <w:r>
              <w:rPr>
                <w:rFonts w:ascii="Times New Roman" w:hAnsi="Times New Roman" w:cs="Times New Roman"/>
                <w:b/>
                <w:sz w:val="24"/>
                <w:szCs w:val="24"/>
                <w:u w:val="single"/>
              </w:rPr>
              <w:t xml:space="preserve"> 1)</w:t>
            </w:r>
            <w:r w:rsidRPr="00FA4E40">
              <w:rPr>
                <w:rFonts w:ascii="Times New Roman" w:hAnsi="Times New Roman" w:cs="Times New Roman"/>
                <w:sz w:val="24"/>
                <w:szCs w:val="24"/>
              </w:rPr>
              <w:t>:</w:t>
            </w:r>
            <w:r w:rsidRPr="00380413">
              <w:rPr>
                <w:rFonts w:ascii="Times New Roman" w:hAnsi="Times New Roman" w:cs="Times New Roman"/>
                <w:sz w:val="24"/>
                <w:szCs w:val="24"/>
              </w:rPr>
              <w:t xml:space="preserve"> </w:t>
            </w:r>
            <w:r>
              <w:rPr>
                <w:rFonts w:ascii="Times New Roman" w:hAnsi="Times New Roman" w:cs="Times New Roman"/>
                <w:sz w:val="24"/>
                <w:szCs w:val="24"/>
              </w:rPr>
              <w:t>с</w:t>
            </w:r>
            <w:r w:rsidRPr="00380413">
              <w:rPr>
                <w:rFonts w:ascii="Times New Roman" w:hAnsi="Times New Roman" w:cs="Times New Roman"/>
                <w:bCs/>
                <w:sz w:val="24"/>
                <w:szCs w:val="24"/>
              </w:rPr>
              <w:t xml:space="preserve">оздание условий для развития физической культуры и спорта в </w:t>
            </w:r>
            <w:r w:rsidRPr="00380413">
              <w:rPr>
                <w:rFonts w:ascii="Times New Roman" w:hAnsi="Times New Roman" w:cs="Times New Roman"/>
                <w:sz w:val="24"/>
                <w:szCs w:val="24"/>
              </w:rPr>
              <w:t>Асбестовском городском округе</w:t>
            </w:r>
            <w:r w:rsidRPr="00380413">
              <w:rPr>
                <w:rFonts w:ascii="Times New Roman" w:hAnsi="Times New Roman" w:cs="Times New Roman"/>
                <w:bCs/>
                <w:sz w:val="24"/>
                <w:szCs w:val="24"/>
              </w:rPr>
              <w:t>, привлечение наибольшего количества жителей</w:t>
            </w:r>
            <w:r>
              <w:rPr>
                <w:rFonts w:ascii="Times New Roman" w:hAnsi="Times New Roman" w:cs="Times New Roman"/>
                <w:bCs/>
                <w:sz w:val="24"/>
                <w:szCs w:val="24"/>
              </w:rPr>
              <w:t xml:space="preserve"> к</w:t>
            </w:r>
            <w:r w:rsidRPr="00380413">
              <w:rPr>
                <w:rFonts w:ascii="Times New Roman" w:hAnsi="Times New Roman" w:cs="Times New Roman"/>
                <w:bCs/>
                <w:sz w:val="24"/>
                <w:szCs w:val="24"/>
              </w:rPr>
              <w:t xml:space="preserve"> систематически</w:t>
            </w:r>
            <w:r>
              <w:rPr>
                <w:rFonts w:ascii="Times New Roman" w:hAnsi="Times New Roman" w:cs="Times New Roman"/>
                <w:bCs/>
                <w:sz w:val="24"/>
                <w:szCs w:val="24"/>
              </w:rPr>
              <w:t>м</w:t>
            </w:r>
            <w:r w:rsidRPr="00380413">
              <w:rPr>
                <w:rFonts w:ascii="Times New Roman" w:hAnsi="Times New Roman" w:cs="Times New Roman"/>
                <w:bCs/>
                <w:sz w:val="24"/>
                <w:szCs w:val="24"/>
              </w:rPr>
              <w:t xml:space="preserve"> зан</w:t>
            </w:r>
            <w:r>
              <w:rPr>
                <w:rFonts w:ascii="Times New Roman" w:hAnsi="Times New Roman" w:cs="Times New Roman"/>
                <w:bCs/>
                <w:sz w:val="24"/>
                <w:szCs w:val="24"/>
              </w:rPr>
              <w:t>ятиям</w:t>
            </w:r>
            <w:r w:rsidRPr="00380413">
              <w:rPr>
                <w:rFonts w:ascii="Times New Roman" w:hAnsi="Times New Roman" w:cs="Times New Roman"/>
                <w:bCs/>
                <w:sz w:val="24"/>
                <w:szCs w:val="24"/>
              </w:rPr>
              <w:t xml:space="preserve"> физической культурой и спортом</w:t>
            </w:r>
            <w:r w:rsidRPr="00380413">
              <w:rPr>
                <w:rFonts w:ascii="Times New Roman" w:hAnsi="Times New Roman" w:cs="Times New Roman"/>
                <w:bCs/>
                <w:color w:val="C00000"/>
                <w:sz w:val="24"/>
                <w:szCs w:val="24"/>
              </w:rPr>
              <w:t xml:space="preserve">, </w:t>
            </w:r>
            <w:r w:rsidRPr="00380413">
              <w:rPr>
                <w:rFonts w:ascii="Times New Roman" w:hAnsi="Times New Roman" w:cs="Times New Roman"/>
                <w:sz w:val="24"/>
                <w:szCs w:val="24"/>
              </w:rPr>
              <w:t>совершенствование системы подготовки спортивного резерва</w:t>
            </w:r>
            <w:r>
              <w:rPr>
                <w:rFonts w:ascii="Times New Roman" w:hAnsi="Times New Roman" w:cs="Times New Roman"/>
                <w:sz w:val="24"/>
                <w:szCs w:val="24"/>
              </w:rPr>
              <w:t xml:space="preserve">, развитие  </w:t>
            </w:r>
            <w:r w:rsidRPr="00380413">
              <w:rPr>
                <w:rFonts w:ascii="Times New Roman" w:hAnsi="Times New Roman" w:cs="Times New Roman"/>
                <w:sz w:val="24"/>
                <w:szCs w:val="24"/>
              </w:rPr>
              <w:t>инфраструктуры спортивных учреждений Асбестовского городского округа</w:t>
            </w:r>
            <w:r>
              <w:rPr>
                <w:rFonts w:ascii="Times New Roman" w:hAnsi="Times New Roman" w:cs="Times New Roman"/>
                <w:sz w:val="24"/>
                <w:szCs w:val="24"/>
              </w:rPr>
              <w:t>.</w:t>
            </w:r>
          </w:p>
          <w:p w:rsidR="00E56B05" w:rsidRPr="001550E7" w:rsidRDefault="00E56B05" w:rsidP="005B4CCE">
            <w:pPr>
              <w:pStyle w:val="ConsPlusCell"/>
              <w:jc w:val="both"/>
              <w:rPr>
                <w:rFonts w:ascii="Times New Roman" w:hAnsi="Times New Roman" w:cs="Times New Roman"/>
                <w:b/>
                <w:sz w:val="24"/>
                <w:szCs w:val="24"/>
              </w:rPr>
            </w:pPr>
            <w:r w:rsidRPr="001550E7">
              <w:rPr>
                <w:rFonts w:ascii="Times New Roman" w:hAnsi="Times New Roman" w:cs="Times New Roman"/>
                <w:b/>
                <w:sz w:val="24"/>
                <w:szCs w:val="24"/>
                <w:u w:val="single"/>
              </w:rPr>
              <w:t>Задачи:</w:t>
            </w:r>
          </w:p>
          <w:p w:rsidR="00E56B05" w:rsidRPr="00380413" w:rsidRDefault="00E56B05" w:rsidP="005B4CCE">
            <w:pPr>
              <w:pStyle w:val="ConsPlusCell"/>
              <w:jc w:val="both"/>
              <w:rPr>
                <w:rFonts w:ascii="Times New Roman" w:hAnsi="Times New Roman" w:cs="Times New Roman"/>
                <w:sz w:val="24"/>
                <w:szCs w:val="24"/>
              </w:rPr>
            </w:pPr>
            <w:r w:rsidRPr="00380413">
              <w:rPr>
                <w:rFonts w:ascii="Times New Roman" w:hAnsi="Times New Roman" w:cs="Times New Roman"/>
                <w:sz w:val="24"/>
                <w:szCs w:val="24"/>
              </w:rPr>
              <w:t>Задача 1: Совершенствование системы подготовки и проведения физкультурно-оздоровительных и спортивно-массовых мероприятий, привлечение населения Асбестовского городского округа к здоровому образу жизни, увеличение количества жителей Асбестовского городского округа, систематически занимающихся физической культурой и спортом</w:t>
            </w:r>
            <w:r>
              <w:rPr>
                <w:rFonts w:ascii="Times New Roman" w:hAnsi="Times New Roman" w:cs="Times New Roman"/>
                <w:sz w:val="24"/>
                <w:szCs w:val="24"/>
              </w:rPr>
              <w:t>.</w:t>
            </w:r>
          </w:p>
          <w:p w:rsidR="00E56B05" w:rsidRPr="00380413" w:rsidRDefault="00E56B05" w:rsidP="005B4CCE">
            <w:pPr>
              <w:pStyle w:val="ConsPlusCell"/>
              <w:jc w:val="both"/>
              <w:rPr>
                <w:rFonts w:ascii="Times New Roman" w:hAnsi="Times New Roman" w:cs="Times New Roman"/>
                <w:sz w:val="24"/>
                <w:szCs w:val="24"/>
              </w:rPr>
            </w:pPr>
            <w:r w:rsidRPr="00380413">
              <w:rPr>
                <w:rFonts w:ascii="Times New Roman" w:hAnsi="Times New Roman" w:cs="Times New Roman"/>
                <w:sz w:val="24"/>
                <w:szCs w:val="24"/>
              </w:rPr>
              <w:t>Задача 2: Создание и совершенствование эффективной системы подготовки спортивного резерва области для достижения высоких спортивных результатов спортсменами Асбестовского городского округа на соревнованиях различного уровня</w:t>
            </w:r>
            <w:r>
              <w:rPr>
                <w:rFonts w:ascii="Times New Roman" w:hAnsi="Times New Roman" w:cs="Times New Roman"/>
                <w:sz w:val="24"/>
                <w:szCs w:val="24"/>
              </w:rPr>
              <w:t>.</w:t>
            </w:r>
          </w:p>
          <w:p w:rsidR="00E56B05" w:rsidRDefault="00E56B05" w:rsidP="005B4CCE">
            <w:pPr>
              <w:pStyle w:val="ConsPlusCell"/>
              <w:jc w:val="both"/>
              <w:rPr>
                <w:rFonts w:ascii="Times New Roman" w:hAnsi="Times New Roman" w:cs="Times New Roman"/>
                <w:sz w:val="24"/>
                <w:szCs w:val="24"/>
              </w:rPr>
            </w:pPr>
            <w:r w:rsidRPr="00380413">
              <w:rPr>
                <w:rFonts w:ascii="Times New Roman" w:hAnsi="Times New Roman" w:cs="Times New Roman"/>
                <w:sz w:val="24"/>
                <w:szCs w:val="24"/>
              </w:rPr>
              <w:t xml:space="preserve">Задача </w:t>
            </w:r>
            <w:r>
              <w:rPr>
                <w:rFonts w:ascii="Times New Roman" w:hAnsi="Times New Roman" w:cs="Times New Roman"/>
                <w:sz w:val="24"/>
                <w:szCs w:val="24"/>
              </w:rPr>
              <w:t>3</w:t>
            </w:r>
            <w:r w:rsidRPr="00380413">
              <w:rPr>
                <w:rFonts w:ascii="Times New Roman" w:hAnsi="Times New Roman" w:cs="Times New Roman"/>
                <w:sz w:val="24"/>
                <w:szCs w:val="24"/>
              </w:rPr>
              <w:t xml:space="preserve">: Создание и развитие эффективной и доступной инфраструктуры физической культуры и спорта для различных групп населения, </w:t>
            </w:r>
            <w:r>
              <w:rPr>
                <w:rFonts w:ascii="Times New Roman" w:hAnsi="Times New Roman" w:cs="Times New Roman"/>
                <w:sz w:val="24"/>
                <w:szCs w:val="24"/>
              </w:rPr>
              <w:t>о</w:t>
            </w:r>
            <w:r w:rsidRPr="00613DD9">
              <w:rPr>
                <w:rFonts w:ascii="Times New Roman" w:hAnsi="Times New Roman" w:cs="Times New Roman"/>
                <w:sz w:val="24"/>
                <w:szCs w:val="24"/>
              </w:rPr>
              <w:t>беспечение материально – техническими и  кадровыми ресурсами учреждений физической культуры и спорта Асбестовского городского округа.</w:t>
            </w:r>
          </w:p>
          <w:p w:rsidR="00E56B05" w:rsidRPr="001550E7" w:rsidRDefault="00E56B05" w:rsidP="005B4CCE">
            <w:pPr>
              <w:jc w:val="both"/>
            </w:pPr>
            <w:r w:rsidRPr="001550E7">
              <w:rPr>
                <w:b/>
                <w:u w:val="single"/>
              </w:rPr>
              <w:t>Цель 2 (подпрограмма</w:t>
            </w:r>
            <w:r>
              <w:rPr>
                <w:b/>
                <w:u w:val="single"/>
              </w:rPr>
              <w:t xml:space="preserve"> 2</w:t>
            </w:r>
            <w:r w:rsidRPr="001550E7">
              <w:rPr>
                <w:b/>
                <w:u w:val="single"/>
              </w:rPr>
              <w:t>)</w:t>
            </w:r>
            <w:r w:rsidRPr="00FA4E40">
              <w:t>: со</w:t>
            </w:r>
            <w:r w:rsidRPr="001550E7">
              <w:t xml:space="preserve">здание условий для </w:t>
            </w:r>
            <w:r w:rsidRPr="001550E7">
              <w:rPr>
                <w:bCs/>
              </w:rPr>
              <w:t>успешной</w:t>
            </w:r>
            <w:r w:rsidRPr="001550E7">
              <w:t xml:space="preserve"> социализации молодёжи в меняющихся условиях и участия её в социально-экономическом развитии Асбестовского городского округа.</w:t>
            </w:r>
          </w:p>
          <w:p w:rsidR="00E56B05" w:rsidRPr="005C15BA" w:rsidRDefault="00E56B05" w:rsidP="005B4CCE">
            <w:pPr>
              <w:jc w:val="both"/>
            </w:pPr>
            <w:r w:rsidRPr="001550E7">
              <w:rPr>
                <w:b/>
                <w:u w:val="single"/>
              </w:rPr>
              <w:t>Задача:</w:t>
            </w:r>
            <w:r w:rsidRPr="001550E7">
              <w:t xml:space="preserve"> Создание условий для вовлечения молодёжи в социально-значимую деятельность и повышение уровня общественно-политического сознания молодых граждан города</w:t>
            </w:r>
          </w:p>
        </w:tc>
      </w:tr>
      <w:tr w:rsidR="00E56B05" w:rsidRPr="00E62F02" w:rsidTr="005B4CCE">
        <w:trPr>
          <w:trHeight w:val="600"/>
          <w:tblCellSpacing w:w="5" w:type="nil"/>
        </w:trPr>
        <w:tc>
          <w:tcPr>
            <w:tcW w:w="2977" w:type="dxa"/>
            <w:tcBorders>
              <w:left w:val="single" w:sz="4" w:space="0" w:color="auto"/>
              <w:bottom w:val="single" w:sz="4" w:space="0" w:color="auto"/>
              <w:right w:val="single" w:sz="4" w:space="0" w:color="auto"/>
            </w:tcBorders>
          </w:tcPr>
          <w:p w:rsidR="00E56B05" w:rsidRPr="00D02F22" w:rsidRDefault="00E56B05" w:rsidP="005B4CCE">
            <w:pPr>
              <w:pStyle w:val="ConsPlusCell"/>
              <w:rPr>
                <w:rFonts w:ascii="Times New Roman" w:hAnsi="Times New Roman" w:cs="Times New Roman"/>
                <w:sz w:val="24"/>
                <w:szCs w:val="24"/>
              </w:rPr>
            </w:pPr>
            <w:r w:rsidRPr="00D02F22">
              <w:rPr>
                <w:rFonts w:ascii="Times New Roman" w:hAnsi="Times New Roman" w:cs="Times New Roman"/>
                <w:sz w:val="24"/>
                <w:szCs w:val="24"/>
              </w:rPr>
              <w:lastRenderedPageBreak/>
              <w:t xml:space="preserve">Перечень подпрограмм </w:t>
            </w:r>
            <w:r>
              <w:rPr>
                <w:rFonts w:ascii="Times New Roman" w:hAnsi="Times New Roman"/>
                <w:sz w:val="24"/>
                <w:szCs w:val="24"/>
              </w:rPr>
              <w:t>муниципальной</w:t>
            </w:r>
            <w:r w:rsidRPr="00D02F22">
              <w:rPr>
                <w:rFonts w:ascii="Times New Roman" w:hAnsi="Times New Roman" w:cs="Times New Roman"/>
                <w:sz w:val="24"/>
                <w:szCs w:val="24"/>
              </w:rPr>
              <w:t xml:space="preserve"> </w:t>
            </w:r>
            <w:r>
              <w:rPr>
                <w:rFonts w:ascii="Times New Roman" w:hAnsi="Times New Roman" w:cs="Times New Roman"/>
                <w:sz w:val="24"/>
                <w:szCs w:val="24"/>
              </w:rPr>
              <w:t>программ-</w:t>
            </w:r>
            <w:r w:rsidRPr="00D02F22">
              <w:rPr>
                <w:rFonts w:ascii="Times New Roman" w:hAnsi="Times New Roman" w:cs="Times New Roman"/>
                <w:sz w:val="24"/>
                <w:szCs w:val="24"/>
              </w:rPr>
              <w:t>мы</w:t>
            </w:r>
            <w:r>
              <w:rPr>
                <w:rFonts w:ascii="Times New Roman" w:hAnsi="Times New Roman" w:cs="Times New Roman"/>
                <w:sz w:val="24"/>
                <w:szCs w:val="24"/>
              </w:rPr>
              <w:t xml:space="preserve"> (</w:t>
            </w:r>
            <w:r w:rsidRPr="00D02F22">
              <w:rPr>
                <w:rFonts w:ascii="Times New Roman" w:hAnsi="Times New Roman" w:cs="Times New Roman"/>
                <w:sz w:val="24"/>
                <w:szCs w:val="24"/>
              </w:rPr>
              <w:t>при их наличии)</w:t>
            </w:r>
          </w:p>
        </w:tc>
        <w:tc>
          <w:tcPr>
            <w:tcW w:w="7088" w:type="dxa"/>
            <w:tcBorders>
              <w:left w:val="single" w:sz="4" w:space="0" w:color="auto"/>
              <w:bottom w:val="single" w:sz="4" w:space="0" w:color="auto"/>
              <w:right w:val="single" w:sz="4" w:space="0" w:color="auto"/>
            </w:tcBorders>
          </w:tcPr>
          <w:p w:rsidR="00E56B05" w:rsidRPr="00D93683" w:rsidRDefault="00E56B05" w:rsidP="005B4CCE">
            <w:pPr>
              <w:pStyle w:val="ConsPlusCell"/>
              <w:numPr>
                <w:ilvl w:val="0"/>
                <w:numId w:val="16"/>
              </w:numPr>
              <w:jc w:val="both"/>
              <w:rPr>
                <w:rFonts w:ascii="Times New Roman" w:hAnsi="Times New Roman"/>
                <w:sz w:val="24"/>
                <w:szCs w:val="24"/>
              </w:rPr>
            </w:pPr>
            <w:r w:rsidRPr="00D93683">
              <w:rPr>
                <w:rFonts w:ascii="Times New Roman" w:hAnsi="Times New Roman"/>
                <w:sz w:val="24"/>
                <w:szCs w:val="24"/>
              </w:rPr>
              <w:t xml:space="preserve"> « Развитие физической культуры и спорта в Асбестовском городском округе».</w:t>
            </w:r>
          </w:p>
          <w:p w:rsidR="00E56B05" w:rsidRPr="001550E7" w:rsidRDefault="00E56B05" w:rsidP="005B4CCE">
            <w:pPr>
              <w:widowControl w:val="0"/>
              <w:numPr>
                <w:ilvl w:val="0"/>
                <w:numId w:val="16"/>
              </w:numPr>
              <w:autoSpaceDE w:val="0"/>
              <w:autoSpaceDN w:val="0"/>
              <w:adjustRightInd w:val="0"/>
              <w:jc w:val="both"/>
            </w:pPr>
            <w:r w:rsidRPr="001550E7">
              <w:t>«Молодежь А</w:t>
            </w:r>
            <w:r>
              <w:t>сбестовского городского округа»</w:t>
            </w:r>
          </w:p>
        </w:tc>
      </w:tr>
      <w:tr w:rsidR="00E56B05" w:rsidRPr="00E62F02" w:rsidTr="005B4CCE">
        <w:trPr>
          <w:trHeight w:val="600"/>
          <w:tblCellSpacing w:w="5" w:type="nil"/>
        </w:trPr>
        <w:tc>
          <w:tcPr>
            <w:tcW w:w="2977" w:type="dxa"/>
            <w:tcBorders>
              <w:left w:val="single" w:sz="4" w:space="0" w:color="auto"/>
              <w:bottom w:val="single" w:sz="4" w:space="0" w:color="auto"/>
              <w:right w:val="single" w:sz="4" w:space="0" w:color="auto"/>
            </w:tcBorders>
          </w:tcPr>
          <w:p w:rsidR="00E56B05" w:rsidRPr="00D02F22" w:rsidRDefault="00E56B05" w:rsidP="005B4CCE">
            <w:pPr>
              <w:pStyle w:val="ConsPlusCell"/>
              <w:rPr>
                <w:rFonts w:ascii="Times New Roman" w:hAnsi="Times New Roman" w:cs="Times New Roman"/>
                <w:sz w:val="24"/>
                <w:szCs w:val="24"/>
              </w:rPr>
            </w:pPr>
            <w:r>
              <w:rPr>
                <w:rFonts w:ascii="Times New Roman" w:hAnsi="Times New Roman" w:cs="Times New Roman"/>
                <w:sz w:val="24"/>
                <w:szCs w:val="24"/>
              </w:rPr>
              <w:t>Перечень основных целевых показателей муниципальной программы</w:t>
            </w:r>
          </w:p>
        </w:tc>
        <w:tc>
          <w:tcPr>
            <w:tcW w:w="7088" w:type="dxa"/>
            <w:tcBorders>
              <w:left w:val="single" w:sz="4" w:space="0" w:color="auto"/>
              <w:bottom w:val="single" w:sz="4" w:space="0" w:color="auto"/>
              <w:right w:val="single" w:sz="4" w:space="0" w:color="auto"/>
            </w:tcBorders>
          </w:tcPr>
          <w:p w:rsidR="00E56B05" w:rsidRDefault="00E56B05" w:rsidP="00E56B05">
            <w:pPr>
              <w:pStyle w:val="ConsPlusCell"/>
              <w:numPr>
                <w:ilvl w:val="0"/>
                <w:numId w:val="19"/>
              </w:numPr>
              <w:jc w:val="both"/>
              <w:rPr>
                <w:rFonts w:ascii="Times New Roman" w:hAnsi="Times New Roman"/>
                <w:b/>
                <w:sz w:val="24"/>
                <w:szCs w:val="24"/>
              </w:rPr>
            </w:pPr>
            <w:r w:rsidRPr="007B218B">
              <w:rPr>
                <w:rFonts w:ascii="Times New Roman" w:hAnsi="Times New Roman"/>
                <w:b/>
                <w:sz w:val="24"/>
                <w:szCs w:val="24"/>
              </w:rPr>
              <w:t>Подпрограмма «Развитие физической культуры и спорта в Асбестовском городском округе».</w:t>
            </w:r>
          </w:p>
          <w:p w:rsidR="00E56B05" w:rsidRPr="009B7B37" w:rsidRDefault="00E56B05" w:rsidP="00E56B05">
            <w:pPr>
              <w:pStyle w:val="ConsPlusCell"/>
              <w:jc w:val="both"/>
              <w:rPr>
                <w:rFonts w:ascii="Times New Roman" w:hAnsi="Times New Roman" w:cs="Times New Roman"/>
                <w:sz w:val="24"/>
                <w:szCs w:val="24"/>
              </w:rPr>
            </w:pPr>
            <w:r w:rsidRPr="009B7B37">
              <w:rPr>
                <w:rFonts w:ascii="Times New Roman" w:hAnsi="Times New Roman" w:cs="Times New Roman"/>
                <w:b/>
                <w:sz w:val="24"/>
                <w:szCs w:val="24"/>
              </w:rPr>
              <w:t xml:space="preserve">Целевой показатель 1. </w:t>
            </w:r>
            <w:r w:rsidRPr="009B7B37">
              <w:rPr>
                <w:rFonts w:ascii="Times New Roman" w:hAnsi="Times New Roman" w:cs="Times New Roman"/>
                <w:sz w:val="24"/>
                <w:szCs w:val="24"/>
              </w:rPr>
              <w:t>Д</w:t>
            </w:r>
            <w:r w:rsidRPr="009B7B37">
              <w:rPr>
                <w:rFonts w:ascii="Times New Roman" w:hAnsi="Times New Roman" w:cs="Times New Roman"/>
                <w:bCs/>
                <w:sz w:val="24"/>
                <w:szCs w:val="24"/>
              </w:rPr>
              <w:t xml:space="preserve">оля жителей </w:t>
            </w:r>
            <w:r w:rsidRPr="009B7B37">
              <w:rPr>
                <w:rFonts w:ascii="Times New Roman" w:hAnsi="Times New Roman" w:cs="Times New Roman"/>
                <w:sz w:val="24"/>
                <w:szCs w:val="24"/>
              </w:rPr>
              <w:t>Асбестовского городского округа</w:t>
            </w:r>
            <w:r w:rsidRPr="009B7B37">
              <w:rPr>
                <w:rFonts w:ascii="Times New Roman" w:hAnsi="Times New Roman" w:cs="Times New Roman"/>
                <w:bCs/>
                <w:sz w:val="24"/>
                <w:szCs w:val="24"/>
              </w:rPr>
              <w:t xml:space="preserve">, систематически занимающихся физической культурой и спортом, в общей численности населения </w:t>
            </w:r>
            <w:r w:rsidRPr="009B7B37">
              <w:rPr>
                <w:rFonts w:ascii="Times New Roman" w:hAnsi="Times New Roman" w:cs="Times New Roman"/>
                <w:sz w:val="24"/>
                <w:szCs w:val="24"/>
              </w:rPr>
              <w:t>Асбестовского городского округа.</w:t>
            </w:r>
          </w:p>
          <w:p w:rsidR="00E56B05" w:rsidRPr="009B7B37" w:rsidRDefault="00E56B05" w:rsidP="00E56B05">
            <w:pPr>
              <w:pStyle w:val="ConsPlusCell"/>
              <w:jc w:val="both"/>
              <w:rPr>
                <w:rFonts w:ascii="Times New Roman" w:hAnsi="Times New Roman" w:cs="Times New Roman"/>
                <w:b/>
                <w:sz w:val="24"/>
                <w:szCs w:val="24"/>
              </w:rPr>
            </w:pPr>
            <w:r w:rsidRPr="009B7B37">
              <w:rPr>
                <w:rFonts w:ascii="Times New Roman" w:hAnsi="Times New Roman" w:cs="Times New Roman"/>
                <w:b/>
                <w:sz w:val="24"/>
                <w:szCs w:val="24"/>
              </w:rPr>
              <w:t>Целевой показатель 1.2.</w:t>
            </w:r>
          </w:p>
          <w:p w:rsidR="00E56B05" w:rsidRPr="009B7B37" w:rsidRDefault="00E56B05" w:rsidP="00E56B05">
            <w:pPr>
              <w:pStyle w:val="ConsPlusCell"/>
              <w:jc w:val="both"/>
              <w:rPr>
                <w:rFonts w:ascii="Times New Roman" w:hAnsi="Times New Roman" w:cs="Times New Roman"/>
                <w:sz w:val="24"/>
                <w:szCs w:val="24"/>
              </w:rPr>
            </w:pPr>
            <w:r w:rsidRPr="009B7B37">
              <w:rPr>
                <w:rFonts w:ascii="Times New Roman" w:hAnsi="Times New Roman" w:cs="Times New Roman"/>
                <w:sz w:val="24"/>
                <w:szCs w:val="24"/>
              </w:rPr>
              <w:t>Уровень обеспеченности населения спортивными сооружениями, исходя из единовременной пропускной способности объектов спорта</w:t>
            </w:r>
          </w:p>
          <w:p w:rsidR="00E56B05" w:rsidRPr="009B7B37" w:rsidRDefault="00E56B05" w:rsidP="00E56B05">
            <w:pPr>
              <w:pStyle w:val="ConsPlusCell"/>
              <w:jc w:val="both"/>
              <w:rPr>
                <w:rFonts w:ascii="Times New Roman" w:hAnsi="Times New Roman" w:cs="Times New Roman"/>
                <w:b/>
                <w:sz w:val="24"/>
                <w:szCs w:val="24"/>
              </w:rPr>
            </w:pPr>
            <w:r w:rsidRPr="009B7B37">
              <w:rPr>
                <w:rFonts w:ascii="Times New Roman" w:hAnsi="Times New Roman" w:cs="Times New Roman"/>
                <w:b/>
                <w:sz w:val="24"/>
                <w:szCs w:val="24"/>
              </w:rPr>
              <w:t>Целевой показатель 1.3.</w:t>
            </w:r>
          </w:p>
          <w:p w:rsidR="00E56B05" w:rsidRPr="009B7B37" w:rsidRDefault="00E56B05" w:rsidP="00E56B05">
            <w:pPr>
              <w:pStyle w:val="ConsPlusCell"/>
              <w:jc w:val="both"/>
              <w:rPr>
                <w:rFonts w:ascii="Times New Roman" w:hAnsi="Times New Roman" w:cs="Times New Roman"/>
                <w:sz w:val="24"/>
                <w:szCs w:val="24"/>
              </w:rPr>
            </w:pPr>
            <w:r w:rsidRPr="009B7B37">
              <w:rPr>
                <w:rFonts w:ascii="Times New Roman" w:hAnsi="Times New Roman" w:cs="Times New Roman"/>
                <w:sz w:val="24"/>
                <w:szCs w:val="24"/>
              </w:rPr>
              <w:t>Доля жителей Асбестовского городского округа, занимающихся физической культурой и спортом по месту работы, в общей численности населения, занятого в экономике</w:t>
            </w:r>
          </w:p>
          <w:p w:rsidR="00E56B05" w:rsidRPr="009B7B37" w:rsidRDefault="00E56B05" w:rsidP="00E56B05">
            <w:pPr>
              <w:pStyle w:val="ConsPlusCell"/>
              <w:jc w:val="both"/>
              <w:rPr>
                <w:rFonts w:ascii="Times New Roman" w:hAnsi="Times New Roman" w:cs="Times New Roman"/>
                <w:b/>
                <w:sz w:val="24"/>
                <w:szCs w:val="24"/>
              </w:rPr>
            </w:pPr>
            <w:r w:rsidRPr="009B7B37">
              <w:rPr>
                <w:rFonts w:ascii="Times New Roman" w:hAnsi="Times New Roman" w:cs="Times New Roman"/>
                <w:b/>
                <w:sz w:val="24"/>
                <w:szCs w:val="24"/>
              </w:rPr>
              <w:t>Целевой показатель 1.4.</w:t>
            </w:r>
          </w:p>
          <w:p w:rsidR="00E56B05" w:rsidRPr="009B7B37" w:rsidRDefault="00E56B05" w:rsidP="00E56B05">
            <w:pPr>
              <w:pStyle w:val="ConsPlusCell"/>
              <w:jc w:val="both"/>
              <w:rPr>
                <w:rFonts w:ascii="Times New Roman" w:hAnsi="Times New Roman" w:cs="Times New Roman"/>
                <w:sz w:val="24"/>
                <w:szCs w:val="24"/>
              </w:rPr>
            </w:pPr>
            <w:r w:rsidRPr="009B7B37">
              <w:rPr>
                <w:rFonts w:ascii="Times New Roman" w:hAnsi="Times New Roman" w:cs="Times New Roman"/>
                <w:sz w:val="24"/>
                <w:szCs w:val="24"/>
              </w:rPr>
              <w:t>Доля учащихся и студентов, систематически занимающихся физической культурой и спортом, в общей численности учащихся и студентов</w:t>
            </w:r>
          </w:p>
          <w:p w:rsidR="00E56B05" w:rsidRPr="009B7B37" w:rsidRDefault="00E56B05" w:rsidP="00E56B05">
            <w:pPr>
              <w:pStyle w:val="ConsPlusCell"/>
              <w:jc w:val="both"/>
              <w:rPr>
                <w:rFonts w:ascii="Times New Roman" w:hAnsi="Times New Roman" w:cs="Times New Roman"/>
                <w:b/>
                <w:sz w:val="24"/>
                <w:szCs w:val="24"/>
              </w:rPr>
            </w:pPr>
            <w:r w:rsidRPr="009B7B37">
              <w:rPr>
                <w:rFonts w:ascii="Times New Roman" w:hAnsi="Times New Roman" w:cs="Times New Roman"/>
                <w:b/>
                <w:sz w:val="24"/>
                <w:szCs w:val="24"/>
              </w:rPr>
              <w:t>Целевой показатель 1.5.</w:t>
            </w:r>
          </w:p>
          <w:p w:rsidR="00E56B05" w:rsidRPr="009B7B37" w:rsidRDefault="00E56B05" w:rsidP="00E56B05">
            <w:pPr>
              <w:pStyle w:val="ConsPlusCell"/>
              <w:jc w:val="both"/>
              <w:rPr>
                <w:rFonts w:ascii="Times New Roman" w:hAnsi="Times New Roman" w:cs="Times New Roman"/>
                <w:bCs/>
                <w:sz w:val="24"/>
                <w:szCs w:val="24"/>
              </w:rPr>
            </w:pPr>
            <w:r w:rsidRPr="009B7B37">
              <w:rPr>
                <w:rFonts w:ascii="Times New Roman" w:hAnsi="Times New Roman" w:cs="Times New Roman"/>
                <w:sz w:val="24"/>
                <w:szCs w:val="24"/>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p w:rsidR="00E56B05" w:rsidRPr="009B7B37" w:rsidRDefault="00E56B05" w:rsidP="00E56B05">
            <w:pPr>
              <w:pStyle w:val="ConsPlusCell"/>
              <w:jc w:val="both"/>
              <w:rPr>
                <w:rFonts w:ascii="Times New Roman" w:hAnsi="Times New Roman" w:cs="Times New Roman"/>
                <w:bCs/>
                <w:sz w:val="24"/>
                <w:szCs w:val="24"/>
              </w:rPr>
            </w:pPr>
            <w:r w:rsidRPr="009B7B37">
              <w:rPr>
                <w:rFonts w:ascii="Times New Roman" w:hAnsi="Times New Roman" w:cs="Times New Roman"/>
                <w:b/>
                <w:sz w:val="24"/>
                <w:szCs w:val="24"/>
              </w:rPr>
              <w:t xml:space="preserve">Целевой показатель 2. </w:t>
            </w:r>
            <w:r w:rsidRPr="009B7B37">
              <w:rPr>
                <w:rFonts w:ascii="Times New Roman" w:hAnsi="Times New Roman" w:cs="Times New Roman"/>
                <w:sz w:val="24"/>
                <w:szCs w:val="24"/>
              </w:rPr>
              <w:t>Количество официальных спортивно-массовых и физкультурно-оздоровительных мероприятий.</w:t>
            </w:r>
            <w:r w:rsidRPr="009B7B37">
              <w:rPr>
                <w:rFonts w:ascii="Times New Roman" w:hAnsi="Times New Roman" w:cs="Times New Roman"/>
                <w:bCs/>
                <w:sz w:val="24"/>
                <w:szCs w:val="24"/>
              </w:rPr>
              <w:t xml:space="preserve"> </w:t>
            </w:r>
          </w:p>
          <w:p w:rsidR="00E56B05" w:rsidRPr="009B7B37" w:rsidRDefault="00E56B05" w:rsidP="00E56B05">
            <w:pPr>
              <w:pStyle w:val="ConsPlusCell"/>
              <w:jc w:val="both"/>
              <w:rPr>
                <w:rFonts w:ascii="Times New Roman" w:hAnsi="Times New Roman" w:cs="Times New Roman"/>
                <w:sz w:val="24"/>
                <w:szCs w:val="24"/>
              </w:rPr>
            </w:pPr>
            <w:r w:rsidRPr="009B7B37">
              <w:rPr>
                <w:rFonts w:ascii="Times New Roman" w:hAnsi="Times New Roman" w:cs="Times New Roman"/>
                <w:b/>
                <w:sz w:val="24"/>
                <w:szCs w:val="24"/>
              </w:rPr>
              <w:t xml:space="preserve">Целевой показатель 3. </w:t>
            </w:r>
            <w:r w:rsidRPr="009B7B37">
              <w:rPr>
                <w:rFonts w:ascii="Times New Roman" w:hAnsi="Times New Roman" w:cs="Times New Roman"/>
                <w:sz w:val="24"/>
                <w:szCs w:val="24"/>
              </w:rPr>
              <w:t xml:space="preserve">Количество человек, принявших участие в официальных спортивно-массовых и физкультурно-оздоровительных мероприятиях. </w:t>
            </w:r>
          </w:p>
          <w:p w:rsidR="00E56B05" w:rsidRPr="009B7B37" w:rsidRDefault="00E56B05" w:rsidP="00E56B05">
            <w:pPr>
              <w:pStyle w:val="ConsPlusCell"/>
              <w:jc w:val="both"/>
              <w:rPr>
                <w:rFonts w:ascii="Times New Roman" w:hAnsi="Times New Roman" w:cs="Times New Roman"/>
                <w:sz w:val="24"/>
                <w:szCs w:val="24"/>
              </w:rPr>
            </w:pPr>
            <w:r w:rsidRPr="009B7B37">
              <w:rPr>
                <w:rFonts w:ascii="Times New Roman" w:hAnsi="Times New Roman" w:cs="Times New Roman"/>
                <w:b/>
                <w:sz w:val="24"/>
                <w:szCs w:val="24"/>
              </w:rPr>
              <w:t xml:space="preserve">Целевой показатель 4. </w:t>
            </w:r>
            <w:r w:rsidRPr="009B7B37">
              <w:rPr>
                <w:rFonts w:ascii="Times New Roman" w:hAnsi="Times New Roman" w:cs="Times New Roman"/>
                <w:sz w:val="24"/>
                <w:szCs w:val="24"/>
              </w:rPr>
              <w:t>Количество мест, завоеванных спортсменами Асбестовского городского округа на официальных муниципальных, областных (1-3 место), региональных, всероссийских и международных соревнованиях (участие) по видам спорта.</w:t>
            </w:r>
          </w:p>
          <w:p w:rsidR="00E56B05" w:rsidRPr="009B7B37" w:rsidRDefault="00E56B05" w:rsidP="00E56B05">
            <w:pPr>
              <w:pStyle w:val="ConsPlusCell"/>
              <w:jc w:val="both"/>
              <w:rPr>
                <w:rFonts w:ascii="Times New Roman" w:hAnsi="Times New Roman" w:cs="Times New Roman"/>
                <w:sz w:val="24"/>
                <w:szCs w:val="24"/>
              </w:rPr>
            </w:pPr>
            <w:r w:rsidRPr="009B7B37">
              <w:rPr>
                <w:rFonts w:ascii="Times New Roman" w:hAnsi="Times New Roman" w:cs="Times New Roman"/>
                <w:b/>
                <w:sz w:val="24"/>
                <w:szCs w:val="24"/>
              </w:rPr>
              <w:t xml:space="preserve">Целевой показатель 5. </w:t>
            </w:r>
            <w:r w:rsidRPr="009B7B37">
              <w:rPr>
                <w:rFonts w:ascii="Times New Roman" w:hAnsi="Times New Roman" w:cs="Times New Roman"/>
                <w:sz w:val="24"/>
                <w:szCs w:val="24"/>
              </w:rPr>
              <w:t>Количество спортсменов, выполнивших спортивный разряд:</w:t>
            </w:r>
          </w:p>
          <w:p w:rsidR="00E56B05" w:rsidRPr="009B7B37" w:rsidRDefault="00E56B05" w:rsidP="00E56B05">
            <w:pPr>
              <w:pStyle w:val="ConsPlusCell"/>
              <w:jc w:val="both"/>
              <w:rPr>
                <w:rFonts w:ascii="Times New Roman" w:hAnsi="Times New Roman" w:cs="Times New Roman"/>
                <w:sz w:val="24"/>
                <w:szCs w:val="24"/>
              </w:rPr>
            </w:pPr>
            <w:r w:rsidRPr="009B7B37">
              <w:rPr>
                <w:rFonts w:ascii="Times New Roman" w:hAnsi="Times New Roman" w:cs="Times New Roman"/>
                <w:sz w:val="24"/>
                <w:szCs w:val="24"/>
              </w:rPr>
              <w:t>- МС</w:t>
            </w:r>
          </w:p>
          <w:p w:rsidR="00E56B05" w:rsidRPr="009B7B37" w:rsidRDefault="00E56B05" w:rsidP="00E56B05">
            <w:pPr>
              <w:pStyle w:val="ConsPlusCell"/>
              <w:jc w:val="both"/>
              <w:rPr>
                <w:rFonts w:ascii="Times New Roman" w:hAnsi="Times New Roman" w:cs="Times New Roman"/>
                <w:sz w:val="24"/>
                <w:szCs w:val="24"/>
              </w:rPr>
            </w:pPr>
            <w:r w:rsidRPr="009B7B37">
              <w:rPr>
                <w:rFonts w:ascii="Times New Roman" w:hAnsi="Times New Roman" w:cs="Times New Roman"/>
                <w:sz w:val="24"/>
                <w:szCs w:val="24"/>
              </w:rPr>
              <w:t>- КМС</w:t>
            </w:r>
          </w:p>
          <w:p w:rsidR="00E56B05" w:rsidRPr="009B7B37" w:rsidRDefault="00E56B05" w:rsidP="00E56B05">
            <w:pPr>
              <w:pStyle w:val="ConsPlusCell"/>
              <w:jc w:val="both"/>
              <w:rPr>
                <w:rFonts w:ascii="Times New Roman" w:hAnsi="Times New Roman" w:cs="Times New Roman"/>
                <w:sz w:val="24"/>
                <w:szCs w:val="24"/>
              </w:rPr>
            </w:pPr>
            <w:r w:rsidRPr="009B7B37">
              <w:rPr>
                <w:rFonts w:ascii="Times New Roman" w:hAnsi="Times New Roman" w:cs="Times New Roman"/>
                <w:sz w:val="24"/>
                <w:szCs w:val="24"/>
              </w:rPr>
              <w:t>- 1 взрослый разряд</w:t>
            </w:r>
          </w:p>
          <w:p w:rsidR="00E56B05" w:rsidRPr="009B7B37" w:rsidRDefault="00E56B05" w:rsidP="00E56B05">
            <w:pPr>
              <w:pStyle w:val="ConsPlusCell"/>
              <w:jc w:val="both"/>
              <w:rPr>
                <w:rFonts w:ascii="Times New Roman" w:hAnsi="Times New Roman" w:cs="Times New Roman"/>
                <w:sz w:val="24"/>
                <w:szCs w:val="24"/>
              </w:rPr>
            </w:pPr>
            <w:r w:rsidRPr="009B7B37">
              <w:rPr>
                <w:rFonts w:ascii="Times New Roman" w:hAnsi="Times New Roman" w:cs="Times New Roman"/>
                <w:sz w:val="24"/>
                <w:szCs w:val="24"/>
              </w:rPr>
              <w:t>- массовый спортивный разряд</w:t>
            </w:r>
          </w:p>
          <w:p w:rsidR="00E56B05" w:rsidRPr="009B7B37" w:rsidRDefault="00E56B05" w:rsidP="00E56B05">
            <w:pPr>
              <w:pStyle w:val="ConsPlusCell"/>
              <w:jc w:val="both"/>
              <w:rPr>
                <w:rFonts w:ascii="Times New Roman" w:hAnsi="Times New Roman" w:cs="Times New Roman"/>
                <w:sz w:val="24"/>
                <w:szCs w:val="24"/>
              </w:rPr>
            </w:pPr>
            <w:r w:rsidRPr="009B7B37">
              <w:rPr>
                <w:rFonts w:ascii="Times New Roman" w:hAnsi="Times New Roman" w:cs="Times New Roman"/>
                <w:b/>
                <w:sz w:val="24"/>
                <w:szCs w:val="24"/>
              </w:rPr>
              <w:t xml:space="preserve">Целевой показатель 6. </w:t>
            </w:r>
            <w:r w:rsidRPr="009B7B37">
              <w:rPr>
                <w:rFonts w:ascii="Times New Roman" w:hAnsi="Times New Roman" w:cs="Times New Roman"/>
                <w:sz w:val="24"/>
                <w:szCs w:val="24"/>
              </w:rPr>
              <w:t>Количество спортивных сооружений</w:t>
            </w:r>
          </w:p>
          <w:p w:rsidR="00E56B05" w:rsidRPr="009B7B37" w:rsidRDefault="00E56B05" w:rsidP="00E56B05">
            <w:pPr>
              <w:pStyle w:val="ConsPlusCell"/>
              <w:jc w:val="both"/>
              <w:rPr>
                <w:rFonts w:ascii="Times New Roman" w:hAnsi="Times New Roman" w:cs="Times New Roman"/>
                <w:sz w:val="24"/>
                <w:szCs w:val="24"/>
              </w:rPr>
            </w:pPr>
            <w:r w:rsidRPr="009B7B37">
              <w:rPr>
                <w:rFonts w:ascii="Times New Roman" w:hAnsi="Times New Roman" w:cs="Times New Roman"/>
                <w:b/>
                <w:sz w:val="24"/>
                <w:szCs w:val="24"/>
              </w:rPr>
              <w:t xml:space="preserve">Целевой показатель 7. </w:t>
            </w:r>
            <w:r w:rsidRPr="009B7B37">
              <w:rPr>
                <w:rFonts w:ascii="Times New Roman" w:hAnsi="Times New Roman" w:cs="Times New Roman"/>
                <w:sz w:val="24"/>
                <w:szCs w:val="24"/>
              </w:rPr>
              <w:t>Единовременная пропускная способность объектов спорта</w:t>
            </w:r>
          </w:p>
          <w:p w:rsidR="00E56B05" w:rsidRPr="009B7B37" w:rsidRDefault="00E56B05" w:rsidP="00E56B05">
            <w:pPr>
              <w:pStyle w:val="ConsPlusCell"/>
              <w:jc w:val="both"/>
              <w:rPr>
                <w:rFonts w:ascii="Times New Roman" w:hAnsi="Times New Roman" w:cs="Times New Roman"/>
                <w:sz w:val="24"/>
                <w:szCs w:val="24"/>
              </w:rPr>
            </w:pPr>
            <w:r w:rsidRPr="009B7B37">
              <w:rPr>
                <w:rFonts w:ascii="Times New Roman" w:hAnsi="Times New Roman" w:cs="Times New Roman"/>
                <w:b/>
                <w:sz w:val="24"/>
                <w:szCs w:val="24"/>
              </w:rPr>
              <w:t xml:space="preserve">Целевой показатель 8. </w:t>
            </w:r>
            <w:r w:rsidRPr="009B7B37">
              <w:rPr>
                <w:rFonts w:ascii="Times New Roman" w:hAnsi="Times New Roman"/>
                <w:sz w:val="24"/>
                <w:szCs w:val="24"/>
              </w:rPr>
              <w:t>Доля подведомственных учреждений, выполнивших муниципальное задание в полном объеме</w:t>
            </w:r>
          </w:p>
          <w:p w:rsidR="00E56B05" w:rsidRDefault="00E56B05" w:rsidP="00E56B05">
            <w:pPr>
              <w:pStyle w:val="ConsPlusCell"/>
              <w:jc w:val="both"/>
              <w:rPr>
                <w:rFonts w:ascii="Times New Roman" w:hAnsi="Times New Roman" w:cs="Times New Roman"/>
                <w:sz w:val="24"/>
                <w:szCs w:val="24"/>
              </w:rPr>
            </w:pPr>
            <w:r w:rsidRPr="009B7B37">
              <w:rPr>
                <w:rFonts w:ascii="Times New Roman" w:hAnsi="Times New Roman" w:cs="Times New Roman"/>
                <w:b/>
                <w:sz w:val="24"/>
                <w:szCs w:val="24"/>
              </w:rPr>
              <w:t xml:space="preserve">Целевой показатель 9. </w:t>
            </w:r>
            <w:r w:rsidRPr="009B7B37">
              <w:rPr>
                <w:rFonts w:ascii="Times New Roman" w:hAnsi="Times New Roman" w:cs="Times New Roman"/>
                <w:sz w:val="24"/>
                <w:szCs w:val="24"/>
              </w:rPr>
              <w:t xml:space="preserve">Соотношение средней заработной платы педагогических работников учреждений дополнительного образования и средней заработной платы учителей в субъекте Российской Федерации. </w:t>
            </w:r>
          </w:p>
          <w:p w:rsidR="00BA0CFF" w:rsidRDefault="00BA0CFF" w:rsidP="00E56B05">
            <w:pPr>
              <w:pStyle w:val="ConsPlusCell"/>
              <w:jc w:val="both"/>
              <w:rPr>
                <w:rFonts w:ascii="Times New Roman" w:hAnsi="Times New Roman" w:cs="Times New Roman"/>
                <w:sz w:val="24"/>
                <w:szCs w:val="24"/>
              </w:rPr>
            </w:pPr>
          </w:p>
          <w:p w:rsidR="00BA0CFF" w:rsidRPr="009B7B37" w:rsidRDefault="00BA0CFF" w:rsidP="00E56B05">
            <w:pPr>
              <w:pStyle w:val="ConsPlusCell"/>
              <w:jc w:val="both"/>
              <w:rPr>
                <w:rFonts w:ascii="Times New Roman" w:hAnsi="Times New Roman" w:cs="Times New Roman"/>
                <w:sz w:val="24"/>
                <w:szCs w:val="24"/>
              </w:rPr>
            </w:pPr>
          </w:p>
          <w:p w:rsidR="00E56B05" w:rsidRPr="009B7B37" w:rsidRDefault="00E56B05" w:rsidP="00E56B05">
            <w:pPr>
              <w:widowControl w:val="0"/>
              <w:autoSpaceDE w:val="0"/>
              <w:autoSpaceDN w:val="0"/>
              <w:adjustRightInd w:val="0"/>
              <w:jc w:val="both"/>
              <w:rPr>
                <w:b/>
              </w:rPr>
            </w:pPr>
            <w:r w:rsidRPr="009B7B37">
              <w:rPr>
                <w:b/>
              </w:rPr>
              <w:lastRenderedPageBreak/>
              <w:t>2. Подпрограмма «Молодежь Асбестовского городского округа»</w:t>
            </w:r>
          </w:p>
          <w:p w:rsidR="00E56B05" w:rsidRPr="009B7B37" w:rsidRDefault="00E56B05" w:rsidP="00E56B05">
            <w:pPr>
              <w:pStyle w:val="ConsPlusCell"/>
              <w:tabs>
                <w:tab w:val="left" w:pos="350"/>
              </w:tabs>
              <w:ind w:left="-75"/>
              <w:jc w:val="both"/>
              <w:rPr>
                <w:rFonts w:ascii="Times New Roman" w:hAnsi="Times New Roman" w:cs="Times New Roman"/>
                <w:sz w:val="24"/>
                <w:szCs w:val="24"/>
              </w:rPr>
            </w:pPr>
            <w:r w:rsidRPr="009B7B37">
              <w:rPr>
                <w:rFonts w:ascii="Times New Roman" w:hAnsi="Times New Roman" w:cs="Times New Roman"/>
                <w:b/>
                <w:sz w:val="24"/>
                <w:szCs w:val="24"/>
              </w:rPr>
              <w:t xml:space="preserve"> Целевой показатель 1. </w:t>
            </w:r>
            <w:r w:rsidRPr="009B7B37">
              <w:rPr>
                <w:rFonts w:ascii="Times New Roman" w:hAnsi="Times New Roman" w:cs="Times New Roman"/>
                <w:sz w:val="24"/>
                <w:szCs w:val="24"/>
              </w:rPr>
              <w:t>Доля молодых граждан в возрасте от 14 до 30 лет, вовлеченных в социально-значимые мероприятия.</w:t>
            </w:r>
          </w:p>
          <w:p w:rsidR="00E56B05" w:rsidRPr="002701B1" w:rsidRDefault="00E56B05" w:rsidP="00E56B05">
            <w:pPr>
              <w:widowControl w:val="0"/>
              <w:autoSpaceDE w:val="0"/>
              <w:autoSpaceDN w:val="0"/>
              <w:adjustRightInd w:val="0"/>
              <w:jc w:val="both"/>
            </w:pPr>
            <w:r>
              <w:rPr>
                <w:b/>
              </w:rPr>
              <w:t xml:space="preserve"> </w:t>
            </w:r>
            <w:r w:rsidRPr="009B7B37">
              <w:rPr>
                <w:b/>
              </w:rPr>
              <w:t xml:space="preserve">Целевой показатель 2. </w:t>
            </w:r>
            <w:r w:rsidRPr="009B7B37">
              <w:rPr>
                <w:color w:val="000000"/>
              </w:rPr>
              <w:t>Доля мероприятий по вовлечению молодежи в социальную практику от запланированных</w:t>
            </w:r>
            <w:r w:rsidRPr="009B7B37">
              <w:t xml:space="preserve"> </w:t>
            </w:r>
            <w:r w:rsidRPr="002701B1">
              <w:t xml:space="preserve"> </w:t>
            </w:r>
          </w:p>
        </w:tc>
      </w:tr>
      <w:tr w:rsidR="00E56B05" w:rsidRPr="00E62F02" w:rsidTr="005B4CCE">
        <w:trPr>
          <w:trHeight w:val="557"/>
          <w:tblCellSpacing w:w="5" w:type="nil"/>
        </w:trPr>
        <w:tc>
          <w:tcPr>
            <w:tcW w:w="2977" w:type="dxa"/>
            <w:tcBorders>
              <w:left w:val="single" w:sz="4" w:space="0" w:color="auto"/>
              <w:bottom w:val="single" w:sz="4" w:space="0" w:color="auto"/>
              <w:right w:val="single" w:sz="4" w:space="0" w:color="auto"/>
            </w:tcBorders>
          </w:tcPr>
          <w:p w:rsidR="00E56B05" w:rsidRPr="00D02F22" w:rsidRDefault="00E56B05" w:rsidP="005B4CCE">
            <w:pPr>
              <w:pStyle w:val="ConsPlusCell"/>
              <w:rPr>
                <w:rFonts w:ascii="Times New Roman" w:hAnsi="Times New Roman" w:cs="Times New Roman"/>
                <w:sz w:val="24"/>
                <w:szCs w:val="24"/>
              </w:rPr>
            </w:pPr>
            <w:r w:rsidRPr="00D02F22">
              <w:rPr>
                <w:rFonts w:ascii="Times New Roman" w:hAnsi="Times New Roman" w:cs="Times New Roman"/>
                <w:sz w:val="24"/>
                <w:szCs w:val="24"/>
              </w:rPr>
              <w:lastRenderedPageBreak/>
              <w:t xml:space="preserve">Объемы финансирования            </w:t>
            </w:r>
            <w:r w:rsidRPr="00D02F22">
              <w:rPr>
                <w:rFonts w:ascii="Times New Roman" w:hAnsi="Times New Roman" w:cs="Times New Roman"/>
                <w:sz w:val="24"/>
                <w:szCs w:val="24"/>
              </w:rPr>
              <w:br/>
            </w:r>
            <w:r>
              <w:rPr>
                <w:rFonts w:ascii="Times New Roman" w:hAnsi="Times New Roman"/>
                <w:sz w:val="24"/>
                <w:szCs w:val="24"/>
              </w:rPr>
              <w:t>муниципальной</w:t>
            </w:r>
            <w:r w:rsidRPr="00D02F22">
              <w:rPr>
                <w:rFonts w:ascii="Times New Roman" w:hAnsi="Times New Roman" w:cs="Times New Roman"/>
                <w:sz w:val="24"/>
                <w:szCs w:val="24"/>
              </w:rPr>
              <w:t xml:space="preserve"> программы        </w:t>
            </w:r>
            <w:r w:rsidRPr="00D02F22">
              <w:rPr>
                <w:rFonts w:ascii="Times New Roman" w:hAnsi="Times New Roman" w:cs="Times New Roman"/>
                <w:sz w:val="24"/>
                <w:szCs w:val="24"/>
              </w:rPr>
              <w:br/>
              <w:t xml:space="preserve">по годам реализации, тыс. рублей </w:t>
            </w:r>
          </w:p>
        </w:tc>
        <w:tc>
          <w:tcPr>
            <w:tcW w:w="7088" w:type="dxa"/>
            <w:tcBorders>
              <w:left w:val="single" w:sz="4" w:space="0" w:color="auto"/>
              <w:bottom w:val="single" w:sz="4" w:space="0" w:color="auto"/>
              <w:right w:val="single" w:sz="4" w:space="0" w:color="auto"/>
            </w:tcBorders>
          </w:tcPr>
          <w:p w:rsidR="00E56B05" w:rsidRPr="00CE4DA8" w:rsidRDefault="00E56B05" w:rsidP="00E56B05">
            <w:pPr>
              <w:pStyle w:val="ConsPlusCell"/>
              <w:rPr>
                <w:rFonts w:ascii="Times New Roman" w:hAnsi="Times New Roman" w:cs="Times New Roman"/>
                <w:sz w:val="24"/>
                <w:szCs w:val="24"/>
              </w:rPr>
            </w:pPr>
            <w:r w:rsidRPr="00CE4DA8">
              <w:rPr>
                <w:rFonts w:ascii="Times New Roman" w:hAnsi="Times New Roman" w:cs="Times New Roman"/>
                <w:sz w:val="24"/>
                <w:szCs w:val="24"/>
              </w:rPr>
              <w:t xml:space="preserve">ВСЕГО: </w:t>
            </w:r>
            <w:r w:rsidR="00D942DD" w:rsidRPr="00D942DD">
              <w:rPr>
                <w:rFonts w:ascii="Times New Roman" w:hAnsi="Times New Roman" w:cs="Times New Roman"/>
                <w:sz w:val="24"/>
                <w:szCs w:val="24"/>
              </w:rPr>
              <w:t>834167</w:t>
            </w:r>
            <w:r w:rsidR="00D942DD">
              <w:rPr>
                <w:rFonts w:ascii="Times New Roman" w:hAnsi="Times New Roman" w:cs="Times New Roman"/>
                <w:sz w:val="24"/>
                <w:szCs w:val="24"/>
              </w:rPr>
              <w:t>,</w:t>
            </w:r>
            <w:r w:rsidR="00D942DD" w:rsidRPr="00D942DD">
              <w:rPr>
                <w:rFonts w:ascii="Times New Roman" w:hAnsi="Times New Roman" w:cs="Times New Roman"/>
                <w:sz w:val="24"/>
                <w:szCs w:val="24"/>
              </w:rPr>
              <w:t>4</w:t>
            </w:r>
            <w:r w:rsidRPr="00CE4DA8">
              <w:rPr>
                <w:rFonts w:ascii="Times New Roman" w:hAnsi="Times New Roman" w:cs="Times New Roman"/>
                <w:sz w:val="24"/>
                <w:szCs w:val="24"/>
              </w:rPr>
              <w:t xml:space="preserve">                            </w:t>
            </w:r>
            <w:r w:rsidRPr="00CE4DA8">
              <w:rPr>
                <w:rFonts w:ascii="Times New Roman" w:hAnsi="Times New Roman" w:cs="Times New Roman"/>
                <w:sz w:val="24"/>
                <w:szCs w:val="24"/>
              </w:rPr>
              <w:br/>
              <w:t xml:space="preserve">в том числе: (по годам реализации)  </w:t>
            </w:r>
          </w:p>
          <w:p w:rsidR="00E56B05" w:rsidRPr="00CE4DA8" w:rsidRDefault="00E56B05" w:rsidP="00E56B05">
            <w:pPr>
              <w:pStyle w:val="ConsPlusCell"/>
              <w:rPr>
                <w:rFonts w:ascii="Times New Roman" w:hAnsi="Times New Roman" w:cs="Times New Roman"/>
                <w:sz w:val="24"/>
                <w:szCs w:val="24"/>
              </w:rPr>
            </w:pPr>
            <w:r w:rsidRPr="00CE4DA8">
              <w:rPr>
                <w:rFonts w:ascii="Times New Roman" w:hAnsi="Times New Roman" w:cs="Times New Roman"/>
                <w:sz w:val="24"/>
                <w:szCs w:val="24"/>
              </w:rPr>
              <w:t xml:space="preserve">2014 – </w:t>
            </w:r>
            <w:r>
              <w:rPr>
                <w:rFonts w:ascii="Times New Roman" w:hAnsi="Times New Roman"/>
                <w:sz w:val="24"/>
                <w:szCs w:val="24"/>
              </w:rPr>
              <w:t>130</w:t>
            </w:r>
            <w:r w:rsidRPr="00936A84">
              <w:rPr>
                <w:rFonts w:ascii="Times New Roman" w:hAnsi="Times New Roman"/>
                <w:sz w:val="24"/>
                <w:szCs w:val="24"/>
              </w:rPr>
              <w:t xml:space="preserve"> </w:t>
            </w:r>
            <w:r>
              <w:rPr>
                <w:rFonts w:ascii="Times New Roman" w:hAnsi="Times New Roman"/>
                <w:sz w:val="24"/>
                <w:szCs w:val="24"/>
              </w:rPr>
              <w:t>986,9</w:t>
            </w:r>
            <w:r w:rsidRPr="00CE4DA8">
              <w:rPr>
                <w:rFonts w:ascii="Times New Roman" w:hAnsi="Times New Roman" w:cs="Times New Roman"/>
                <w:sz w:val="24"/>
                <w:szCs w:val="24"/>
              </w:rPr>
              <w:t xml:space="preserve"> </w:t>
            </w:r>
          </w:p>
          <w:p w:rsidR="00E56B05" w:rsidRPr="00CE4DA8" w:rsidRDefault="00E56B05" w:rsidP="00E56B05">
            <w:pPr>
              <w:pStyle w:val="ConsPlusCell"/>
              <w:rPr>
                <w:rFonts w:ascii="Times New Roman" w:hAnsi="Times New Roman" w:cs="Times New Roman"/>
                <w:sz w:val="24"/>
                <w:szCs w:val="24"/>
              </w:rPr>
            </w:pPr>
            <w:r w:rsidRPr="00CE4DA8">
              <w:rPr>
                <w:rFonts w:ascii="Times New Roman" w:hAnsi="Times New Roman" w:cs="Times New Roman"/>
                <w:sz w:val="24"/>
                <w:szCs w:val="24"/>
              </w:rPr>
              <w:t xml:space="preserve">2015 – </w:t>
            </w:r>
            <w:r>
              <w:rPr>
                <w:rFonts w:ascii="Times New Roman" w:hAnsi="Times New Roman" w:cs="Times New Roman"/>
                <w:sz w:val="24"/>
                <w:szCs w:val="24"/>
              </w:rPr>
              <w:t>126 529,3</w:t>
            </w:r>
          </w:p>
          <w:p w:rsidR="00E56B05" w:rsidRPr="00CE4DA8" w:rsidRDefault="00E56B05" w:rsidP="00E56B05">
            <w:pPr>
              <w:pStyle w:val="ConsPlusCell"/>
              <w:rPr>
                <w:rFonts w:ascii="Times New Roman" w:hAnsi="Times New Roman" w:cs="Times New Roman"/>
                <w:sz w:val="24"/>
                <w:szCs w:val="24"/>
              </w:rPr>
            </w:pPr>
            <w:r w:rsidRPr="00CE4DA8">
              <w:rPr>
                <w:rFonts w:ascii="Times New Roman" w:hAnsi="Times New Roman" w:cs="Times New Roman"/>
                <w:sz w:val="24"/>
                <w:szCs w:val="24"/>
              </w:rPr>
              <w:t xml:space="preserve">2016 – </w:t>
            </w:r>
            <w:r>
              <w:rPr>
                <w:rFonts w:ascii="Times New Roman" w:hAnsi="Times New Roman" w:cs="Times New Roman"/>
                <w:sz w:val="24"/>
                <w:szCs w:val="24"/>
              </w:rPr>
              <w:t>125 215,5</w:t>
            </w:r>
            <w:r w:rsidRPr="00CE4DA8">
              <w:rPr>
                <w:rFonts w:ascii="Times New Roman" w:hAnsi="Times New Roman" w:cs="Times New Roman"/>
                <w:sz w:val="24"/>
                <w:szCs w:val="24"/>
              </w:rPr>
              <w:t xml:space="preserve"> </w:t>
            </w:r>
          </w:p>
          <w:p w:rsidR="00E56B05" w:rsidRPr="00A505DD" w:rsidRDefault="00E56B05" w:rsidP="00E56B05">
            <w:pPr>
              <w:pStyle w:val="ConsPlusCell"/>
              <w:rPr>
                <w:rFonts w:ascii="Times New Roman" w:hAnsi="Times New Roman" w:cs="Times New Roman"/>
                <w:sz w:val="24"/>
                <w:szCs w:val="24"/>
              </w:rPr>
            </w:pPr>
            <w:r w:rsidRPr="00CE4DA8">
              <w:rPr>
                <w:rFonts w:ascii="Times New Roman" w:hAnsi="Times New Roman" w:cs="Times New Roman"/>
                <w:sz w:val="24"/>
                <w:szCs w:val="24"/>
              </w:rPr>
              <w:t xml:space="preserve">2017 – </w:t>
            </w:r>
            <w:r w:rsidR="00D942DD" w:rsidRPr="00A505DD">
              <w:rPr>
                <w:rFonts w:ascii="Times New Roman" w:hAnsi="Times New Roman" w:cs="Times New Roman"/>
                <w:sz w:val="24"/>
                <w:szCs w:val="24"/>
              </w:rPr>
              <w:t>99</w:t>
            </w:r>
            <w:r w:rsidR="00D942DD">
              <w:rPr>
                <w:rFonts w:ascii="Times New Roman" w:hAnsi="Times New Roman" w:cs="Times New Roman"/>
                <w:sz w:val="24"/>
                <w:szCs w:val="24"/>
                <w:lang w:val="en-US"/>
              </w:rPr>
              <w:t> </w:t>
            </w:r>
            <w:r w:rsidR="00D942DD" w:rsidRPr="00A505DD">
              <w:rPr>
                <w:rFonts w:ascii="Times New Roman" w:hAnsi="Times New Roman" w:cs="Times New Roman"/>
                <w:sz w:val="24"/>
                <w:szCs w:val="24"/>
              </w:rPr>
              <w:t>367</w:t>
            </w:r>
            <w:r w:rsidR="00D942DD">
              <w:rPr>
                <w:rFonts w:ascii="Times New Roman" w:hAnsi="Times New Roman" w:cs="Times New Roman"/>
                <w:sz w:val="24"/>
                <w:szCs w:val="24"/>
              </w:rPr>
              <w:t>,</w:t>
            </w:r>
            <w:r w:rsidR="00D942DD" w:rsidRPr="00A505DD">
              <w:rPr>
                <w:rFonts w:ascii="Times New Roman" w:hAnsi="Times New Roman" w:cs="Times New Roman"/>
                <w:sz w:val="24"/>
                <w:szCs w:val="24"/>
              </w:rPr>
              <w:t>5</w:t>
            </w:r>
          </w:p>
          <w:p w:rsidR="00E56B05" w:rsidRPr="00CE4DA8" w:rsidRDefault="00E56B05" w:rsidP="00E56B05">
            <w:pPr>
              <w:pStyle w:val="ConsPlusCell"/>
              <w:rPr>
                <w:rFonts w:ascii="Times New Roman" w:hAnsi="Times New Roman" w:cs="Times New Roman"/>
                <w:sz w:val="24"/>
                <w:szCs w:val="24"/>
              </w:rPr>
            </w:pPr>
            <w:r w:rsidRPr="00CE4DA8">
              <w:rPr>
                <w:rFonts w:ascii="Times New Roman" w:hAnsi="Times New Roman" w:cs="Times New Roman"/>
                <w:sz w:val="24"/>
                <w:szCs w:val="24"/>
              </w:rPr>
              <w:t xml:space="preserve">2018 – </w:t>
            </w:r>
            <w:r>
              <w:rPr>
                <w:rFonts w:ascii="Times New Roman" w:hAnsi="Times New Roman" w:cs="Times New Roman"/>
                <w:sz w:val="24"/>
                <w:szCs w:val="24"/>
              </w:rPr>
              <w:t>105</w:t>
            </w:r>
            <w:r>
              <w:rPr>
                <w:rFonts w:ascii="Times New Roman" w:hAnsi="Times New Roman" w:cs="Times New Roman"/>
                <w:sz w:val="24"/>
                <w:szCs w:val="24"/>
                <w:lang w:val="en-US"/>
              </w:rPr>
              <w:t> </w:t>
            </w:r>
            <w:r w:rsidRPr="00A548E6">
              <w:rPr>
                <w:rFonts w:ascii="Times New Roman" w:hAnsi="Times New Roman" w:cs="Times New Roman"/>
                <w:sz w:val="24"/>
                <w:szCs w:val="24"/>
              </w:rPr>
              <w:t>235</w:t>
            </w:r>
            <w:r>
              <w:rPr>
                <w:rFonts w:ascii="Times New Roman" w:hAnsi="Times New Roman" w:cs="Times New Roman"/>
                <w:sz w:val="24"/>
                <w:szCs w:val="24"/>
              </w:rPr>
              <w:t>,</w:t>
            </w:r>
            <w:r w:rsidRPr="00A548E6">
              <w:rPr>
                <w:rFonts w:ascii="Times New Roman" w:hAnsi="Times New Roman" w:cs="Times New Roman"/>
                <w:sz w:val="24"/>
                <w:szCs w:val="24"/>
              </w:rPr>
              <w:t>1</w:t>
            </w:r>
          </w:p>
          <w:p w:rsidR="00E56B05" w:rsidRPr="00CE4DA8" w:rsidRDefault="00E56B05" w:rsidP="00E56B05">
            <w:pPr>
              <w:pStyle w:val="ConsPlusCell"/>
              <w:rPr>
                <w:rFonts w:ascii="Times New Roman" w:hAnsi="Times New Roman" w:cs="Times New Roman"/>
                <w:sz w:val="24"/>
                <w:szCs w:val="24"/>
              </w:rPr>
            </w:pPr>
            <w:r w:rsidRPr="00CE4DA8">
              <w:rPr>
                <w:rFonts w:ascii="Times New Roman" w:hAnsi="Times New Roman" w:cs="Times New Roman"/>
                <w:sz w:val="24"/>
                <w:szCs w:val="24"/>
              </w:rPr>
              <w:t xml:space="preserve">2019 – </w:t>
            </w:r>
            <w:r>
              <w:rPr>
                <w:rFonts w:ascii="Times New Roman" w:hAnsi="Times New Roman" w:cs="Times New Roman"/>
                <w:sz w:val="24"/>
                <w:szCs w:val="24"/>
              </w:rPr>
              <w:t>112 067,6</w:t>
            </w:r>
          </w:p>
          <w:p w:rsidR="00E56B05" w:rsidRPr="00CE4DA8" w:rsidRDefault="00E56B05" w:rsidP="00E56B05">
            <w:pPr>
              <w:pStyle w:val="ConsPlusCell"/>
              <w:rPr>
                <w:rFonts w:ascii="Times New Roman" w:hAnsi="Times New Roman" w:cs="Times New Roman"/>
                <w:sz w:val="24"/>
                <w:szCs w:val="24"/>
              </w:rPr>
            </w:pPr>
            <w:r w:rsidRPr="00CE4DA8">
              <w:rPr>
                <w:rFonts w:ascii="Times New Roman" w:hAnsi="Times New Roman" w:cs="Times New Roman"/>
                <w:sz w:val="24"/>
                <w:szCs w:val="24"/>
              </w:rPr>
              <w:t xml:space="preserve">2020 – </w:t>
            </w:r>
            <w:r>
              <w:rPr>
                <w:rFonts w:ascii="Times New Roman" w:hAnsi="Times New Roman" w:cs="Times New Roman"/>
                <w:sz w:val="24"/>
                <w:szCs w:val="24"/>
              </w:rPr>
              <w:t>1</w:t>
            </w:r>
            <w:r w:rsidR="00C53595">
              <w:rPr>
                <w:rFonts w:ascii="Times New Roman" w:hAnsi="Times New Roman" w:cs="Times New Roman"/>
                <w:sz w:val="24"/>
                <w:szCs w:val="24"/>
              </w:rPr>
              <w:t>34</w:t>
            </w:r>
            <w:r w:rsidRPr="00177787">
              <w:rPr>
                <w:rFonts w:ascii="Times New Roman" w:hAnsi="Times New Roman" w:cs="Times New Roman"/>
                <w:sz w:val="24"/>
                <w:szCs w:val="24"/>
              </w:rPr>
              <w:t xml:space="preserve"> </w:t>
            </w:r>
            <w:r w:rsidR="00C53595">
              <w:rPr>
                <w:rFonts w:ascii="Times New Roman" w:hAnsi="Times New Roman" w:cs="Times New Roman"/>
                <w:sz w:val="24"/>
                <w:szCs w:val="24"/>
              </w:rPr>
              <w:t>765</w:t>
            </w:r>
            <w:r>
              <w:rPr>
                <w:rFonts w:ascii="Times New Roman" w:hAnsi="Times New Roman" w:cs="Times New Roman"/>
                <w:sz w:val="24"/>
                <w:szCs w:val="24"/>
              </w:rPr>
              <w:t>,</w:t>
            </w:r>
            <w:r w:rsidR="00C53595">
              <w:rPr>
                <w:rFonts w:ascii="Times New Roman" w:hAnsi="Times New Roman" w:cs="Times New Roman"/>
                <w:sz w:val="24"/>
                <w:szCs w:val="24"/>
              </w:rPr>
              <w:t>5</w:t>
            </w:r>
          </w:p>
          <w:p w:rsidR="00E56B05" w:rsidRPr="00CE4DA8" w:rsidRDefault="00E56B05" w:rsidP="00E56B05">
            <w:pPr>
              <w:pStyle w:val="ConsPlusCell"/>
              <w:rPr>
                <w:rFonts w:ascii="Times New Roman" w:hAnsi="Times New Roman" w:cs="Times New Roman"/>
                <w:sz w:val="24"/>
                <w:szCs w:val="24"/>
              </w:rPr>
            </w:pPr>
            <w:r w:rsidRPr="00CE4DA8">
              <w:rPr>
                <w:rFonts w:ascii="Times New Roman" w:hAnsi="Times New Roman" w:cs="Times New Roman"/>
                <w:sz w:val="24"/>
                <w:szCs w:val="24"/>
              </w:rPr>
              <w:t>из них:</w:t>
            </w:r>
          </w:p>
          <w:p w:rsidR="00E56B05" w:rsidRPr="00CE4DA8" w:rsidRDefault="00E56B05" w:rsidP="00E56B05">
            <w:pPr>
              <w:pStyle w:val="ConsPlusCell"/>
              <w:rPr>
                <w:rFonts w:ascii="Times New Roman" w:hAnsi="Times New Roman" w:cs="Times New Roman"/>
                <w:sz w:val="24"/>
                <w:szCs w:val="24"/>
              </w:rPr>
            </w:pPr>
            <w:r w:rsidRPr="00CE4DA8">
              <w:rPr>
                <w:rFonts w:ascii="Times New Roman" w:hAnsi="Times New Roman" w:cs="Times New Roman"/>
                <w:sz w:val="24"/>
                <w:szCs w:val="24"/>
              </w:rPr>
              <w:t xml:space="preserve">областной бюджет: </w:t>
            </w:r>
            <w:r>
              <w:rPr>
                <w:rFonts w:ascii="Times New Roman" w:hAnsi="Times New Roman" w:cs="Times New Roman"/>
                <w:sz w:val="24"/>
                <w:szCs w:val="24"/>
              </w:rPr>
              <w:t>38 167,3</w:t>
            </w:r>
          </w:p>
          <w:p w:rsidR="00E56B05" w:rsidRPr="00CE4DA8" w:rsidRDefault="00E56B05" w:rsidP="00E56B05">
            <w:pPr>
              <w:pStyle w:val="ConsPlusCell"/>
              <w:rPr>
                <w:rFonts w:ascii="Times New Roman" w:hAnsi="Times New Roman" w:cs="Times New Roman"/>
                <w:sz w:val="24"/>
                <w:szCs w:val="24"/>
              </w:rPr>
            </w:pPr>
            <w:r w:rsidRPr="00CE4DA8">
              <w:rPr>
                <w:rFonts w:ascii="Times New Roman" w:hAnsi="Times New Roman" w:cs="Times New Roman"/>
                <w:sz w:val="24"/>
                <w:szCs w:val="24"/>
              </w:rPr>
              <w:t xml:space="preserve">в том числе: (по годам реализации) </w:t>
            </w:r>
          </w:p>
          <w:p w:rsidR="00E56B05" w:rsidRPr="00CE4DA8" w:rsidRDefault="00E56B05" w:rsidP="00E56B05">
            <w:pPr>
              <w:pStyle w:val="ConsPlusCell"/>
              <w:rPr>
                <w:rFonts w:ascii="Times New Roman" w:hAnsi="Times New Roman" w:cs="Times New Roman"/>
                <w:sz w:val="24"/>
                <w:szCs w:val="24"/>
              </w:rPr>
            </w:pPr>
            <w:r w:rsidRPr="00CE4DA8">
              <w:rPr>
                <w:rFonts w:ascii="Times New Roman" w:hAnsi="Times New Roman" w:cs="Times New Roman"/>
                <w:sz w:val="24"/>
                <w:szCs w:val="24"/>
              </w:rPr>
              <w:t xml:space="preserve">2014 – </w:t>
            </w:r>
            <w:r>
              <w:rPr>
                <w:rFonts w:ascii="Times New Roman" w:hAnsi="Times New Roman" w:cs="Times New Roman"/>
                <w:sz w:val="24"/>
                <w:szCs w:val="24"/>
              </w:rPr>
              <w:t>16</w:t>
            </w:r>
            <w:r w:rsidRPr="00936A84">
              <w:rPr>
                <w:rFonts w:ascii="Times New Roman" w:hAnsi="Times New Roman" w:cs="Times New Roman"/>
                <w:sz w:val="24"/>
                <w:szCs w:val="24"/>
              </w:rPr>
              <w:t xml:space="preserve"> </w:t>
            </w:r>
            <w:r>
              <w:rPr>
                <w:rFonts w:ascii="Times New Roman" w:hAnsi="Times New Roman" w:cs="Times New Roman"/>
                <w:sz w:val="24"/>
                <w:szCs w:val="24"/>
              </w:rPr>
              <w:t>476,4</w:t>
            </w:r>
          </w:p>
          <w:p w:rsidR="00E56B05" w:rsidRPr="00CE4DA8" w:rsidRDefault="00E56B05" w:rsidP="00E56B05">
            <w:pPr>
              <w:pStyle w:val="ConsPlusCell"/>
              <w:rPr>
                <w:rFonts w:ascii="Times New Roman" w:hAnsi="Times New Roman" w:cs="Times New Roman"/>
                <w:sz w:val="24"/>
                <w:szCs w:val="24"/>
              </w:rPr>
            </w:pPr>
            <w:r w:rsidRPr="00CE4DA8">
              <w:rPr>
                <w:rFonts w:ascii="Times New Roman" w:hAnsi="Times New Roman" w:cs="Times New Roman"/>
                <w:sz w:val="24"/>
                <w:szCs w:val="24"/>
              </w:rPr>
              <w:t xml:space="preserve">2015 – </w:t>
            </w:r>
            <w:r>
              <w:rPr>
                <w:rFonts w:ascii="Times New Roman" w:hAnsi="Times New Roman" w:cs="Times New Roman"/>
                <w:sz w:val="24"/>
                <w:szCs w:val="24"/>
              </w:rPr>
              <w:t>10</w:t>
            </w:r>
            <w:r w:rsidRPr="00936A84">
              <w:rPr>
                <w:rFonts w:ascii="Times New Roman" w:hAnsi="Times New Roman" w:cs="Times New Roman"/>
                <w:sz w:val="24"/>
                <w:szCs w:val="24"/>
              </w:rPr>
              <w:t xml:space="preserve"> </w:t>
            </w:r>
            <w:r>
              <w:rPr>
                <w:rFonts w:ascii="Times New Roman" w:hAnsi="Times New Roman" w:cs="Times New Roman"/>
                <w:sz w:val="24"/>
                <w:szCs w:val="24"/>
              </w:rPr>
              <w:t>552,0</w:t>
            </w:r>
          </w:p>
          <w:p w:rsidR="00E56B05" w:rsidRPr="00936A84" w:rsidRDefault="00E56B05" w:rsidP="00E56B05">
            <w:pPr>
              <w:pStyle w:val="ConsPlusCell"/>
              <w:rPr>
                <w:rFonts w:ascii="Times New Roman" w:hAnsi="Times New Roman" w:cs="Times New Roman"/>
                <w:sz w:val="24"/>
                <w:szCs w:val="24"/>
              </w:rPr>
            </w:pPr>
            <w:r w:rsidRPr="00CE4DA8">
              <w:rPr>
                <w:rFonts w:ascii="Times New Roman" w:hAnsi="Times New Roman" w:cs="Times New Roman"/>
                <w:sz w:val="24"/>
                <w:szCs w:val="24"/>
              </w:rPr>
              <w:t xml:space="preserve">2016 – </w:t>
            </w:r>
            <w:r>
              <w:rPr>
                <w:rFonts w:ascii="Times New Roman" w:hAnsi="Times New Roman" w:cs="Times New Roman"/>
                <w:sz w:val="24"/>
                <w:szCs w:val="24"/>
              </w:rPr>
              <w:t>10 990,1</w:t>
            </w:r>
          </w:p>
          <w:p w:rsidR="00E56B05" w:rsidRPr="00CE4DA8" w:rsidRDefault="00E56B05" w:rsidP="00E56B05">
            <w:pPr>
              <w:pStyle w:val="ConsPlusCell"/>
              <w:rPr>
                <w:rFonts w:ascii="Times New Roman" w:hAnsi="Times New Roman" w:cs="Times New Roman"/>
                <w:sz w:val="24"/>
                <w:szCs w:val="24"/>
              </w:rPr>
            </w:pPr>
            <w:r w:rsidRPr="00CE4DA8">
              <w:rPr>
                <w:rFonts w:ascii="Times New Roman" w:hAnsi="Times New Roman" w:cs="Times New Roman"/>
                <w:sz w:val="24"/>
                <w:szCs w:val="24"/>
              </w:rPr>
              <w:t xml:space="preserve">2017 – </w:t>
            </w:r>
            <w:r>
              <w:rPr>
                <w:rFonts w:ascii="Times New Roman" w:hAnsi="Times New Roman" w:cs="Times New Roman"/>
                <w:sz w:val="24"/>
                <w:szCs w:val="24"/>
              </w:rPr>
              <w:t>148,8</w:t>
            </w:r>
          </w:p>
          <w:p w:rsidR="00E56B05" w:rsidRPr="00CE4DA8" w:rsidRDefault="00E56B05" w:rsidP="00E56B05">
            <w:pPr>
              <w:pStyle w:val="ConsPlusCell"/>
              <w:rPr>
                <w:rFonts w:ascii="Times New Roman" w:hAnsi="Times New Roman" w:cs="Times New Roman"/>
                <w:sz w:val="24"/>
                <w:szCs w:val="24"/>
              </w:rPr>
            </w:pPr>
            <w:r w:rsidRPr="00CE4DA8">
              <w:rPr>
                <w:rFonts w:ascii="Times New Roman" w:hAnsi="Times New Roman" w:cs="Times New Roman"/>
                <w:sz w:val="24"/>
                <w:szCs w:val="24"/>
              </w:rPr>
              <w:t>2018 – 0</w:t>
            </w:r>
            <w:r>
              <w:rPr>
                <w:rFonts w:ascii="Times New Roman" w:hAnsi="Times New Roman" w:cs="Times New Roman"/>
                <w:sz w:val="24"/>
                <w:szCs w:val="24"/>
              </w:rPr>
              <w:t>,0</w:t>
            </w:r>
          </w:p>
          <w:p w:rsidR="00E56B05" w:rsidRPr="00CE4DA8" w:rsidRDefault="00E56B05" w:rsidP="00E56B05">
            <w:pPr>
              <w:pStyle w:val="ConsPlusCell"/>
              <w:rPr>
                <w:rFonts w:ascii="Times New Roman" w:hAnsi="Times New Roman" w:cs="Times New Roman"/>
                <w:sz w:val="24"/>
                <w:szCs w:val="24"/>
              </w:rPr>
            </w:pPr>
            <w:r w:rsidRPr="00CE4DA8">
              <w:rPr>
                <w:rFonts w:ascii="Times New Roman" w:hAnsi="Times New Roman" w:cs="Times New Roman"/>
                <w:sz w:val="24"/>
                <w:szCs w:val="24"/>
              </w:rPr>
              <w:t>2019 – 0</w:t>
            </w:r>
            <w:r>
              <w:rPr>
                <w:rFonts w:ascii="Times New Roman" w:hAnsi="Times New Roman" w:cs="Times New Roman"/>
                <w:sz w:val="24"/>
                <w:szCs w:val="24"/>
              </w:rPr>
              <w:t>,0</w:t>
            </w:r>
          </w:p>
          <w:p w:rsidR="00E56B05" w:rsidRPr="00CE4DA8" w:rsidRDefault="00E56B05" w:rsidP="00E56B05">
            <w:pPr>
              <w:pStyle w:val="ConsPlusCell"/>
              <w:rPr>
                <w:rFonts w:ascii="Times New Roman" w:hAnsi="Times New Roman" w:cs="Times New Roman"/>
                <w:sz w:val="24"/>
                <w:szCs w:val="24"/>
              </w:rPr>
            </w:pPr>
            <w:r w:rsidRPr="00CE4DA8">
              <w:rPr>
                <w:rFonts w:ascii="Times New Roman" w:hAnsi="Times New Roman" w:cs="Times New Roman"/>
                <w:sz w:val="24"/>
                <w:szCs w:val="24"/>
              </w:rPr>
              <w:t>2020 – 0</w:t>
            </w:r>
            <w:r>
              <w:rPr>
                <w:rFonts w:ascii="Times New Roman" w:hAnsi="Times New Roman" w:cs="Times New Roman"/>
                <w:sz w:val="24"/>
                <w:szCs w:val="24"/>
              </w:rPr>
              <w:t>,0</w:t>
            </w:r>
          </w:p>
          <w:p w:rsidR="00E56B05" w:rsidRPr="00CE4DA8" w:rsidRDefault="00E56B05" w:rsidP="00E56B05">
            <w:pPr>
              <w:pStyle w:val="ConsPlusCell"/>
              <w:rPr>
                <w:rFonts w:ascii="Times New Roman" w:hAnsi="Times New Roman" w:cs="Times New Roman"/>
                <w:sz w:val="24"/>
                <w:szCs w:val="24"/>
              </w:rPr>
            </w:pPr>
            <w:r w:rsidRPr="00CE4DA8">
              <w:rPr>
                <w:rFonts w:ascii="Times New Roman" w:hAnsi="Times New Roman" w:cs="Times New Roman"/>
                <w:sz w:val="24"/>
                <w:szCs w:val="24"/>
              </w:rPr>
              <w:t xml:space="preserve">местный бюджет: </w:t>
            </w:r>
            <w:r>
              <w:rPr>
                <w:rFonts w:ascii="Times New Roman" w:hAnsi="Times New Roman" w:cs="Times New Roman"/>
                <w:sz w:val="24"/>
                <w:szCs w:val="24"/>
              </w:rPr>
              <w:t>79</w:t>
            </w:r>
            <w:r w:rsidR="00D942DD">
              <w:rPr>
                <w:rFonts w:ascii="Times New Roman" w:hAnsi="Times New Roman" w:cs="Times New Roman"/>
                <w:sz w:val="24"/>
                <w:szCs w:val="24"/>
              </w:rPr>
              <w:t>6</w:t>
            </w:r>
            <w:r>
              <w:rPr>
                <w:rFonts w:ascii="Times New Roman" w:hAnsi="Times New Roman" w:cs="Times New Roman"/>
                <w:sz w:val="24"/>
                <w:szCs w:val="24"/>
              </w:rPr>
              <w:t xml:space="preserve"> </w:t>
            </w:r>
            <w:r w:rsidR="00D942DD">
              <w:rPr>
                <w:rFonts w:ascii="Times New Roman" w:hAnsi="Times New Roman" w:cs="Times New Roman"/>
                <w:sz w:val="24"/>
                <w:szCs w:val="24"/>
              </w:rPr>
              <w:t>000</w:t>
            </w:r>
            <w:r>
              <w:rPr>
                <w:rFonts w:ascii="Times New Roman" w:hAnsi="Times New Roman" w:cs="Times New Roman"/>
                <w:sz w:val="24"/>
                <w:szCs w:val="24"/>
              </w:rPr>
              <w:t>,</w:t>
            </w:r>
            <w:r w:rsidR="00D942DD">
              <w:rPr>
                <w:rFonts w:ascii="Times New Roman" w:hAnsi="Times New Roman" w:cs="Times New Roman"/>
                <w:sz w:val="24"/>
                <w:szCs w:val="24"/>
              </w:rPr>
              <w:t>1</w:t>
            </w:r>
            <w:r w:rsidRPr="00CE4DA8">
              <w:rPr>
                <w:rFonts w:ascii="Times New Roman" w:hAnsi="Times New Roman" w:cs="Times New Roman"/>
                <w:sz w:val="24"/>
                <w:szCs w:val="24"/>
              </w:rPr>
              <w:t xml:space="preserve">                    </w:t>
            </w:r>
            <w:r w:rsidRPr="00CE4DA8">
              <w:rPr>
                <w:rFonts w:ascii="Times New Roman" w:hAnsi="Times New Roman" w:cs="Times New Roman"/>
                <w:sz w:val="24"/>
                <w:szCs w:val="24"/>
              </w:rPr>
              <w:br/>
              <w:t xml:space="preserve">в том числе: (по годам реализации)     </w:t>
            </w:r>
          </w:p>
          <w:p w:rsidR="00E56B05" w:rsidRPr="00CE4DA8" w:rsidRDefault="00E56B05" w:rsidP="00E56B05">
            <w:pPr>
              <w:pStyle w:val="ConsPlusCell"/>
              <w:rPr>
                <w:rFonts w:ascii="Times New Roman" w:hAnsi="Times New Roman" w:cs="Times New Roman"/>
                <w:sz w:val="24"/>
                <w:szCs w:val="24"/>
              </w:rPr>
            </w:pPr>
            <w:r w:rsidRPr="00CE4DA8">
              <w:rPr>
                <w:rFonts w:ascii="Times New Roman" w:hAnsi="Times New Roman" w:cs="Times New Roman"/>
                <w:sz w:val="24"/>
                <w:szCs w:val="24"/>
              </w:rPr>
              <w:t xml:space="preserve">2014 – </w:t>
            </w:r>
            <w:r>
              <w:rPr>
                <w:rFonts w:ascii="Times New Roman" w:hAnsi="Times New Roman" w:cs="Times New Roman"/>
                <w:sz w:val="24"/>
                <w:szCs w:val="24"/>
              </w:rPr>
              <w:t>114 510,5</w:t>
            </w:r>
          </w:p>
          <w:p w:rsidR="00E56B05" w:rsidRDefault="00E56B05" w:rsidP="00E56B05">
            <w:pPr>
              <w:pStyle w:val="ConsPlusCell"/>
              <w:rPr>
                <w:rFonts w:ascii="Times New Roman" w:hAnsi="Times New Roman" w:cs="Times New Roman"/>
                <w:sz w:val="24"/>
                <w:szCs w:val="24"/>
              </w:rPr>
            </w:pPr>
            <w:r w:rsidRPr="00CE4DA8">
              <w:rPr>
                <w:rFonts w:ascii="Times New Roman" w:hAnsi="Times New Roman" w:cs="Times New Roman"/>
                <w:sz w:val="24"/>
                <w:szCs w:val="24"/>
              </w:rPr>
              <w:t xml:space="preserve">2015 – </w:t>
            </w:r>
            <w:r>
              <w:rPr>
                <w:rFonts w:ascii="Times New Roman" w:hAnsi="Times New Roman" w:cs="Times New Roman"/>
                <w:sz w:val="24"/>
                <w:szCs w:val="24"/>
              </w:rPr>
              <w:t>115 977,3</w:t>
            </w:r>
          </w:p>
          <w:p w:rsidR="00E56B05" w:rsidRPr="00CE4DA8" w:rsidRDefault="00E56B05" w:rsidP="00E56B05">
            <w:pPr>
              <w:pStyle w:val="ConsPlusCell"/>
              <w:rPr>
                <w:rFonts w:ascii="Times New Roman" w:hAnsi="Times New Roman" w:cs="Times New Roman"/>
                <w:sz w:val="24"/>
                <w:szCs w:val="24"/>
              </w:rPr>
            </w:pPr>
            <w:r w:rsidRPr="00CE4DA8">
              <w:rPr>
                <w:rFonts w:ascii="Times New Roman" w:hAnsi="Times New Roman" w:cs="Times New Roman"/>
                <w:sz w:val="24"/>
                <w:szCs w:val="24"/>
              </w:rPr>
              <w:t xml:space="preserve">2016 – </w:t>
            </w:r>
            <w:r>
              <w:rPr>
                <w:rFonts w:ascii="Times New Roman" w:hAnsi="Times New Roman" w:cs="Times New Roman"/>
                <w:sz w:val="24"/>
                <w:szCs w:val="24"/>
              </w:rPr>
              <w:t>114 225,4</w:t>
            </w:r>
            <w:r w:rsidRPr="00CE4DA8">
              <w:rPr>
                <w:rFonts w:ascii="Times New Roman" w:hAnsi="Times New Roman" w:cs="Times New Roman"/>
                <w:sz w:val="24"/>
                <w:szCs w:val="24"/>
              </w:rPr>
              <w:t xml:space="preserve"> </w:t>
            </w:r>
          </w:p>
          <w:p w:rsidR="00E56B05" w:rsidRDefault="00E56B05" w:rsidP="00E56B05">
            <w:pPr>
              <w:pStyle w:val="ConsPlusCell"/>
              <w:rPr>
                <w:rFonts w:ascii="Times New Roman" w:hAnsi="Times New Roman" w:cs="Times New Roman"/>
                <w:sz w:val="24"/>
                <w:szCs w:val="24"/>
              </w:rPr>
            </w:pPr>
            <w:r w:rsidRPr="00CE4DA8">
              <w:rPr>
                <w:rFonts w:ascii="Times New Roman" w:hAnsi="Times New Roman" w:cs="Times New Roman"/>
                <w:sz w:val="24"/>
                <w:szCs w:val="24"/>
              </w:rPr>
              <w:t xml:space="preserve">2017 – </w:t>
            </w:r>
            <w:r w:rsidR="00D942DD">
              <w:rPr>
                <w:rFonts w:ascii="Times New Roman" w:hAnsi="Times New Roman" w:cs="Times New Roman"/>
                <w:sz w:val="24"/>
                <w:szCs w:val="24"/>
              </w:rPr>
              <w:t>99 218,7</w:t>
            </w:r>
          </w:p>
          <w:p w:rsidR="00E56B05" w:rsidRDefault="00E56B05" w:rsidP="00E56B05">
            <w:pPr>
              <w:pStyle w:val="ConsPlusCell"/>
              <w:rPr>
                <w:rFonts w:ascii="Times New Roman" w:hAnsi="Times New Roman" w:cs="Times New Roman"/>
                <w:sz w:val="24"/>
                <w:szCs w:val="24"/>
              </w:rPr>
            </w:pPr>
            <w:r>
              <w:rPr>
                <w:rFonts w:ascii="Times New Roman" w:hAnsi="Times New Roman" w:cs="Times New Roman"/>
                <w:sz w:val="24"/>
                <w:szCs w:val="24"/>
              </w:rPr>
              <w:t>2018 – 105 235,1</w:t>
            </w:r>
          </w:p>
          <w:p w:rsidR="00E56B05" w:rsidRDefault="00E56B05" w:rsidP="00E56B05">
            <w:pPr>
              <w:pStyle w:val="ConsPlusCell"/>
              <w:rPr>
                <w:rFonts w:ascii="Times New Roman" w:hAnsi="Times New Roman" w:cs="Times New Roman"/>
                <w:sz w:val="24"/>
                <w:szCs w:val="24"/>
              </w:rPr>
            </w:pPr>
            <w:r>
              <w:rPr>
                <w:rFonts w:ascii="Times New Roman" w:hAnsi="Times New Roman" w:cs="Times New Roman"/>
                <w:sz w:val="24"/>
                <w:szCs w:val="24"/>
              </w:rPr>
              <w:t>2019 – 112 067,6</w:t>
            </w:r>
          </w:p>
          <w:p w:rsidR="00E56B05" w:rsidRPr="00D02F22" w:rsidRDefault="00E56B05" w:rsidP="00C53595">
            <w:pPr>
              <w:pStyle w:val="ConsPlusCell"/>
              <w:rPr>
                <w:rFonts w:ascii="Times New Roman" w:hAnsi="Times New Roman" w:cs="Times New Roman"/>
                <w:sz w:val="24"/>
                <w:szCs w:val="24"/>
              </w:rPr>
            </w:pPr>
            <w:r>
              <w:rPr>
                <w:rFonts w:ascii="Times New Roman" w:hAnsi="Times New Roman" w:cs="Times New Roman"/>
                <w:sz w:val="24"/>
                <w:szCs w:val="24"/>
              </w:rPr>
              <w:t>2020 – 1</w:t>
            </w:r>
            <w:r w:rsidR="00C53595">
              <w:rPr>
                <w:rFonts w:ascii="Times New Roman" w:hAnsi="Times New Roman" w:cs="Times New Roman"/>
                <w:sz w:val="24"/>
                <w:szCs w:val="24"/>
              </w:rPr>
              <w:t>34 765,5</w:t>
            </w:r>
          </w:p>
        </w:tc>
      </w:tr>
      <w:tr w:rsidR="00E56B05" w:rsidRPr="00E62F02" w:rsidTr="005B4CCE">
        <w:trPr>
          <w:trHeight w:val="400"/>
          <w:tblCellSpacing w:w="5" w:type="nil"/>
        </w:trPr>
        <w:tc>
          <w:tcPr>
            <w:tcW w:w="2977" w:type="dxa"/>
            <w:tcBorders>
              <w:left w:val="single" w:sz="4" w:space="0" w:color="auto"/>
              <w:bottom w:val="single" w:sz="4" w:space="0" w:color="auto"/>
              <w:right w:val="single" w:sz="4" w:space="0" w:color="auto"/>
            </w:tcBorders>
          </w:tcPr>
          <w:p w:rsidR="00E56B05" w:rsidRPr="00D02F22" w:rsidRDefault="00E56B05" w:rsidP="005B4CCE">
            <w:pPr>
              <w:pStyle w:val="ConsPlusCell"/>
              <w:rPr>
                <w:rFonts w:ascii="Times New Roman" w:hAnsi="Times New Roman" w:cs="Times New Roman"/>
                <w:sz w:val="24"/>
                <w:szCs w:val="24"/>
              </w:rPr>
            </w:pPr>
            <w:r w:rsidRPr="00D02F22">
              <w:rPr>
                <w:rFonts w:ascii="Times New Roman" w:hAnsi="Times New Roman" w:cs="Times New Roman"/>
                <w:sz w:val="24"/>
                <w:szCs w:val="24"/>
              </w:rPr>
              <w:t xml:space="preserve">Адрес размещения </w:t>
            </w:r>
            <w:r>
              <w:rPr>
                <w:rFonts w:ascii="Times New Roman" w:hAnsi="Times New Roman"/>
                <w:sz w:val="24"/>
                <w:szCs w:val="24"/>
              </w:rPr>
              <w:t>муниципальной</w:t>
            </w:r>
            <w:r w:rsidRPr="00D02F22">
              <w:rPr>
                <w:rFonts w:ascii="Times New Roman" w:hAnsi="Times New Roman" w:cs="Times New Roman"/>
                <w:sz w:val="24"/>
                <w:szCs w:val="24"/>
              </w:rPr>
              <w:t xml:space="preserve"> </w:t>
            </w:r>
            <w:r w:rsidRPr="00D02F22">
              <w:rPr>
                <w:rFonts w:ascii="Times New Roman" w:hAnsi="Times New Roman" w:cs="Times New Roman"/>
                <w:sz w:val="24"/>
                <w:szCs w:val="24"/>
              </w:rPr>
              <w:br/>
              <w:t xml:space="preserve">программы в сети Интернет </w:t>
            </w:r>
          </w:p>
        </w:tc>
        <w:tc>
          <w:tcPr>
            <w:tcW w:w="7088" w:type="dxa"/>
            <w:tcBorders>
              <w:left w:val="single" w:sz="4" w:space="0" w:color="auto"/>
              <w:bottom w:val="single" w:sz="4" w:space="0" w:color="auto"/>
              <w:right w:val="single" w:sz="4" w:space="0" w:color="auto"/>
            </w:tcBorders>
          </w:tcPr>
          <w:p w:rsidR="00E56B05" w:rsidRPr="000E6AC0" w:rsidRDefault="00E56B05" w:rsidP="005B4CCE">
            <w:pPr>
              <w:pStyle w:val="ConsPlusCell"/>
              <w:rPr>
                <w:rFonts w:ascii="Times New Roman" w:hAnsi="Times New Roman" w:cs="Times New Roman"/>
                <w:sz w:val="24"/>
                <w:szCs w:val="24"/>
              </w:rPr>
            </w:pPr>
            <w:r>
              <w:rPr>
                <w:rFonts w:ascii="Times New Roman" w:hAnsi="Times New Roman" w:cs="Times New Roman"/>
                <w:sz w:val="24"/>
                <w:szCs w:val="24"/>
              </w:rPr>
              <w:t xml:space="preserve">Официальный сайт администрации Асбестовского городского округа </w:t>
            </w:r>
            <w:r>
              <w:rPr>
                <w:rFonts w:ascii="Times New Roman" w:hAnsi="Times New Roman" w:cs="Times New Roman"/>
                <w:sz w:val="24"/>
                <w:szCs w:val="24"/>
                <w:lang w:val="en-US"/>
              </w:rPr>
              <w:t>www</w:t>
            </w:r>
            <w:r w:rsidRPr="008E37C2">
              <w:rPr>
                <w:rFonts w:ascii="Times New Roman" w:hAnsi="Times New Roman" w:cs="Times New Roman"/>
                <w:sz w:val="24"/>
                <w:szCs w:val="24"/>
              </w:rPr>
              <w:t>.</w:t>
            </w:r>
            <w:r>
              <w:rPr>
                <w:rFonts w:ascii="Times New Roman" w:hAnsi="Times New Roman" w:cs="Times New Roman"/>
                <w:sz w:val="24"/>
                <w:szCs w:val="24"/>
                <w:lang w:val="en-US"/>
              </w:rPr>
              <w:t>asbestadm</w:t>
            </w:r>
            <w:r w:rsidRPr="000E6AC0">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 xml:space="preserve"> в сети Интернет</w:t>
            </w:r>
          </w:p>
        </w:tc>
      </w:tr>
    </w:tbl>
    <w:p w:rsidR="00E56B05" w:rsidRDefault="00E56B05" w:rsidP="00E56B05">
      <w:pPr>
        <w:widowControl w:val="0"/>
        <w:autoSpaceDE w:val="0"/>
        <w:autoSpaceDN w:val="0"/>
        <w:adjustRightInd w:val="0"/>
        <w:ind w:left="5670"/>
        <w:rPr>
          <w:b/>
          <w:bCs/>
        </w:rPr>
      </w:pPr>
    </w:p>
    <w:p w:rsidR="00E92FC3" w:rsidRDefault="00E56B05" w:rsidP="000D7469">
      <w:pPr>
        <w:jc w:val="center"/>
        <w:rPr>
          <w:b/>
          <w:bCs/>
        </w:rPr>
      </w:pPr>
      <w:r>
        <w:rPr>
          <w:b/>
          <w:bCs/>
        </w:rPr>
        <w:br w:type="page"/>
      </w:r>
      <w:r w:rsidR="00E92FC3">
        <w:rPr>
          <w:b/>
          <w:bCs/>
        </w:rPr>
        <w:lastRenderedPageBreak/>
        <w:t xml:space="preserve">Раздел 1. </w:t>
      </w:r>
      <w:r w:rsidR="00E92FC3" w:rsidRPr="00704033">
        <w:rPr>
          <w:b/>
          <w:bCs/>
        </w:rPr>
        <w:t xml:space="preserve">Характеристика и анализ текущего состояния физической культуры, </w:t>
      </w:r>
    </w:p>
    <w:p w:rsidR="00E92FC3" w:rsidRDefault="00E92FC3" w:rsidP="00E92FC3">
      <w:pPr>
        <w:pStyle w:val="ConsPlusNormal"/>
        <w:jc w:val="center"/>
        <w:rPr>
          <w:rFonts w:ascii="Times New Roman" w:hAnsi="Times New Roman" w:cs="Times New Roman"/>
          <w:b/>
          <w:bCs/>
          <w:sz w:val="24"/>
          <w:szCs w:val="24"/>
        </w:rPr>
      </w:pPr>
      <w:r w:rsidRPr="00704033">
        <w:rPr>
          <w:rFonts w:ascii="Times New Roman" w:hAnsi="Times New Roman" w:cs="Times New Roman"/>
          <w:b/>
          <w:bCs/>
          <w:sz w:val="24"/>
          <w:szCs w:val="24"/>
        </w:rPr>
        <w:t>спорта и молодежной</w:t>
      </w:r>
      <w:r>
        <w:rPr>
          <w:rFonts w:ascii="Times New Roman" w:hAnsi="Times New Roman" w:cs="Times New Roman"/>
          <w:b/>
          <w:bCs/>
          <w:sz w:val="24"/>
          <w:szCs w:val="24"/>
        </w:rPr>
        <w:t xml:space="preserve"> политики в Асбестовском городском округе</w:t>
      </w:r>
      <w:r w:rsidRPr="00704033">
        <w:rPr>
          <w:rFonts w:ascii="Times New Roman" w:hAnsi="Times New Roman" w:cs="Times New Roman"/>
          <w:b/>
          <w:bCs/>
          <w:sz w:val="24"/>
          <w:szCs w:val="24"/>
        </w:rPr>
        <w:t xml:space="preserve"> </w:t>
      </w:r>
    </w:p>
    <w:p w:rsidR="00E92FC3" w:rsidRPr="00704033" w:rsidRDefault="00E92FC3" w:rsidP="00E92FC3">
      <w:pPr>
        <w:pStyle w:val="ConsPlusNormal"/>
        <w:jc w:val="center"/>
        <w:rPr>
          <w:rFonts w:ascii="Times New Roman" w:hAnsi="Times New Roman" w:cs="Times New Roman"/>
          <w:sz w:val="24"/>
          <w:szCs w:val="24"/>
        </w:rPr>
      </w:pPr>
    </w:p>
    <w:p w:rsidR="00E92FC3" w:rsidRPr="00704033" w:rsidRDefault="00E92FC3" w:rsidP="000D7469">
      <w:pPr>
        <w:pStyle w:val="ConsPlusNormal"/>
        <w:jc w:val="center"/>
        <w:rPr>
          <w:rFonts w:ascii="Times New Roman" w:hAnsi="Times New Roman" w:cs="Times New Roman"/>
          <w:b/>
          <w:sz w:val="24"/>
          <w:szCs w:val="24"/>
        </w:rPr>
      </w:pPr>
      <w:r w:rsidRPr="00704033">
        <w:rPr>
          <w:rFonts w:ascii="Times New Roman" w:hAnsi="Times New Roman" w:cs="Times New Roman"/>
          <w:b/>
          <w:sz w:val="24"/>
          <w:szCs w:val="24"/>
        </w:rPr>
        <w:t xml:space="preserve">Глава 1. Физическая культура и спорт в </w:t>
      </w:r>
      <w:r>
        <w:rPr>
          <w:rFonts w:ascii="Times New Roman" w:hAnsi="Times New Roman" w:cs="Times New Roman"/>
          <w:b/>
          <w:sz w:val="24"/>
          <w:szCs w:val="24"/>
        </w:rPr>
        <w:t>Асбестовском городском округе</w:t>
      </w:r>
    </w:p>
    <w:p w:rsidR="00E92FC3" w:rsidRPr="00704033" w:rsidRDefault="00E92FC3" w:rsidP="000D7469">
      <w:pPr>
        <w:pStyle w:val="ConsPlusNormal"/>
        <w:jc w:val="both"/>
        <w:rPr>
          <w:rFonts w:ascii="Times New Roman" w:hAnsi="Times New Roman" w:cs="Times New Roman"/>
          <w:sz w:val="24"/>
          <w:szCs w:val="24"/>
        </w:rPr>
      </w:pPr>
    </w:p>
    <w:p w:rsidR="00E92FC3" w:rsidRPr="00EA0F88" w:rsidRDefault="00E92FC3" w:rsidP="000D7469">
      <w:pPr>
        <w:ind w:firstLine="708"/>
        <w:jc w:val="both"/>
      </w:pPr>
      <w:r w:rsidRPr="00EA0F88">
        <w:t>Основным показателем, динамика роста которого, свидетельствует об эффективности органов местного самоуправления в сфере физической культуры и спорта, является показатель удельного веса населения, систематически занимающегося физической культурой и спортом. Величина этого показателя зависит от количества занимающихся физической культурой и спортом в нашем городе. По состоянию на 01.01.201</w:t>
      </w:r>
      <w:r>
        <w:t>7</w:t>
      </w:r>
      <w:r w:rsidRPr="00EA0F88">
        <w:t xml:space="preserve"> года </w:t>
      </w:r>
      <w:r>
        <w:t>34,1</w:t>
      </w:r>
      <w:r w:rsidRPr="00EA0F88">
        <w:t>% жителей нашего города регулярно занимаются физической культурой и спортом (</w:t>
      </w:r>
      <w:r>
        <w:t>22071</w:t>
      </w:r>
      <w:r w:rsidRPr="00EA0F88">
        <w:t xml:space="preserve"> человек, что на 1</w:t>
      </w:r>
      <w:r>
        <w:t>467</w:t>
      </w:r>
      <w:r w:rsidRPr="00EA0F88">
        <w:t xml:space="preserve"> человек больше, чем в 201</w:t>
      </w:r>
      <w:r>
        <w:t>5</w:t>
      </w:r>
      <w:r w:rsidRPr="00EA0F88">
        <w:t xml:space="preserve"> году).</w:t>
      </w:r>
    </w:p>
    <w:p w:rsidR="00E92FC3" w:rsidRPr="00EA0F88" w:rsidRDefault="00E92FC3" w:rsidP="000D7469">
      <w:pPr>
        <w:ind w:firstLine="708"/>
        <w:jc w:val="both"/>
      </w:pPr>
      <w:r w:rsidRPr="00EA0F88">
        <w:t xml:space="preserve"> </w:t>
      </w:r>
      <w:r>
        <w:t xml:space="preserve">Ежегодно формируется </w:t>
      </w:r>
      <w:r w:rsidRPr="005E6C6C">
        <w:t>Единый календарный план официальных физкультурных мероприятий и спортивных мероприятий Асбестовского городского округа</w:t>
      </w:r>
      <w:r>
        <w:t>.</w:t>
      </w:r>
      <w:r w:rsidRPr="005E6C6C">
        <w:t xml:space="preserve"> </w:t>
      </w:r>
      <w:r w:rsidRPr="00EA0F88">
        <w:t xml:space="preserve">Всего на территории </w:t>
      </w:r>
      <w:r>
        <w:t>Асбестовского городского округа</w:t>
      </w:r>
      <w:r w:rsidRPr="00EA0F88">
        <w:t xml:space="preserve"> в 201</w:t>
      </w:r>
      <w:r>
        <w:t>6</w:t>
      </w:r>
      <w:r w:rsidRPr="00EA0F88">
        <w:t xml:space="preserve"> году проведено </w:t>
      </w:r>
      <w:r>
        <w:t>145</w:t>
      </w:r>
      <w:r w:rsidRPr="00EA0F88">
        <w:t xml:space="preserve"> физкультурных и спортивных мероприятий среди различных возрастных групп и категорий, в которых приняли участие </w:t>
      </w:r>
      <w:r>
        <w:rPr>
          <w:bCs/>
        </w:rPr>
        <w:t>52281</w:t>
      </w:r>
      <w:r w:rsidRPr="00EA0F88">
        <w:rPr>
          <w:bCs/>
        </w:rPr>
        <w:t xml:space="preserve"> </w:t>
      </w:r>
      <w:r w:rsidRPr="00EA0F88">
        <w:t>человек. По сравнению с 201</w:t>
      </w:r>
      <w:r>
        <w:t>5</w:t>
      </w:r>
      <w:r w:rsidRPr="00EA0F88">
        <w:t xml:space="preserve"> годом количество проведенных спортивно-массовых мероприятий увеличилось на 1 соревнование, а количество участников увеличилось на </w:t>
      </w:r>
      <w:r>
        <w:t>991</w:t>
      </w:r>
      <w:r w:rsidRPr="00EA0F88">
        <w:t xml:space="preserve"> человек</w:t>
      </w:r>
      <w:r>
        <w:t>а</w:t>
      </w:r>
      <w:r w:rsidRPr="00EA0F88">
        <w:t>.</w:t>
      </w:r>
    </w:p>
    <w:p w:rsidR="00E92FC3" w:rsidRPr="00EA0F88" w:rsidRDefault="00E92FC3" w:rsidP="000D7469">
      <w:pPr>
        <w:pStyle w:val="3"/>
        <w:spacing w:after="0"/>
        <w:ind w:left="0" w:firstLine="709"/>
        <w:jc w:val="both"/>
        <w:rPr>
          <w:sz w:val="24"/>
          <w:szCs w:val="24"/>
        </w:rPr>
      </w:pPr>
      <w:r w:rsidRPr="00EA0F88">
        <w:rPr>
          <w:sz w:val="24"/>
          <w:szCs w:val="24"/>
        </w:rPr>
        <w:t>Среди самых массовых мероприятий 201</w:t>
      </w:r>
      <w:r>
        <w:rPr>
          <w:sz w:val="24"/>
          <w:szCs w:val="24"/>
        </w:rPr>
        <w:t>6</w:t>
      </w:r>
      <w:r w:rsidRPr="00EA0F88">
        <w:rPr>
          <w:sz w:val="24"/>
          <w:szCs w:val="24"/>
        </w:rPr>
        <w:t xml:space="preserve"> года «Кросс Наци</w:t>
      </w:r>
      <w:r>
        <w:rPr>
          <w:sz w:val="24"/>
          <w:szCs w:val="24"/>
        </w:rPr>
        <w:t>и</w:t>
      </w:r>
      <w:r w:rsidRPr="00EA0F88">
        <w:rPr>
          <w:sz w:val="24"/>
          <w:szCs w:val="24"/>
        </w:rPr>
        <w:t>-201</w:t>
      </w:r>
      <w:r>
        <w:rPr>
          <w:sz w:val="24"/>
          <w:szCs w:val="24"/>
        </w:rPr>
        <w:t>6</w:t>
      </w:r>
      <w:r w:rsidRPr="00EA0F88">
        <w:rPr>
          <w:sz w:val="24"/>
          <w:szCs w:val="24"/>
        </w:rPr>
        <w:t xml:space="preserve">» (более </w:t>
      </w:r>
      <w:r>
        <w:rPr>
          <w:sz w:val="24"/>
          <w:szCs w:val="24"/>
        </w:rPr>
        <w:t>17</w:t>
      </w:r>
      <w:r w:rsidRPr="00EA0F88">
        <w:rPr>
          <w:sz w:val="24"/>
          <w:szCs w:val="24"/>
        </w:rPr>
        <w:t xml:space="preserve"> тысяч участников). В 201</w:t>
      </w:r>
      <w:r>
        <w:rPr>
          <w:sz w:val="24"/>
          <w:szCs w:val="24"/>
        </w:rPr>
        <w:t>6</w:t>
      </w:r>
      <w:r w:rsidRPr="00EA0F88">
        <w:rPr>
          <w:sz w:val="24"/>
          <w:szCs w:val="24"/>
        </w:rPr>
        <w:t xml:space="preserve"> году в декаде лыжного спорта всероссийских соревнований «Лыжня России-201</w:t>
      </w:r>
      <w:r>
        <w:rPr>
          <w:sz w:val="24"/>
          <w:szCs w:val="24"/>
        </w:rPr>
        <w:t>6</w:t>
      </w:r>
      <w:r w:rsidRPr="00EA0F88">
        <w:rPr>
          <w:sz w:val="24"/>
          <w:szCs w:val="24"/>
        </w:rPr>
        <w:t>» приняли участие свыше 1</w:t>
      </w:r>
      <w:r>
        <w:rPr>
          <w:sz w:val="24"/>
          <w:szCs w:val="24"/>
        </w:rPr>
        <w:t>3</w:t>
      </w:r>
      <w:r w:rsidRPr="00EA0F88">
        <w:rPr>
          <w:sz w:val="24"/>
          <w:szCs w:val="24"/>
        </w:rPr>
        <w:t xml:space="preserve"> тысяч </w:t>
      </w:r>
      <w:r>
        <w:rPr>
          <w:sz w:val="24"/>
          <w:szCs w:val="24"/>
        </w:rPr>
        <w:t>асбестовцев,</w:t>
      </w:r>
      <w:r w:rsidRPr="00EA0F88">
        <w:rPr>
          <w:sz w:val="24"/>
          <w:szCs w:val="24"/>
        </w:rPr>
        <w:t xml:space="preserve"> 9 мая 201</w:t>
      </w:r>
      <w:r>
        <w:rPr>
          <w:sz w:val="24"/>
          <w:szCs w:val="24"/>
        </w:rPr>
        <w:t>6</w:t>
      </w:r>
      <w:r w:rsidRPr="00EA0F88">
        <w:rPr>
          <w:sz w:val="24"/>
          <w:szCs w:val="24"/>
        </w:rPr>
        <w:t xml:space="preserve"> года организовано проведение </w:t>
      </w:r>
      <w:r>
        <w:rPr>
          <w:sz w:val="24"/>
          <w:szCs w:val="24"/>
        </w:rPr>
        <w:t>71</w:t>
      </w:r>
      <w:r w:rsidRPr="00EA0F88">
        <w:rPr>
          <w:sz w:val="24"/>
          <w:szCs w:val="24"/>
        </w:rPr>
        <w:t>-й традиционной легкоатлетической эстафеты на призы газеты «</w:t>
      </w:r>
      <w:r>
        <w:rPr>
          <w:sz w:val="24"/>
          <w:szCs w:val="24"/>
        </w:rPr>
        <w:t xml:space="preserve">Асбестовский </w:t>
      </w:r>
      <w:r w:rsidRPr="00EA0F88">
        <w:rPr>
          <w:sz w:val="24"/>
          <w:szCs w:val="24"/>
        </w:rPr>
        <w:t xml:space="preserve">рабочий». В соревнованиях приняло участие </w:t>
      </w:r>
      <w:r>
        <w:rPr>
          <w:sz w:val="24"/>
          <w:szCs w:val="24"/>
        </w:rPr>
        <w:t xml:space="preserve">33 </w:t>
      </w:r>
      <w:r w:rsidRPr="00EA0F88">
        <w:rPr>
          <w:sz w:val="24"/>
          <w:szCs w:val="24"/>
        </w:rPr>
        <w:t>команд</w:t>
      </w:r>
      <w:r>
        <w:rPr>
          <w:sz w:val="24"/>
          <w:szCs w:val="24"/>
        </w:rPr>
        <w:t>ы</w:t>
      </w:r>
      <w:r w:rsidRPr="00EA0F88">
        <w:rPr>
          <w:sz w:val="24"/>
          <w:szCs w:val="24"/>
        </w:rPr>
        <w:t xml:space="preserve"> из образовательных </w:t>
      </w:r>
      <w:r>
        <w:rPr>
          <w:sz w:val="24"/>
          <w:szCs w:val="24"/>
        </w:rPr>
        <w:t>организац</w:t>
      </w:r>
      <w:r w:rsidRPr="00EA0F88">
        <w:rPr>
          <w:sz w:val="24"/>
          <w:szCs w:val="24"/>
        </w:rPr>
        <w:t xml:space="preserve">ий, </w:t>
      </w:r>
      <w:r>
        <w:rPr>
          <w:sz w:val="24"/>
          <w:szCs w:val="24"/>
        </w:rPr>
        <w:t xml:space="preserve">учреждений, организаций, </w:t>
      </w:r>
      <w:r w:rsidRPr="00EA0F88">
        <w:rPr>
          <w:sz w:val="24"/>
          <w:szCs w:val="24"/>
        </w:rPr>
        <w:t xml:space="preserve">предприятий города (общее количество участников </w:t>
      </w:r>
      <w:r>
        <w:rPr>
          <w:sz w:val="24"/>
          <w:szCs w:val="24"/>
        </w:rPr>
        <w:t>448</w:t>
      </w:r>
      <w:r w:rsidRPr="00EA0F88">
        <w:rPr>
          <w:sz w:val="24"/>
          <w:szCs w:val="24"/>
        </w:rPr>
        <w:t xml:space="preserve"> человек). </w:t>
      </w:r>
    </w:p>
    <w:p w:rsidR="00E92FC3" w:rsidRPr="005E6C6C" w:rsidRDefault="00E92FC3" w:rsidP="000D7469">
      <w:pPr>
        <w:ind w:firstLine="708"/>
        <w:jc w:val="both"/>
      </w:pPr>
      <w:r w:rsidRPr="005E6C6C">
        <w:t>Забота об улучшении здоровья и повышении качества жизни пожилых людей является одной из приоритетных задач социальной политики Асбестовского городского округа. В городе насчитывается пожилых граждан около 26000 человек. Одной из форм реализации программы является организация групп активного долголетия. Методистами муниципального бюджетного учреждения физической культуры и спорта «Физкультурно-спортивный центр» разработана программа по работе с людьми пожилого возраста «Старшее поколение». Цели программы: улучшение состояния здоровья пожилых людей средствами физической культуры, активизация участия пожилых людей в спортивной жизни общества, пропаганда здорового образа жизни среди людей пожилого возраста. Для достижения поставленных целей разработан план мероприятий. На базе учреждения функционируют 6 спортивных групп с общим количеством занимающихся около 400 человек. Участники программы посещают занятия скандинавской ходьбы, аква-аэробики, фитнесу, танцевальной терапии. На участников заполняется паспорт здоровья, в котором ведется учет частоты сердечных сокращений до и после занятия. Организованы занятия со старшим поколением реабилитационного центра «Ветеран». Один раз  в неделю группа реабилитационного центра доставляется в игровой зал Дома спорта, где с ними занимается инструктор по спорту.</w:t>
      </w:r>
    </w:p>
    <w:p w:rsidR="00E92FC3" w:rsidRPr="005E6C6C" w:rsidRDefault="00E92FC3" w:rsidP="000D7469">
      <w:pPr>
        <w:ind w:firstLine="710"/>
        <w:jc w:val="both"/>
      </w:pPr>
      <w:r w:rsidRPr="005E6C6C">
        <w:t>Распоряжением администрации Асбестовского городского округа определен центр тестирования Всероссийского физкультурно-спортивного комплекса «Готов к труду и обороне» (ГТО. Ежегодно утверждается муниципальный план физкультурных мероприятий и спортивных мероприятий. На 2016 год план утвержден распоряжением администрации Асбестовского городского округа от 30.12.2015 № 1456-РА «Об утверждении Единого календарного плана физкультурных мероприятий и спортивных мероприятий Асбестовского городского округа на 2016 год» и выполнен на 100 процентов. В течение года организован прием нормативов Всероссийского комплекса ГТО среди общеобразовательных организаций, среди учащихся СПО, среди работников предприятий, учреждений, организаций. За 2016 год п</w:t>
      </w:r>
      <w:r w:rsidRPr="005E6C6C">
        <w:rPr>
          <w:color w:val="000000"/>
          <w:spacing w:val="4"/>
        </w:rPr>
        <w:t xml:space="preserve">роведено 10 муниципальных мероприятий по реализации комплекса ГТО. </w:t>
      </w:r>
      <w:r w:rsidRPr="005E6C6C">
        <w:rPr>
          <w:bCs/>
          <w:color w:val="000000"/>
          <w:spacing w:val="4"/>
        </w:rPr>
        <w:t xml:space="preserve">В мероприятиях по реализации комплекса ГТО участвовало всего 924 человека, из них приняли участие на </w:t>
      </w:r>
      <w:r w:rsidRPr="005E6C6C">
        <w:rPr>
          <w:bCs/>
          <w:color w:val="000000"/>
          <w:spacing w:val="4"/>
        </w:rPr>
        <w:lastRenderedPageBreak/>
        <w:t>всероссийском уровне 0 человек, на региональном уровне 18 человек, на муниципальном уровне 924 человека.</w:t>
      </w:r>
      <w:r w:rsidRPr="005E6C6C">
        <w:t xml:space="preserve"> 10 человек имеют квалификационную категорию спортивного судьи по видам спорта, спортивным дисциплинам или упражнениям, которые включены в перечень испытаний (тестов) комплекса ГТО, среди них: по легкой атлетике – 6 человек; по лыжным гонкам – 3 человека; по туризму - 1 человек.</w:t>
      </w:r>
      <w:r w:rsidRPr="005E6C6C">
        <w:rPr>
          <w:bCs/>
          <w:color w:val="000000"/>
          <w:spacing w:val="4"/>
        </w:rPr>
        <w:t xml:space="preserve"> </w:t>
      </w:r>
      <w:r w:rsidRPr="005E6C6C">
        <w:t xml:space="preserve">В 2016 году 7 человек прошли курсы повышения квалификации по дополнительной профессиональной программе «Подготовка спортивных судей главной судейской коллегии и судейских бригад физкультурных и спортивных мероприятий Всероссийского физкультурно-спортивного комплекса «Готов к труду и обороне» (ГТО) в объёме 72 часов. Все они обучались в федеральном государственном бюджетном образовательном учреждении высшего образования «Уральский государственный педагогический университет». </w:t>
      </w:r>
    </w:p>
    <w:p w:rsidR="00E92FC3" w:rsidRPr="005E6C6C" w:rsidRDefault="00E92FC3" w:rsidP="000D7469">
      <w:pPr>
        <w:tabs>
          <w:tab w:val="left" w:pos="709"/>
        </w:tabs>
        <w:jc w:val="both"/>
        <w:rPr>
          <w:bCs/>
        </w:rPr>
      </w:pPr>
      <w:r>
        <w:rPr>
          <w:bCs/>
        </w:rPr>
        <w:tab/>
      </w:r>
      <w:r w:rsidRPr="005E6C6C">
        <w:rPr>
          <w:bCs/>
        </w:rPr>
        <w:t>Впервые на территории Асбестовского городского округа проведена Всероссийская акция «Зарядка с чемпионом».</w:t>
      </w:r>
      <w:r w:rsidRPr="005E6C6C">
        <w:rPr>
          <w:b/>
          <w:bCs/>
        </w:rPr>
        <w:t xml:space="preserve"> </w:t>
      </w:r>
      <w:r>
        <w:rPr>
          <w:bCs/>
        </w:rPr>
        <w:t>Лучшие спортсмены и ветераны спорта на базах дошкольных образовательных организаций и образовательных организаций встретились с ребятами и организовали и провели зарядку с чемпионом. Мероприятия прошли на высоком эмоциональном уровне.</w:t>
      </w:r>
      <w:r w:rsidRPr="005E6C6C">
        <w:rPr>
          <w:bCs/>
        </w:rPr>
        <w:t xml:space="preserve"> </w:t>
      </w:r>
    </w:p>
    <w:p w:rsidR="00E92FC3" w:rsidRPr="00EA0F88" w:rsidRDefault="00E92FC3" w:rsidP="000D7469">
      <w:pPr>
        <w:ind w:firstLine="709"/>
        <w:jc w:val="both"/>
      </w:pPr>
      <w:r w:rsidRPr="00EA0F88">
        <w:t>Специализированн</w:t>
      </w:r>
      <w:r>
        <w:t>ой</w:t>
      </w:r>
      <w:r w:rsidRPr="00EA0F88">
        <w:t xml:space="preserve"> детско-юношеск</w:t>
      </w:r>
      <w:r>
        <w:t>ой</w:t>
      </w:r>
      <w:r w:rsidRPr="00EA0F88">
        <w:t xml:space="preserve"> спортивн</w:t>
      </w:r>
      <w:r>
        <w:t>ой</w:t>
      </w:r>
      <w:r w:rsidRPr="00EA0F88">
        <w:t xml:space="preserve"> школ</w:t>
      </w:r>
      <w:r>
        <w:t>е</w:t>
      </w:r>
      <w:r w:rsidRPr="00EA0F88">
        <w:t xml:space="preserve"> </w:t>
      </w:r>
      <w:r>
        <w:t>О</w:t>
      </w:r>
      <w:r w:rsidRPr="00EA0F88">
        <w:t>лимпийского резерва (СДЮСШОР) предстоит, в соответствии с семантикой названия, стать кузницей спортсменов высокого класса. За детско-юношескими спортивными школами (ДЮСШ) сохранится функция массового организатора квалифицированных физкультурно-спортивных занятий для детей и подростков.</w:t>
      </w:r>
    </w:p>
    <w:p w:rsidR="00E92FC3" w:rsidRPr="00EA0F88" w:rsidRDefault="00E92FC3" w:rsidP="000D7469">
      <w:pPr>
        <w:ind w:firstLine="708"/>
        <w:jc w:val="both"/>
      </w:pPr>
      <w:r w:rsidRPr="00EA0F88">
        <w:t xml:space="preserve">В 2012 году в нашем городе увеличилось количество детско-юношеских спортивных школ в связи с </w:t>
      </w:r>
      <w:r>
        <w:t xml:space="preserve">введением в строй физкультурно-оздоровительного комплекса с искусственным льдом </w:t>
      </w:r>
      <w:r w:rsidRPr="00EA0F88">
        <w:t>МБОУ ДО</w:t>
      </w:r>
      <w:r w:rsidRPr="00EA0F88">
        <w:rPr>
          <w:color w:val="FF0000"/>
        </w:rPr>
        <w:t xml:space="preserve"> </w:t>
      </w:r>
      <w:r w:rsidRPr="00EA0F88">
        <w:t>ДЮСШ «А</w:t>
      </w:r>
      <w:r>
        <w:t>сбестовская хоккейная школа»</w:t>
      </w:r>
      <w:r>
        <w:rPr>
          <w:color w:val="FF0000"/>
        </w:rPr>
        <w:t>.</w:t>
      </w:r>
    </w:p>
    <w:p w:rsidR="00E92FC3" w:rsidRDefault="00E92FC3" w:rsidP="000D7469">
      <w:pPr>
        <w:ind w:firstLine="709"/>
        <w:jc w:val="both"/>
      </w:pPr>
      <w:r w:rsidRPr="00EA0F88">
        <w:t xml:space="preserve">В настоящее время на территории города </w:t>
      </w:r>
      <w:r>
        <w:t>Асбеста</w:t>
      </w:r>
      <w:r w:rsidRPr="00EA0F88">
        <w:t xml:space="preserve"> функционирует </w:t>
      </w:r>
      <w:r>
        <w:t>2</w:t>
      </w:r>
      <w:r w:rsidRPr="00EA0F88">
        <w:t xml:space="preserve"> детско-юношеских спортивных школ</w:t>
      </w:r>
      <w:r>
        <w:t>ы</w:t>
      </w:r>
      <w:r w:rsidRPr="00EA0F88">
        <w:t xml:space="preserve"> и </w:t>
      </w:r>
      <w:r>
        <w:t xml:space="preserve">1 </w:t>
      </w:r>
      <w:r w:rsidRPr="00EA0F88">
        <w:t>специализированн</w:t>
      </w:r>
      <w:r>
        <w:t>ая</w:t>
      </w:r>
      <w:r w:rsidRPr="00EA0F88">
        <w:t xml:space="preserve"> детско-юношеск</w:t>
      </w:r>
      <w:r>
        <w:t>ая</w:t>
      </w:r>
      <w:r w:rsidRPr="00EA0F88">
        <w:t xml:space="preserve"> спортивн</w:t>
      </w:r>
      <w:r>
        <w:t>ая</w:t>
      </w:r>
      <w:r w:rsidRPr="00EA0F88">
        <w:t xml:space="preserve"> школ</w:t>
      </w:r>
      <w:r>
        <w:t>а</w:t>
      </w:r>
      <w:r w:rsidRPr="00EA0F88">
        <w:t xml:space="preserve"> </w:t>
      </w:r>
      <w:r>
        <w:t>О</w:t>
      </w:r>
      <w:r w:rsidRPr="00EA0F88">
        <w:t>лимпийского резерва. В учреждениях дополнительного образования физкультурно-спортивной направленности обучаются 1</w:t>
      </w:r>
      <w:r>
        <w:t>568</w:t>
      </w:r>
      <w:r w:rsidRPr="00EA0F88">
        <w:t xml:space="preserve"> человек (детей и подростков).</w:t>
      </w:r>
    </w:p>
    <w:p w:rsidR="00E92FC3" w:rsidRDefault="00E92FC3" w:rsidP="000D7469">
      <w:pPr>
        <w:pStyle w:val="a5"/>
        <w:spacing w:after="0" w:line="240" w:lineRule="auto"/>
        <w:ind w:firstLine="709"/>
        <w:jc w:val="both"/>
        <w:rPr>
          <w:rFonts w:ascii="Times New Roman" w:hAnsi="Times New Roman"/>
          <w:sz w:val="24"/>
          <w:szCs w:val="24"/>
        </w:rPr>
      </w:pPr>
      <w:r>
        <w:rPr>
          <w:rFonts w:ascii="Times New Roman" w:hAnsi="Times New Roman"/>
          <w:sz w:val="24"/>
          <w:szCs w:val="24"/>
        </w:rPr>
        <w:t>В 2016 году 3094 асбестовских спортсмена приняли участие в 230 всероссийских</w:t>
      </w:r>
      <w:r w:rsidRPr="00EA0F88">
        <w:rPr>
          <w:rFonts w:ascii="Times New Roman" w:hAnsi="Times New Roman"/>
          <w:sz w:val="24"/>
          <w:szCs w:val="24"/>
        </w:rPr>
        <w:t xml:space="preserve">, </w:t>
      </w:r>
      <w:r>
        <w:rPr>
          <w:rFonts w:ascii="Times New Roman" w:hAnsi="Times New Roman"/>
          <w:sz w:val="24"/>
          <w:szCs w:val="24"/>
        </w:rPr>
        <w:t xml:space="preserve">межрегиональных, </w:t>
      </w:r>
      <w:r w:rsidRPr="00EA0F88">
        <w:rPr>
          <w:rFonts w:ascii="Times New Roman" w:hAnsi="Times New Roman"/>
          <w:sz w:val="24"/>
          <w:szCs w:val="24"/>
        </w:rPr>
        <w:t>региональных соревнования</w:t>
      </w:r>
      <w:r>
        <w:rPr>
          <w:rFonts w:ascii="Times New Roman" w:hAnsi="Times New Roman"/>
          <w:sz w:val="24"/>
          <w:szCs w:val="24"/>
        </w:rPr>
        <w:t xml:space="preserve"> и завоевали 316 медалей </w:t>
      </w:r>
      <w:r w:rsidRPr="00EA0F88">
        <w:rPr>
          <w:rFonts w:ascii="Times New Roman" w:hAnsi="Times New Roman"/>
          <w:sz w:val="24"/>
          <w:szCs w:val="24"/>
        </w:rPr>
        <w:t>различного достоинства.</w:t>
      </w:r>
      <w:r>
        <w:rPr>
          <w:rFonts w:ascii="Times New Roman" w:hAnsi="Times New Roman"/>
          <w:sz w:val="24"/>
          <w:szCs w:val="24"/>
        </w:rPr>
        <w:t xml:space="preserve"> </w:t>
      </w:r>
    </w:p>
    <w:p w:rsidR="00E92FC3" w:rsidRPr="005E6C6C" w:rsidRDefault="00E92FC3" w:rsidP="000D7469">
      <w:pPr>
        <w:ind w:firstLine="720"/>
        <w:jc w:val="both"/>
      </w:pPr>
      <w:r w:rsidRPr="005E6C6C">
        <w:t xml:space="preserve">За 2016 год </w:t>
      </w:r>
      <w:r w:rsidRPr="005E6C6C">
        <w:rPr>
          <w:color w:val="000000"/>
          <w:spacing w:val="-3"/>
        </w:rPr>
        <w:t>подготовлено: 5 Мастеров спорта России (Ганус Иван - жим штанги лежа (присвоено звание); Белых Евгений – пауэрлифтинг (присвоено звание), Гасанов Камал – бокс, Рычков Лев – прыжки на батуте, Шмыков Михаил – прыжки на батуте), 25 кандидатов в Мастера спорта, 41 спортсмена 1 разряда, 568 спортсменов массовых разрядов</w:t>
      </w:r>
      <w:r w:rsidRPr="005E6C6C">
        <w:rPr>
          <w:color w:val="000000"/>
          <w:spacing w:val="-5"/>
        </w:rPr>
        <w:t>.</w:t>
      </w:r>
    </w:p>
    <w:p w:rsidR="00E92FC3" w:rsidRPr="006B7610" w:rsidRDefault="00E92FC3" w:rsidP="000D7469">
      <w:pPr>
        <w:ind w:firstLine="708"/>
        <w:jc w:val="both"/>
      </w:pPr>
      <w:r w:rsidRPr="006B7610">
        <w:t>Вовлечение людей с ограниченными возможностями в занятия спортом является мощным реабилитационным фактором. В Асбестовском городском округе организацией физкультурно-массовой работы среди инвалидов занимаются управление социальной политики по городу Асбесту, отдел физической культуры, спорта и молодежной политики администрации Асбестовского городского округа, государственное автономное учреждение «Комплексный центр социального обслуживания населения», социально-реабилитационное отделение «Родник». В целях создания благоприятных условий для физической и социальной реаб</w:t>
      </w:r>
      <w:r w:rsidR="00A505DD">
        <w:t xml:space="preserve">илитации с различными группами </w:t>
      </w:r>
      <w:r w:rsidRPr="006B7610">
        <w:t xml:space="preserve">заболеваний, повышения уровня физической активности и подготовленности лиц, имеющих отклонения в состоянии здоровья в муниципальном бюджетном учреждении физической культуры и спорта «Физкультурно-спортивный центр» Асбестовского городского округа (далее по тексту ФСЦ) функционируют группы спортивно-оздоровительной направленности под руководством двух </w:t>
      </w:r>
      <w:r>
        <w:t>трене</w:t>
      </w:r>
      <w:r w:rsidRPr="006B7610">
        <w:t xml:space="preserve">ров </w:t>
      </w:r>
      <w:r>
        <w:t>по адаптивной физической культуре</w:t>
      </w:r>
      <w:r w:rsidRPr="006B7610">
        <w:t xml:space="preserve">.  Всего в ФСЦ регулярно занимаются 47 человек. Тренировочные занятия проводятся ежедневно, кроме субботы и воскресенья. </w:t>
      </w:r>
    </w:p>
    <w:p w:rsidR="00E92FC3" w:rsidRDefault="00E92FC3" w:rsidP="00A505DD">
      <w:pPr>
        <w:ind w:firstLine="708"/>
        <w:jc w:val="both"/>
      </w:pPr>
      <w:r w:rsidRPr="00837857">
        <w:t>Тренер</w:t>
      </w:r>
      <w:r>
        <w:t xml:space="preserve">ы </w:t>
      </w:r>
      <w:r w:rsidRPr="00837857">
        <w:t>провод</w:t>
      </w:r>
      <w:r>
        <w:t>я</w:t>
      </w:r>
      <w:r w:rsidRPr="00837857">
        <w:t>т занятия с инвалидами по видам спорта: плаванию, лёгкой атлетике, общей физической подготовке, настольному теннису, лыжам.</w:t>
      </w:r>
    </w:p>
    <w:p w:rsidR="00A505DD" w:rsidRPr="00837857" w:rsidRDefault="00A505DD" w:rsidP="00A505DD">
      <w:pPr>
        <w:ind w:firstLine="708"/>
        <w:jc w:val="both"/>
      </w:pPr>
    </w:p>
    <w:p w:rsidR="00E92FC3" w:rsidRPr="000D7469" w:rsidRDefault="00E92FC3" w:rsidP="00A505DD">
      <w:pPr>
        <w:pStyle w:val="21"/>
        <w:ind w:firstLine="708"/>
        <w:jc w:val="both"/>
        <w:rPr>
          <w:b w:val="0"/>
          <w:sz w:val="24"/>
        </w:rPr>
      </w:pPr>
      <w:r w:rsidRPr="000D7469">
        <w:rPr>
          <w:b w:val="0"/>
          <w:sz w:val="24"/>
        </w:rPr>
        <w:lastRenderedPageBreak/>
        <w:t>Из общей численности занимающихся (47 человек) адаптивной физической культурой:</w:t>
      </w:r>
    </w:p>
    <w:p w:rsidR="00E92FC3" w:rsidRPr="000D7469" w:rsidRDefault="00E92FC3" w:rsidP="000D7469">
      <w:pPr>
        <w:pStyle w:val="21"/>
        <w:jc w:val="both"/>
        <w:rPr>
          <w:b w:val="0"/>
          <w:sz w:val="24"/>
        </w:rPr>
      </w:pPr>
      <w:r w:rsidRPr="000D7469">
        <w:rPr>
          <w:b w:val="0"/>
          <w:sz w:val="24"/>
        </w:rPr>
        <w:t>- 26 человек - инвалидность по общему заболеванию;</w:t>
      </w:r>
    </w:p>
    <w:p w:rsidR="00E92FC3" w:rsidRPr="000D7469" w:rsidRDefault="00E92FC3" w:rsidP="000D7469">
      <w:pPr>
        <w:pStyle w:val="21"/>
        <w:jc w:val="both"/>
        <w:rPr>
          <w:b w:val="0"/>
          <w:sz w:val="24"/>
        </w:rPr>
      </w:pPr>
      <w:r w:rsidRPr="000D7469">
        <w:rPr>
          <w:b w:val="0"/>
          <w:sz w:val="24"/>
        </w:rPr>
        <w:t>- 8 спортсмен</w:t>
      </w:r>
      <w:r w:rsidR="00030EFB">
        <w:rPr>
          <w:b w:val="0"/>
          <w:sz w:val="24"/>
        </w:rPr>
        <w:t>ов</w:t>
      </w:r>
      <w:r w:rsidRPr="000D7469">
        <w:rPr>
          <w:b w:val="0"/>
          <w:sz w:val="24"/>
        </w:rPr>
        <w:t xml:space="preserve"> - с интеллектуальными нарушениями;</w:t>
      </w:r>
    </w:p>
    <w:p w:rsidR="00E92FC3" w:rsidRPr="000D7469" w:rsidRDefault="00E92FC3" w:rsidP="000D7469">
      <w:pPr>
        <w:pStyle w:val="21"/>
        <w:jc w:val="both"/>
        <w:rPr>
          <w:b w:val="0"/>
          <w:sz w:val="24"/>
        </w:rPr>
      </w:pPr>
      <w:r w:rsidRPr="000D7469">
        <w:rPr>
          <w:b w:val="0"/>
          <w:sz w:val="24"/>
        </w:rPr>
        <w:t>- 1 спортсмен - с нарушением зрения;</w:t>
      </w:r>
    </w:p>
    <w:p w:rsidR="00E92FC3" w:rsidRPr="000D7469" w:rsidRDefault="00E92FC3" w:rsidP="000D7469">
      <w:pPr>
        <w:pStyle w:val="21"/>
        <w:jc w:val="both"/>
        <w:rPr>
          <w:b w:val="0"/>
          <w:sz w:val="24"/>
        </w:rPr>
      </w:pPr>
      <w:r w:rsidRPr="000D7469">
        <w:rPr>
          <w:b w:val="0"/>
          <w:sz w:val="24"/>
        </w:rPr>
        <w:t>- 11 спортсменов - с нарушением опорно-двигательного аппарата.</w:t>
      </w:r>
    </w:p>
    <w:p w:rsidR="00E92FC3" w:rsidRPr="000D7469" w:rsidRDefault="00E92FC3" w:rsidP="00A505DD">
      <w:pPr>
        <w:pStyle w:val="21"/>
        <w:ind w:firstLine="708"/>
        <w:jc w:val="both"/>
        <w:rPr>
          <w:b w:val="0"/>
          <w:sz w:val="24"/>
        </w:rPr>
      </w:pPr>
      <w:r w:rsidRPr="000D7469">
        <w:rPr>
          <w:b w:val="0"/>
          <w:sz w:val="24"/>
        </w:rPr>
        <w:t xml:space="preserve">Занимающиеся в оздоровительной группе регулярно тренируются и участвуют в городских спортивно – массовых мероприятиях, спартакиадах для лиц с ограниченными возможностями. Это помогает их реабилитации в обществе и даёт возможность увидеть положительную динамику своего развития. </w:t>
      </w:r>
    </w:p>
    <w:p w:rsidR="00E92FC3" w:rsidRPr="000D7469" w:rsidRDefault="00E92FC3" w:rsidP="000D7469">
      <w:pPr>
        <w:pStyle w:val="23"/>
        <w:tabs>
          <w:tab w:val="left" w:pos="0"/>
        </w:tabs>
        <w:spacing w:after="0" w:line="240" w:lineRule="auto"/>
        <w:ind w:left="0" w:firstLine="709"/>
        <w:jc w:val="both"/>
        <w:rPr>
          <w:sz w:val="24"/>
          <w:szCs w:val="24"/>
        </w:rPr>
      </w:pPr>
      <w:r w:rsidRPr="000D7469">
        <w:rPr>
          <w:sz w:val="24"/>
          <w:szCs w:val="24"/>
        </w:rPr>
        <w:t>В сентябре 2016 года в МБУ ДО «Специализированная детско-юношеская спортивная школа Олимпийского резерва» открыто отделение</w:t>
      </w:r>
      <w:r w:rsidR="000D7469" w:rsidRPr="000D7469">
        <w:rPr>
          <w:sz w:val="24"/>
          <w:szCs w:val="24"/>
        </w:rPr>
        <w:t xml:space="preserve"> легкой атлетики для лиц с интеллектуальными нарушениями (8 человек), лиц с поражениями опорно-двигательного аппарата (3 человека)</w:t>
      </w:r>
      <w:r w:rsidRPr="000D7469">
        <w:rPr>
          <w:sz w:val="24"/>
          <w:szCs w:val="24"/>
        </w:rPr>
        <w:t xml:space="preserve">. </w:t>
      </w:r>
    </w:p>
    <w:p w:rsidR="00E92FC3" w:rsidRPr="00EA0F88" w:rsidRDefault="00E92FC3" w:rsidP="000D7469">
      <w:pPr>
        <w:ind w:firstLine="708"/>
        <w:jc w:val="both"/>
      </w:pPr>
      <w:r w:rsidRPr="00EA0F88">
        <w:t>Одной из острейших проблем в развитии реабилитационной работы с инвалидами по-прежнему остается отсутствие с</w:t>
      </w:r>
      <w:r>
        <w:t>пециализированных</w:t>
      </w:r>
      <w:r w:rsidRPr="00EA0F88">
        <w:t xml:space="preserve"> спортивных сооружений, нехватка специалистов по физической культуре.</w:t>
      </w:r>
    </w:p>
    <w:p w:rsidR="00E92FC3" w:rsidRPr="00EA0F88" w:rsidRDefault="00E92FC3" w:rsidP="000D7469">
      <w:pPr>
        <w:ind w:firstLine="720"/>
        <w:jc w:val="both"/>
      </w:pPr>
      <w:r>
        <w:t>В</w:t>
      </w:r>
      <w:r w:rsidRPr="00EA0F88">
        <w:t xml:space="preserve"> соответствии с данными государственной статистической отчетности за 201</w:t>
      </w:r>
      <w:r>
        <w:t>6</w:t>
      </w:r>
      <w:r w:rsidRPr="00EA0F88">
        <w:t xml:space="preserve"> год на территории </w:t>
      </w:r>
      <w:r>
        <w:t>Асбестовского городского округа</w:t>
      </w:r>
      <w:r w:rsidRPr="00EA0F88">
        <w:t xml:space="preserve"> функциониру</w:t>
      </w:r>
      <w:r>
        <w:t>е</w:t>
      </w:r>
      <w:r w:rsidRPr="00EA0F88">
        <w:t xml:space="preserve">т </w:t>
      </w:r>
      <w:r>
        <w:t>101</w:t>
      </w:r>
      <w:r w:rsidRPr="00EA0F88">
        <w:t xml:space="preserve"> спортивн</w:t>
      </w:r>
      <w:r>
        <w:t>ое</w:t>
      </w:r>
      <w:r w:rsidRPr="00EA0F88">
        <w:t xml:space="preserve"> сооружени</w:t>
      </w:r>
      <w:r>
        <w:t>е.</w:t>
      </w:r>
      <w:r w:rsidRPr="00EA0F88">
        <w:t xml:space="preserve"> </w:t>
      </w:r>
    </w:p>
    <w:p w:rsidR="00E92FC3" w:rsidRPr="00EA0F88" w:rsidRDefault="00E92FC3" w:rsidP="000D7469">
      <w:pPr>
        <w:overflowPunct w:val="0"/>
        <w:autoSpaceDE w:val="0"/>
        <w:autoSpaceDN w:val="0"/>
        <w:adjustRightInd w:val="0"/>
        <w:ind w:firstLine="709"/>
        <w:jc w:val="both"/>
      </w:pPr>
      <w:r w:rsidRPr="00EA0F88">
        <w:t xml:space="preserve">Несмотря на усилия последних лет, направленные на развитие материальной базы физической культуры и спорта, обеспеченность населения объектами спортивной инфраструктуры в </w:t>
      </w:r>
      <w:r>
        <w:t>Асбестовском городском округе</w:t>
      </w:r>
      <w:r w:rsidRPr="00EA0F88">
        <w:t xml:space="preserve"> остается недостаточной и составляет:  спортивными залами </w:t>
      </w:r>
      <w:r>
        <w:t>54,3</w:t>
      </w:r>
      <w:r w:rsidRPr="00EA0F88">
        <w:t xml:space="preserve">% от существующего норматива, плоскостными сооружениями – </w:t>
      </w:r>
      <w:r>
        <w:t>28,7%</w:t>
      </w:r>
      <w:r w:rsidRPr="00EA0F88">
        <w:t xml:space="preserve">, бассейнами – </w:t>
      </w:r>
      <w:r>
        <w:t>11,9%</w:t>
      </w:r>
      <w:r w:rsidRPr="00EA0F88">
        <w:t>.</w:t>
      </w:r>
    </w:p>
    <w:p w:rsidR="00E92FC3" w:rsidRPr="00EA0F88" w:rsidRDefault="00E92FC3" w:rsidP="000D7469">
      <w:pPr>
        <w:tabs>
          <w:tab w:val="left" w:pos="0"/>
        </w:tabs>
        <w:ind w:firstLine="709"/>
        <w:jc w:val="both"/>
      </w:pPr>
      <w:r w:rsidRPr="00EA0F88">
        <w:t xml:space="preserve">В рамках реализации </w:t>
      </w:r>
      <w:r w:rsidRPr="00D12273">
        <w:t>государственной программы Свердловской области «Развитие физической культуры, спорта и молодежной политики в Свердловской области до 2020 года»</w:t>
      </w:r>
      <w:r>
        <w:t xml:space="preserve"> </w:t>
      </w:r>
      <w:r w:rsidRPr="00EA0F88">
        <w:t>и муниципальной программы «Развитие физической культуры и спорта</w:t>
      </w:r>
      <w:r>
        <w:t xml:space="preserve"> в Асбестовском городском округе до </w:t>
      </w:r>
      <w:r w:rsidRPr="00EA0F88">
        <w:t>20</w:t>
      </w:r>
      <w:r>
        <w:t>20</w:t>
      </w:r>
      <w:r w:rsidRPr="00EA0F88">
        <w:t xml:space="preserve"> год» в части строительства и реконструкции объектов в 201</w:t>
      </w:r>
      <w:r>
        <w:t>6</w:t>
      </w:r>
      <w:r w:rsidRPr="00EA0F88">
        <w:t xml:space="preserve"> год</w:t>
      </w:r>
      <w:r>
        <w:t>у</w:t>
      </w:r>
      <w:r w:rsidRPr="00EA0F88">
        <w:t xml:space="preserve"> заверш</w:t>
      </w:r>
      <w:r>
        <w:t>ены</w:t>
      </w:r>
      <w:r w:rsidRPr="00EA0F88">
        <w:t xml:space="preserve"> работы по </w:t>
      </w:r>
      <w:r>
        <w:t>реконструкции спортивного ядра стадиона «Ураласбест»</w:t>
      </w:r>
      <w:r w:rsidRPr="00EA0F88">
        <w:t>.</w:t>
      </w:r>
    </w:p>
    <w:p w:rsidR="00E92FC3" w:rsidRPr="00EA0F88" w:rsidRDefault="00E92FC3" w:rsidP="000D7469">
      <w:pPr>
        <w:ind w:firstLine="697"/>
        <w:jc w:val="both"/>
      </w:pPr>
      <w:r w:rsidRPr="00EA0F88">
        <w:t>Наличие и качество спортивных сооружений является наиболее значимым показателем развития физкультурно-спортивной отрасли и необходимым условием увеличения численности населения, систематически занимающегося физической культурой и спортом, а также эффективной системы подготовки спортсменов высокого класса и спортивного резерва для сборных команд Свердловской области и Российской Федерации.</w:t>
      </w:r>
    </w:p>
    <w:p w:rsidR="00E92FC3" w:rsidRPr="00EA0F88" w:rsidRDefault="00E92FC3" w:rsidP="000D7469">
      <w:pPr>
        <w:ind w:firstLine="697"/>
        <w:jc w:val="both"/>
      </w:pPr>
      <w:r w:rsidRPr="00EA0F88">
        <w:t xml:space="preserve">По многим видам спорта в </w:t>
      </w:r>
      <w:r>
        <w:t>Асбестовском городском округе</w:t>
      </w:r>
      <w:r w:rsidRPr="00EA0F88">
        <w:t xml:space="preserve"> отсутствуют современные, технически оснащенные спортивные базы, без которых невозможно осуществлять подготовку к выступлениям на крупнейших российских и международных соревнованиях. Существующая материально-техническая база в настоящее время не отвечает в полной мере задачам обеспечения физкультурно-спортивной отрасли, не может удовлетворять потребности растущего спроса различных категорий населения в занятиях физической культурой и спортом. </w:t>
      </w:r>
    </w:p>
    <w:p w:rsidR="00E92FC3" w:rsidRPr="00EA0F88" w:rsidRDefault="00E92FC3" w:rsidP="000D7469">
      <w:pPr>
        <w:ind w:firstLine="697"/>
        <w:jc w:val="both"/>
      </w:pPr>
      <w:r w:rsidRPr="00EA0F88">
        <w:t>Строительство</w:t>
      </w:r>
      <w:r w:rsidRPr="00EA0F88">
        <w:rPr>
          <w:b/>
          <w:bCs/>
        </w:rPr>
        <w:t xml:space="preserve"> </w:t>
      </w:r>
      <w:r w:rsidRPr="00EA0F88">
        <w:t>(реконструкция) спортивных объектов, включая физкультурно-оздоровительные комплексы, лыжные базы, футбольные поля (стадионы), ледовые дворцы, позволят создать необходимые условия для привлечения к занятиям физической культурой и спортом различных слоев населения, включая лиц с ограниченными возможностями и инвалидов, а также проведения в нашем городе крупномасштабных соревнований. В этой связи, одной из основополагающих задач является создание максимально благоприятных условий для занятий физической культурой и спортом среди различных возрастных групп и категорий граждан, строительство и реконструкция спортивных сооружений, отвечающих современным требованиям к развитию видов спорта.</w:t>
      </w:r>
    </w:p>
    <w:p w:rsidR="00E92FC3" w:rsidRPr="00EA0F88" w:rsidRDefault="00E92FC3" w:rsidP="000D7469">
      <w:pPr>
        <w:ind w:firstLine="697"/>
        <w:jc w:val="both"/>
      </w:pPr>
      <w:r w:rsidRPr="00EA0F88">
        <w:t>Для сохранения положительной динамики и устойчивого развития физической культуры и спорта в ближайшие годы также необходимо:</w:t>
      </w:r>
    </w:p>
    <w:p w:rsidR="00E92FC3" w:rsidRPr="00EA0F88" w:rsidRDefault="00E92FC3" w:rsidP="000D7469">
      <w:pPr>
        <w:ind w:firstLine="697"/>
        <w:jc w:val="both"/>
      </w:pPr>
      <w:r w:rsidRPr="00EA0F88">
        <w:t xml:space="preserve">- развивать в регионе инфраструктуру сферы физической культуры и спорта; </w:t>
      </w:r>
    </w:p>
    <w:p w:rsidR="00E92FC3" w:rsidRPr="00EA0F88" w:rsidRDefault="00E92FC3" w:rsidP="000D7469">
      <w:pPr>
        <w:ind w:firstLine="697"/>
        <w:jc w:val="both"/>
      </w:pPr>
      <w:r w:rsidRPr="00EA0F88">
        <w:lastRenderedPageBreak/>
        <w:t>- обеспечить реконструкци</w:t>
      </w:r>
      <w:r>
        <w:t>ю</w:t>
      </w:r>
      <w:r w:rsidRPr="00EA0F88">
        <w:t xml:space="preserve"> объектов спорта с учетом потребностей лиц с ограниченными возможностями здоровья и инвалидов. </w:t>
      </w:r>
    </w:p>
    <w:p w:rsidR="00E92FC3" w:rsidRPr="00EA0F88" w:rsidRDefault="00E92FC3" w:rsidP="000D7469">
      <w:pPr>
        <w:ind w:firstLine="697"/>
        <w:jc w:val="both"/>
      </w:pPr>
      <w:r w:rsidRPr="00EA0F88">
        <w:t xml:space="preserve">Выполнение мероприятий Программы позволит обеспечить реализацию целей государственной политики в сфере физической культуры и спорта на долгосрочный период, будет способствовать повышению экономической рентабельности этой сферы, раскрытию ее социального потенциала. </w:t>
      </w:r>
    </w:p>
    <w:p w:rsidR="00E92FC3" w:rsidRPr="00EA0F88" w:rsidRDefault="00E92FC3" w:rsidP="000D7469">
      <w:pPr>
        <w:pStyle w:val="ConsPlusNormal"/>
        <w:widowControl/>
        <w:ind w:firstLine="700"/>
        <w:jc w:val="both"/>
        <w:rPr>
          <w:rFonts w:ascii="Times New Roman" w:hAnsi="Times New Roman" w:cs="Times New Roman"/>
          <w:sz w:val="24"/>
          <w:szCs w:val="24"/>
        </w:rPr>
      </w:pPr>
      <w:r w:rsidRPr="00EA0F88">
        <w:rPr>
          <w:rFonts w:ascii="Times New Roman" w:hAnsi="Times New Roman" w:cs="Times New Roman"/>
          <w:sz w:val="24"/>
          <w:szCs w:val="24"/>
        </w:rPr>
        <w:t>Вместе с тем, существуют негативные тенденции, обусловленные следующими проблемами в области физической культуры и спорта:</w:t>
      </w:r>
    </w:p>
    <w:p w:rsidR="00E92FC3" w:rsidRPr="00EA0F88" w:rsidRDefault="00E92FC3" w:rsidP="000D7469">
      <w:pPr>
        <w:pStyle w:val="ConsPlusNormal"/>
        <w:widowControl/>
        <w:ind w:firstLine="700"/>
        <w:jc w:val="both"/>
        <w:rPr>
          <w:rFonts w:ascii="Times New Roman" w:hAnsi="Times New Roman" w:cs="Times New Roman"/>
          <w:sz w:val="24"/>
          <w:szCs w:val="24"/>
        </w:rPr>
      </w:pPr>
      <w:r w:rsidRPr="00EA0F88">
        <w:rPr>
          <w:rFonts w:ascii="Times New Roman" w:hAnsi="Times New Roman" w:cs="Times New Roman"/>
          <w:sz w:val="24"/>
          <w:szCs w:val="24"/>
        </w:rPr>
        <w:t xml:space="preserve">1. Недостаточное привлечение жителей </w:t>
      </w:r>
      <w:r>
        <w:rPr>
          <w:rFonts w:ascii="Times New Roman" w:hAnsi="Times New Roman" w:cs="Times New Roman"/>
          <w:sz w:val="24"/>
          <w:szCs w:val="24"/>
        </w:rPr>
        <w:t>Асбестовского городского округа</w:t>
      </w:r>
      <w:r w:rsidRPr="00EA0F88">
        <w:rPr>
          <w:rFonts w:ascii="Times New Roman" w:hAnsi="Times New Roman" w:cs="Times New Roman"/>
          <w:sz w:val="24"/>
          <w:szCs w:val="24"/>
        </w:rPr>
        <w:t xml:space="preserve"> к регулярным занятиям физической культурой и спортом и, как следствие, ухудшение здоровья, физического развития и физической подготовленности населения.</w:t>
      </w:r>
    </w:p>
    <w:p w:rsidR="00E92FC3" w:rsidRPr="00A505DD" w:rsidRDefault="00E92FC3" w:rsidP="000D7469">
      <w:pPr>
        <w:pStyle w:val="ConsPlusNormal"/>
        <w:widowControl/>
        <w:ind w:firstLine="700"/>
        <w:jc w:val="both"/>
        <w:rPr>
          <w:rFonts w:ascii="Times New Roman" w:hAnsi="Times New Roman" w:cs="Times New Roman"/>
          <w:sz w:val="24"/>
          <w:szCs w:val="24"/>
        </w:rPr>
      </w:pPr>
      <w:r w:rsidRPr="00EA0F88">
        <w:rPr>
          <w:rFonts w:ascii="Times New Roman" w:hAnsi="Times New Roman" w:cs="Times New Roman"/>
          <w:sz w:val="24"/>
          <w:szCs w:val="24"/>
        </w:rPr>
        <w:t xml:space="preserve">В рамках Стратегии развития физической культуры и спорта Российской Федерации на период до 2020 года, утвержденной Распоряжением Правительства РФ от 07.08.2009 № 1101-р и федеральной </w:t>
      </w:r>
      <w:r w:rsidRPr="00A505DD">
        <w:rPr>
          <w:rFonts w:ascii="Times New Roman" w:hAnsi="Times New Roman" w:cs="Times New Roman"/>
          <w:sz w:val="24"/>
          <w:szCs w:val="24"/>
        </w:rPr>
        <w:t xml:space="preserve">целевой программы "Развитие физической культуры и спорта в Российской Федерации на 2016 - 2020 годы", утвержденной Постановлением Правительства Российской Федерации </w:t>
      </w:r>
      <w:r w:rsidRPr="00A505DD">
        <w:rPr>
          <w:rFonts w:ascii="Times New Roman" w:hAnsi="Times New Roman" w:cs="Times New Roman"/>
          <w:color w:val="2D2D2D"/>
          <w:spacing w:val="2"/>
          <w:sz w:val="24"/>
          <w:szCs w:val="24"/>
          <w:shd w:val="clear" w:color="auto" w:fill="FFFFFF"/>
        </w:rPr>
        <w:t>от 21 января 2015 года № 30,</w:t>
      </w:r>
      <w:r w:rsidRPr="00A505DD">
        <w:rPr>
          <w:rFonts w:ascii="Times New Roman" w:hAnsi="Times New Roman" w:cs="Times New Roman"/>
          <w:sz w:val="24"/>
          <w:szCs w:val="24"/>
        </w:rPr>
        <w:t xml:space="preserve"> предусматривается, что к 2020 году численность занимающихся физической культурой и спортом в стране должна составить 40 процентов от общей численности населения.  </w:t>
      </w:r>
    </w:p>
    <w:p w:rsidR="00E92FC3" w:rsidRPr="00EA0F88" w:rsidRDefault="00E92FC3" w:rsidP="000D7469">
      <w:pPr>
        <w:pStyle w:val="ConsPlusNormal"/>
        <w:widowControl/>
        <w:ind w:firstLine="700"/>
        <w:jc w:val="both"/>
        <w:rPr>
          <w:rFonts w:ascii="Times New Roman" w:hAnsi="Times New Roman" w:cs="Times New Roman"/>
          <w:sz w:val="24"/>
          <w:szCs w:val="24"/>
        </w:rPr>
      </w:pPr>
      <w:r w:rsidRPr="00EA0F88">
        <w:rPr>
          <w:rFonts w:ascii="Times New Roman" w:hAnsi="Times New Roman" w:cs="Times New Roman"/>
          <w:sz w:val="24"/>
          <w:szCs w:val="24"/>
        </w:rPr>
        <w:t xml:space="preserve">В </w:t>
      </w:r>
      <w:r>
        <w:rPr>
          <w:rFonts w:ascii="Times New Roman" w:hAnsi="Times New Roman" w:cs="Times New Roman"/>
          <w:sz w:val="24"/>
          <w:szCs w:val="24"/>
        </w:rPr>
        <w:t>Асбестовском городском округе</w:t>
      </w:r>
      <w:r w:rsidRPr="00EA0F88">
        <w:rPr>
          <w:rFonts w:ascii="Times New Roman" w:hAnsi="Times New Roman" w:cs="Times New Roman"/>
          <w:sz w:val="24"/>
          <w:szCs w:val="24"/>
        </w:rPr>
        <w:t xml:space="preserve"> систематически занимается физической культурой и спортом </w:t>
      </w:r>
      <w:r>
        <w:rPr>
          <w:rFonts w:ascii="Times New Roman" w:hAnsi="Times New Roman" w:cs="Times New Roman"/>
          <w:sz w:val="24"/>
          <w:szCs w:val="24"/>
        </w:rPr>
        <w:t xml:space="preserve">22 71 </w:t>
      </w:r>
      <w:r w:rsidRPr="00EA0F88">
        <w:rPr>
          <w:rFonts w:ascii="Times New Roman" w:hAnsi="Times New Roman" w:cs="Times New Roman"/>
          <w:sz w:val="24"/>
          <w:szCs w:val="24"/>
        </w:rPr>
        <w:t xml:space="preserve">человек, что составляет </w:t>
      </w:r>
      <w:r>
        <w:rPr>
          <w:rFonts w:ascii="Times New Roman" w:hAnsi="Times New Roman" w:cs="Times New Roman"/>
          <w:sz w:val="24"/>
          <w:szCs w:val="24"/>
        </w:rPr>
        <w:t>34,1</w:t>
      </w:r>
      <w:r w:rsidRPr="00EA0F88">
        <w:rPr>
          <w:rFonts w:ascii="Times New Roman" w:hAnsi="Times New Roman" w:cs="Times New Roman"/>
          <w:sz w:val="24"/>
          <w:szCs w:val="24"/>
        </w:rPr>
        <w:t xml:space="preserve"> процент от общего числа жителей нашего города (см. таблицу). </w:t>
      </w:r>
    </w:p>
    <w:tbl>
      <w:tblPr>
        <w:tblW w:w="9993" w:type="dxa"/>
        <w:tblLayout w:type="fixed"/>
        <w:tblCellMar>
          <w:left w:w="70" w:type="dxa"/>
          <w:right w:w="70" w:type="dxa"/>
        </w:tblCellMar>
        <w:tblLook w:val="0000"/>
      </w:tblPr>
      <w:tblGrid>
        <w:gridCol w:w="4890"/>
        <w:gridCol w:w="1134"/>
        <w:gridCol w:w="992"/>
        <w:gridCol w:w="992"/>
        <w:gridCol w:w="993"/>
        <w:gridCol w:w="992"/>
      </w:tblGrid>
      <w:tr w:rsidR="00E92FC3" w:rsidRPr="00EA0F88" w:rsidTr="000D7469">
        <w:trPr>
          <w:cantSplit/>
          <w:trHeight w:val="360"/>
        </w:trPr>
        <w:tc>
          <w:tcPr>
            <w:tcW w:w="4890" w:type="dxa"/>
            <w:tcBorders>
              <w:top w:val="single" w:sz="6" w:space="0" w:color="auto"/>
              <w:left w:val="single" w:sz="6" w:space="0" w:color="auto"/>
              <w:bottom w:val="single" w:sz="6" w:space="0" w:color="auto"/>
              <w:right w:val="single" w:sz="6" w:space="0" w:color="auto"/>
            </w:tcBorders>
          </w:tcPr>
          <w:p w:rsidR="00E92FC3" w:rsidRPr="00EA0F88" w:rsidRDefault="00E92FC3" w:rsidP="000D7469">
            <w:pPr>
              <w:pStyle w:val="ConsPlusNormal"/>
              <w:widowControl/>
              <w:jc w:val="center"/>
              <w:rPr>
                <w:rFonts w:ascii="Times New Roman" w:hAnsi="Times New Roman" w:cs="Times New Roman"/>
                <w:sz w:val="24"/>
                <w:szCs w:val="24"/>
              </w:rPr>
            </w:pPr>
            <w:r w:rsidRPr="00EA0F88">
              <w:rPr>
                <w:rFonts w:ascii="Times New Roman" w:hAnsi="Times New Roman" w:cs="Times New Roman"/>
                <w:sz w:val="24"/>
                <w:szCs w:val="24"/>
              </w:rPr>
              <w:t>Показатель</w:t>
            </w:r>
          </w:p>
        </w:tc>
        <w:tc>
          <w:tcPr>
            <w:tcW w:w="1134" w:type="dxa"/>
            <w:tcBorders>
              <w:top w:val="single" w:sz="6" w:space="0" w:color="auto"/>
              <w:left w:val="single" w:sz="6" w:space="0" w:color="auto"/>
              <w:bottom w:val="single" w:sz="6" w:space="0" w:color="auto"/>
              <w:right w:val="single" w:sz="6" w:space="0" w:color="auto"/>
            </w:tcBorders>
          </w:tcPr>
          <w:p w:rsidR="00E92FC3" w:rsidRPr="00EA0F88" w:rsidRDefault="00E92FC3" w:rsidP="000D7469">
            <w:pPr>
              <w:pStyle w:val="ConsPlusNormal"/>
              <w:widowControl/>
              <w:jc w:val="center"/>
              <w:rPr>
                <w:rFonts w:ascii="Times New Roman" w:hAnsi="Times New Roman" w:cs="Times New Roman"/>
                <w:sz w:val="24"/>
                <w:szCs w:val="24"/>
              </w:rPr>
            </w:pPr>
            <w:r w:rsidRPr="00EA0F88">
              <w:rPr>
                <w:rFonts w:ascii="Times New Roman" w:hAnsi="Times New Roman" w:cs="Times New Roman"/>
                <w:sz w:val="24"/>
                <w:szCs w:val="24"/>
              </w:rPr>
              <w:t>20</w:t>
            </w:r>
            <w:r>
              <w:rPr>
                <w:rFonts w:ascii="Times New Roman" w:hAnsi="Times New Roman" w:cs="Times New Roman"/>
                <w:sz w:val="24"/>
                <w:szCs w:val="24"/>
              </w:rPr>
              <w:t>12</w:t>
            </w:r>
            <w:r w:rsidRPr="00EA0F88">
              <w:rPr>
                <w:rFonts w:ascii="Times New Roman" w:hAnsi="Times New Roman" w:cs="Times New Roman"/>
                <w:sz w:val="24"/>
                <w:szCs w:val="24"/>
              </w:rPr>
              <w:br/>
              <w:t>год</w:t>
            </w:r>
          </w:p>
        </w:tc>
        <w:tc>
          <w:tcPr>
            <w:tcW w:w="992" w:type="dxa"/>
            <w:tcBorders>
              <w:top w:val="single" w:sz="6" w:space="0" w:color="auto"/>
              <w:left w:val="single" w:sz="6" w:space="0" w:color="auto"/>
              <w:bottom w:val="single" w:sz="6" w:space="0" w:color="auto"/>
              <w:right w:val="single" w:sz="6" w:space="0" w:color="auto"/>
            </w:tcBorders>
          </w:tcPr>
          <w:p w:rsidR="00E92FC3" w:rsidRPr="00EA0F88" w:rsidRDefault="00E92FC3" w:rsidP="000D7469">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2013</w:t>
            </w:r>
            <w:r w:rsidRPr="00EA0F88">
              <w:rPr>
                <w:rFonts w:ascii="Times New Roman" w:hAnsi="Times New Roman" w:cs="Times New Roman"/>
                <w:sz w:val="24"/>
                <w:szCs w:val="24"/>
              </w:rPr>
              <w:br/>
              <w:t>год</w:t>
            </w:r>
          </w:p>
        </w:tc>
        <w:tc>
          <w:tcPr>
            <w:tcW w:w="992" w:type="dxa"/>
            <w:tcBorders>
              <w:top w:val="single" w:sz="6" w:space="0" w:color="auto"/>
              <w:left w:val="single" w:sz="6" w:space="0" w:color="auto"/>
              <w:bottom w:val="single" w:sz="6" w:space="0" w:color="auto"/>
              <w:right w:val="single" w:sz="6" w:space="0" w:color="auto"/>
            </w:tcBorders>
          </w:tcPr>
          <w:p w:rsidR="00E92FC3" w:rsidRPr="00EA0F88" w:rsidRDefault="00E92FC3" w:rsidP="000D7469">
            <w:pPr>
              <w:pStyle w:val="ConsPlusNormal"/>
              <w:widowControl/>
              <w:jc w:val="center"/>
              <w:rPr>
                <w:rFonts w:ascii="Times New Roman" w:hAnsi="Times New Roman" w:cs="Times New Roman"/>
                <w:sz w:val="24"/>
                <w:szCs w:val="24"/>
              </w:rPr>
            </w:pPr>
            <w:r w:rsidRPr="00EA0F88">
              <w:rPr>
                <w:rFonts w:ascii="Times New Roman" w:hAnsi="Times New Roman" w:cs="Times New Roman"/>
                <w:sz w:val="24"/>
                <w:szCs w:val="24"/>
              </w:rPr>
              <w:t>201</w:t>
            </w:r>
            <w:r>
              <w:rPr>
                <w:rFonts w:ascii="Times New Roman" w:hAnsi="Times New Roman" w:cs="Times New Roman"/>
                <w:sz w:val="24"/>
                <w:szCs w:val="24"/>
              </w:rPr>
              <w:t>4</w:t>
            </w:r>
          </w:p>
          <w:p w:rsidR="00E92FC3" w:rsidRPr="00EA0F88" w:rsidRDefault="00E92FC3" w:rsidP="000D7469">
            <w:pPr>
              <w:pStyle w:val="ConsPlusNormal"/>
              <w:widowControl/>
              <w:jc w:val="center"/>
              <w:rPr>
                <w:rFonts w:ascii="Times New Roman" w:hAnsi="Times New Roman" w:cs="Times New Roman"/>
                <w:sz w:val="24"/>
                <w:szCs w:val="24"/>
              </w:rPr>
            </w:pPr>
            <w:r w:rsidRPr="00EA0F88">
              <w:rPr>
                <w:rFonts w:ascii="Times New Roman" w:hAnsi="Times New Roman" w:cs="Times New Roman"/>
                <w:sz w:val="24"/>
                <w:szCs w:val="24"/>
              </w:rPr>
              <w:t>год</w:t>
            </w:r>
          </w:p>
        </w:tc>
        <w:tc>
          <w:tcPr>
            <w:tcW w:w="993" w:type="dxa"/>
            <w:tcBorders>
              <w:top w:val="single" w:sz="6" w:space="0" w:color="auto"/>
              <w:left w:val="single" w:sz="6" w:space="0" w:color="auto"/>
              <w:bottom w:val="single" w:sz="6" w:space="0" w:color="auto"/>
              <w:right w:val="single" w:sz="6" w:space="0" w:color="auto"/>
            </w:tcBorders>
          </w:tcPr>
          <w:p w:rsidR="00E92FC3" w:rsidRPr="00EA0F88" w:rsidRDefault="00E92FC3" w:rsidP="000D7469">
            <w:pPr>
              <w:pStyle w:val="ConsPlusNormal"/>
              <w:widowControl/>
              <w:jc w:val="center"/>
              <w:rPr>
                <w:rFonts w:ascii="Times New Roman" w:hAnsi="Times New Roman" w:cs="Times New Roman"/>
                <w:sz w:val="24"/>
                <w:szCs w:val="24"/>
              </w:rPr>
            </w:pPr>
            <w:r w:rsidRPr="00EA0F88">
              <w:rPr>
                <w:rFonts w:ascii="Times New Roman" w:hAnsi="Times New Roman" w:cs="Times New Roman"/>
                <w:sz w:val="24"/>
                <w:szCs w:val="24"/>
              </w:rPr>
              <w:t>201</w:t>
            </w:r>
            <w:r>
              <w:rPr>
                <w:rFonts w:ascii="Times New Roman" w:hAnsi="Times New Roman" w:cs="Times New Roman"/>
                <w:sz w:val="24"/>
                <w:szCs w:val="24"/>
              </w:rPr>
              <w:t>5</w:t>
            </w:r>
          </w:p>
          <w:p w:rsidR="00E92FC3" w:rsidRPr="00EA0F88" w:rsidRDefault="00E92FC3" w:rsidP="000D7469">
            <w:pPr>
              <w:pStyle w:val="ConsPlusNormal"/>
              <w:widowControl/>
              <w:jc w:val="center"/>
              <w:rPr>
                <w:rFonts w:ascii="Times New Roman" w:hAnsi="Times New Roman" w:cs="Times New Roman"/>
                <w:sz w:val="24"/>
                <w:szCs w:val="24"/>
              </w:rPr>
            </w:pPr>
            <w:r w:rsidRPr="00EA0F88">
              <w:rPr>
                <w:rFonts w:ascii="Times New Roman" w:hAnsi="Times New Roman" w:cs="Times New Roman"/>
                <w:sz w:val="24"/>
                <w:szCs w:val="24"/>
              </w:rPr>
              <w:t>год</w:t>
            </w:r>
          </w:p>
        </w:tc>
        <w:tc>
          <w:tcPr>
            <w:tcW w:w="992" w:type="dxa"/>
            <w:tcBorders>
              <w:top w:val="single" w:sz="6" w:space="0" w:color="auto"/>
              <w:left w:val="single" w:sz="6" w:space="0" w:color="auto"/>
              <w:bottom w:val="single" w:sz="6" w:space="0" w:color="auto"/>
              <w:right w:val="single" w:sz="6" w:space="0" w:color="auto"/>
            </w:tcBorders>
          </w:tcPr>
          <w:p w:rsidR="00E92FC3" w:rsidRPr="00EA0F88" w:rsidRDefault="00E92FC3" w:rsidP="000D7469">
            <w:pPr>
              <w:pStyle w:val="ConsPlusNormal"/>
              <w:widowControl/>
              <w:jc w:val="center"/>
              <w:rPr>
                <w:rFonts w:ascii="Times New Roman" w:hAnsi="Times New Roman" w:cs="Times New Roman"/>
                <w:sz w:val="24"/>
                <w:szCs w:val="24"/>
              </w:rPr>
            </w:pPr>
            <w:r w:rsidRPr="00EA0F88">
              <w:rPr>
                <w:rFonts w:ascii="Times New Roman" w:hAnsi="Times New Roman" w:cs="Times New Roman"/>
                <w:sz w:val="24"/>
                <w:szCs w:val="24"/>
              </w:rPr>
              <w:t>201</w:t>
            </w:r>
            <w:r>
              <w:rPr>
                <w:rFonts w:ascii="Times New Roman" w:hAnsi="Times New Roman" w:cs="Times New Roman"/>
                <w:sz w:val="24"/>
                <w:szCs w:val="24"/>
              </w:rPr>
              <w:t>6</w:t>
            </w:r>
            <w:r w:rsidRPr="00EA0F88">
              <w:rPr>
                <w:rFonts w:ascii="Times New Roman" w:hAnsi="Times New Roman" w:cs="Times New Roman"/>
                <w:sz w:val="24"/>
                <w:szCs w:val="24"/>
              </w:rPr>
              <w:t xml:space="preserve"> год</w:t>
            </w:r>
          </w:p>
        </w:tc>
      </w:tr>
      <w:tr w:rsidR="00E92FC3" w:rsidRPr="00EA0F88" w:rsidTr="000D7469">
        <w:trPr>
          <w:cantSplit/>
          <w:trHeight w:val="600"/>
        </w:trPr>
        <w:tc>
          <w:tcPr>
            <w:tcW w:w="4890" w:type="dxa"/>
            <w:tcBorders>
              <w:top w:val="single" w:sz="6" w:space="0" w:color="auto"/>
              <w:left w:val="single" w:sz="6" w:space="0" w:color="auto"/>
              <w:bottom w:val="single" w:sz="6" w:space="0" w:color="auto"/>
              <w:right w:val="single" w:sz="6" w:space="0" w:color="auto"/>
            </w:tcBorders>
          </w:tcPr>
          <w:p w:rsidR="00E92FC3" w:rsidRPr="000D7469" w:rsidRDefault="000D7469" w:rsidP="00A505DD">
            <w:pPr>
              <w:pStyle w:val="ConsPlusNormal"/>
              <w:widowControl/>
              <w:jc w:val="both"/>
              <w:rPr>
                <w:rFonts w:ascii="Times New Roman" w:hAnsi="Times New Roman" w:cs="Times New Roman"/>
                <w:sz w:val="24"/>
                <w:szCs w:val="24"/>
              </w:rPr>
            </w:pPr>
            <w:r w:rsidRPr="000D7469">
              <w:rPr>
                <w:rFonts w:ascii="Times New Roman" w:hAnsi="Times New Roman" w:cs="Times New Roman"/>
                <w:sz w:val="24"/>
                <w:szCs w:val="24"/>
              </w:rPr>
              <w:t>Доля жителей Асбестовского городского округа, систематически занимающихся физической культурой и спортом, в общей численности населения Асбестовского городского округа</w:t>
            </w:r>
            <w:r>
              <w:rPr>
                <w:rFonts w:ascii="Times New Roman" w:hAnsi="Times New Roman" w:cs="Times New Roman"/>
                <w:sz w:val="24"/>
                <w:szCs w:val="24"/>
              </w:rPr>
              <w:t xml:space="preserve"> (%)</w:t>
            </w:r>
          </w:p>
        </w:tc>
        <w:tc>
          <w:tcPr>
            <w:tcW w:w="1134" w:type="dxa"/>
            <w:tcBorders>
              <w:top w:val="single" w:sz="6" w:space="0" w:color="auto"/>
              <w:left w:val="single" w:sz="6" w:space="0" w:color="auto"/>
              <w:bottom w:val="single" w:sz="6" w:space="0" w:color="auto"/>
              <w:right w:val="single" w:sz="6" w:space="0" w:color="auto"/>
            </w:tcBorders>
            <w:vAlign w:val="center"/>
          </w:tcPr>
          <w:p w:rsidR="00E92FC3" w:rsidRPr="00EA0F88" w:rsidRDefault="00E92FC3" w:rsidP="000D7469">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17,6</w:t>
            </w:r>
          </w:p>
        </w:tc>
        <w:tc>
          <w:tcPr>
            <w:tcW w:w="992" w:type="dxa"/>
            <w:tcBorders>
              <w:top w:val="single" w:sz="6" w:space="0" w:color="auto"/>
              <w:left w:val="single" w:sz="6" w:space="0" w:color="auto"/>
              <w:bottom w:val="single" w:sz="6" w:space="0" w:color="auto"/>
              <w:right w:val="single" w:sz="6" w:space="0" w:color="auto"/>
            </w:tcBorders>
            <w:vAlign w:val="center"/>
          </w:tcPr>
          <w:p w:rsidR="00E92FC3" w:rsidRPr="00EA0F88" w:rsidRDefault="00E92FC3" w:rsidP="000D7469">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21,3</w:t>
            </w:r>
          </w:p>
        </w:tc>
        <w:tc>
          <w:tcPr>
            <w:tcW w:w="992" w:type="dxa"/>
            <w:tcBorders>
              <w:top w:val="single" w:sz="6" w:space="0" w:color="auto"/>
              <w:left w:val="single" w:sz="6" w:space="0" w:color="auto"/>
              <w:bottom w:val="single" w:sz="6" w:space="0" w:color="auto"/>
              <w:right w:val="single" w:sz="6" w:space="0" w:color="auto"/>
            </w:tcBorders>
            <w:vAlign w:val="center"/>
          </w:tcPr>
          <w:p w:rsidR="00E92FC3" w:rsidRPr="00EA0F88" w:rsidRDefault="00E92FC3" w:rsidP="000D7469">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27,5</w:t>
            </w:r>
          </w:p>
        </w:tc>
        <w:tc>
          <w:tcPr>
            <w:tcW w:w="993" w:type="dxa"/>
            <w:tcBorders>
              <w:top w:val="single" w:sz="6" w:space="0" w:color="auto"/>
              <w:left w:val="single" w:sz="6" w:space="0" w:color="auto"/>
              <w:bottom w:val="single" w:sz="6" w:space="0" w:color="auto"/>
              <w:right w:val="single" w:sz="6" w:space="0" w:color="auto"/>
            </w:tcBorders>
            <w:vAlign w:val="center"/>
          </w:tcPr>
          <w:p w:rsidR="00E92FC3" w:rsidRPr="00EA0F88" w:rsidRDefault="00E92FC3" w:rsidP="000D7469">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30,1</w:t>
            </w:r>
          </w:p>
        </w:tc>
        <w:tc>
          <w:tcPr>
            <w:tcW w:w="992" w:type="dxa"/>
            <w:tcBorders>
              <w:top w:val="single" w:sz="6" w:space="0" w:color="auto"/>
              <w:left w:val="single" w:sz="6" w:space="0" w:color="auto"/>
              <w:bottom w:val="single" w:sz="6" w:space="0" w:color="auto"/>
              <w:right w:val="single" w:sz="6" w:space="0" w:color="auto"/>
            </w:tcBorders>
            <w:vAlign w:val="center"/>
          </w:tcPr>
          <w:p w:rsidR="00E92FC3" w:rsidRPr="00EA0F88" w:rsidRDefault="00E92FC3" w:rsidP="000D7469">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34,1</w:t>
            </w:r>
          </w:p>
        </w:tc>
      </w:tr>
    </w:tbl>
    <w:p w:rsidR="00E92FC3" w:rsidRPr="00EA0F88" w:rsidRDefault="00E92FC3" w:rsidP="000D7469">
      <w:pPr>
        <w:pStyle w:val="ConsPlusNormal"/>
        <w:widowControl/>
        <w:ind w:firstLine="700"/>
        <w:jc w:val="both"/>
        <w:rPr>
          <w:rFonts w:ascii="Times New Roman" w:hAnsi="Times New Roman" w:cs="Times New Roman"/>
          <w:sz w:val="24"/>
          <w:szCs w:val="24"/>
        </w:rPr>
      </w:pPr>
      <w:r w:rsidRPr="00EA0F88">
        <w:rPr>
          <w:rFonts w:ascii="Times New Roman" w:hAnsi="Times New Roman" w:cs="Times New Roman"/>
          <w:sz w:val="24"/>
          <w:szCs w:val="24"/>
        </w:rPr>
        <w:t xml:space="preserve">Несмотря на то, что в настоящее время в </w:t>
      </w:r>
      <w:r>
        <w:rPr>
          <w:rFonts w:ascii="Times New Roman" w:hAnsi="Times New Roman" w:cs="Times New Roman"/>
          <w:sz w:val="24"/>
          <w:szCs w:val="24"/>
        </w:rPr>
        <w:t>Асбестовском городском округе</w:t>
      </w:r>
      <w:r w:rsidRPr="00EA0F88">
        <w:rPr>
          <w:rFonts w:ascii="Times New Roman" w:hAnsi="Times New Roman" w:cs="Times New Roman"/>
          <w:sz w:val="24"/>
          <w:szCs w:val="24"/>
        </w:rPr>
        <w:t xml:space="preserve"> наблюдается положительная динамика этого показателя, темпы прироста не достаточны для достижения параметров, поставленных перед субъектами Российской Федерации Стратегией развития физической культуры и спорта Российской Федерации на период до 2020 года.</w:t>
      </w:r>
    </w:p>
    <w:p w:rsidR="00E92FC3" w:rsidRPr="00EA0F88" w:rsidRDefault="00E92FC3" w:rsidP="000D7469">
      <w:pPr>
        <w:pStyle w:val="ConsPlusNormal"/>
        <w:widowControl/>
        <w:ind w:firstLine="700"/>
        <w:jc w:val="both"/>
        <w:rPr>
          <w:rFonts w:ascii="Times New Roman" w:hAnsi="Times New Roman" w:cs="Times New Roman"/>
          <w:sz w:val="24"/>
          <w:szCs w:val="24"/>
        </w:rPr>
      </w:pPr>
      <w:r w:rsidRPr="00EA0F88">
        <w:rPr>
          <w:rFonts w:ascii="Times New Roman" w:hAnsi="Times New Roman" w:cs="Times New Roman"/>
          <w:sz w:val="24"/>
          <w:szCs w:val="24"/>
        </w:rPr>
        <w:t>В этой связи, одной из основополагающих задач является создание максимально благоприятных условий для занятий физической культурой и спортом среди различных возрастных групп и категорий граждан.</w:t>
      </w:r>
    </w:p>
    <w:p w:rsidR="00E92FC3" w:rsidRPr="00EA0F88" w:rsidRDefault="00E92FC3" w:rsidP="000D7469">
      <w:pPr>
        <w:ind w:firstLine="720"/>
        <w:jc w:val="both"/>
      </w:pPr>
      <w:r w:rsidRPr="00EA0F88">
        <w:t>2. Недостаточное соответствие уровня инфраструктуры современным задачам развития физической культуры и спорта в нашем городе. Рост количества спортивных сооружений, отвечающих современным требованиям к развитию видов спорта, является наиболее действенным механизмом увеличения численности населения, регулярно занимающегося физической культурой и спортом.</w:t>
      </w:r>
    </w:p>
    <w:p w:rsidR="00E92FC3" w:rsidRPr="00EA0F88" w:rsidRDefault="00E92FC3" w:rsidP="000D7469">
      <w:pPr>
        <w:pStyle w:val="ConsPlusNormal"/>
        <w:widowControl/>
        <w:ind w:firstLine="700"/>
        <w:jc w:val="both"/>
        <w:rPr>
          <w:rFonts w:ascii="Times New Roman" w:hAnsi="Times New Roman" w:cs="Times New Roman"/>
          <w:sz w:val="24"/>
          <w:szCs w:val="24"/>
        </w:rPr>
      </w:pPr>
      <w:r w:rsidRPr="00EA0F88">
        <w:rPr>
          <w:rFonts w:ascii="Times New Roman" w:hAnsi="Times New Roman" w:cs="Times New Roman"/>
          <w:sz w:val="24"/>
          <w:szCs w:val="24"/>
        </w:rPr>
        <w:t>3. Отсутствие эффективной системы подготовки спортсменов высокого класса и спортивного резерва для сборных команд Свердловской области и России.</w:t>
      </w:r>
    </w:p>
    <w:p w:rsidR="00E92FC3" w:rsidRPr="00EA0F88" w:rsidRDefault="00E92FC3" w:rsidP="000D7469">
      <w:pPr>
        <w:pStyle w:val="ConsPlusNormal"/>
        <w:widowControl/>
        <w:ind w:firstLine="700"/>
        <w:jc w:val="both"/>
        <w:rPr>
          <w:rFonts w:ascii="Times New Roman" w:hAnsi="Times New Roman" w:cs="Times New Roman"/>
          <w:sz w:val="24"/>
          <w:szCs w:val="24"/>
        </w:rPr>
      </w:pPr>
      <w:r w:rsidRPr="00EA0F88">
        <w:rPr>
          <w:rFonts w:ascii="Times New Roman" w:hAnsi="Times New Roman" w:cs="Times New Roman"/>
          <w:sz w:val="24"/>
          <w:szCs w:val="24"/>
        </w:rPr>
        <w:t>Развитие спорта высших достижений является неотъемлемой частью решения задач, поставленных Правительством Российской Федерации в Стратегии развития физической культуры и спорта в Российской Федерации на период до 2020 года, утвержденной Распоряжением Правительства Свердловской области от 07.08.2009 № 1101-р.</w:t>
      </w:r>
    </w:p>
    <w:p w:rsidR="00E92FC3" w:rsidRPr="00EA0F88" w:rsidRDefault="00E92FC3" w:rsidP="000D7469">
      <w:pPr>
        <w:pStyle w:val="ConsPlusNormal"/>
        <w:widowControl/>
        <w:ind w:firstLine="700"/>
        <w:jc w:val="both"/>
        <w:rPr>
          <w:rFonts w:ascii="Times New Roman" w:hAnsi="Times New Roman" w:cs="Times New Roman"/>
          <w:sz w:val="24"/>
          <w:szCs w:val="24"/>
        </w:rPr>
      </w:pPr>
      <w:r w:rsidRPr="00EA0F88">
        <w:rPr>
          <w:rFonts w:ascii="Times New Roman" w:hAnsi="Times New Roman" w:cs="Times New Roman"/>
          <w:sz w:val="24"/>
          <w:szCs w:val="24"/>
        </w:rPr>
        <w:t xml:space="preserve">На протяжении многих лет </w:t>
      </w:r>
      <w:r>
        <w:rPr>
          <w:rFonts w:ascii="Times New Roman" w:hAnsi="Times New Roman" w:cs="Times New Roman"/>
          <w:sz w:val="24"/>
          <w:szCs w:val="24"/>
        </w:rPr>
        <w:t>асбестовцы</w:t>
      </w:r>
      <w:r w:rsidRPr="00EA0F88">
        <w:rPr>
          <w:rFonts w:ascii="Times New Roman" w:hAnsi="Times New Roman" w:cs="Times New Roman"/>
          <w:sz w:val="24"/>
          <w:szCs w:val="24"/>
        </w:rPr>
        <w:t xml:space="preserve"> входят в состав сборных команд</w:t>
      </w:r>
      <w:r>
        <w:rPr>
          <w:rFonts w:ascii="Times New Roman" w:hAnsi="Times New Roman" w:cs="Times New Roman"/>
          <w:sz w:val="24"/>
          <w:szCs w:val="24"/>
        </w:rPr>
        <w:t xml:space="preserve"> Свердловской области и России,</w:t>
      </w:r>
      <w:r w:rsidRPr="00EA0F88">
        <w:rPr>
          <w:rFonts w:ascii="Times New Roman" w:hAnsi="Times New Roman" w:cs="Times New Roman"/>
          <w:sz w:val="24"/>
          <w:szCs w:val="24"/>
        </w:rPr>
        <w:t xml:space="preserve"> достойно представляют регион на крупнейших спортивных соревнованиях. Участие и результаты выступлений спортсменов на всероссийских и международных соревнова</w:t>
      </w:r>
      <w:r>
        <w:rPr>
          <w:rFonts w:ascii="Times New Roman" w:hAnsi="Times New Roman" w:cs="Times New Roman"/>
          <w:sz w:val="24"/>
          <w:szCs w:val="24"/>
        </w:rPr>
        <w:t xml:space="preserve">ниях </w:t>
      </w:r>
      <w:r w:rsidRPr="00EA0F88">
        <w:rPr>
          <w:rFonts w:ascii="Times New Roman" w:hAnsi="Times New Roman" w:cs="Times New Roman"/>
          <w:sz w:val="24"/>
          <w:szCs w:val="24"/>
        </w:rPr>
        <w:t xml:space="preserve">всегда рассматривались как важный фактор укрепления социально-экономического имиджа </w:t>
      </w:r>
      <w:r>
        <w:rPr>
          <w:rFonts w:ascii="Times New Roman" w:hAnsi="Times New Roman" w:cs="Times New Roman"/>
          <w:sz w:val="24"/>
          <w:szCs w:val="24"/>
        </w:rPr>
        <w:t>Асбестовского городского округа</w:t>
      </w:r>
      <w:r w:rsidRPr="00EA0F88">
        <w:rPr>
          <w:rFonts w:ascii="Times New Roman" w:hAnsi="Times New Roman" w:cs="Times New Roman"/>
          <w:sz w:val="24"/>
          <w:szCs w:val="24"/>
        </w:rPr>
        <w:t xml:space="preserve"> и Свердловской области и являлись примером для подражания детей и молодежи.</w:t>
      </w:r>
    </w:p>
    <w:p w:rsidR="00E92FC3" w:rsidRPr="00EA0F88" w:rsidRDefault="00E92FC3" w:rsidP="000D7469">
      <w:pPr>
        <w:pStyle w:val="ConsPlusNormal"/>
        <w:widowControl/>
        <w:ind w:firstLine="700"/>
        <w:jc w:val="both"/>
        <w:rPr>
          <w:rFonts w:ascii="Times New Roman" w:hAnsi="Times New Roman" w:cs="Times New Roman"/>
          <w:sz w:val="24"/>
          <w:szCs w:val="24"/>
        </w:rPr>
      </w:pPr>
      <w:r w:rsidRPr="00EA0F88">
        <w:rPr>
          <w:rFonts w:ascii="Times New Roman" w:hAnsi="Times New Roman" w:cs="Times New Roman"/>
          <w:sz w:val="24"/>
          <w:szCs w:val="24"/>
        </w:rPr>
        <w:lastRenderedPageBreak/>
        <w:t xml:space="preserve">Таким образом, отсутствие необходимых и достаточных условий системного взаимодействия в подготовке спортивного резерва является основным фактором снижения конкурентоспособности </w:t>
      </w:r>
      <w:r>
        <w:rPr>
          <w:rFonts w:ascii="Times New Roman" w:hAnsi="Times New Roman" w:cs="Times New Roman"/>
          <w:sz w:val="24"/>
          <w:szCs w:val="24"/>
        </w:rPr>
        <w:t>асбестов</w:t>
      </w:r>
      <w:r w:rsidRPr="00EA0F88">
        <w:rPr>
          <w:rFonts w:ascii="Times New Roman" w:hAnsi="Times New Roman" w:cs="Times New Roman"/>
          <w:sz w:val="24"/>
          <w:szCs w:val="24"/>
        </w:rPr>
        <w:t>ского спорта.</w:t>
      </w:r>
    </w:p>
    <w:p w:rsidR="00E92FC3" w:rsidRPr="00EA0F88" w:rsidRDefault="00E92FC3" w:rsidP="000D7469">
      <w:pPr>
        <w:pStyle w:val="ConsPlusNormal"/>
        <w:widowControl/>
        <w:ind w:firstLine="700"/>
        <w:jc w:val="both"/>
        <w:rPr>
          <w:rFonts w:ascii="Times New Roman" w:hAnsi="Times New Roman" w:cs="Times New Roman"/>
          <w:sz w:val="24"/>
          <w:szCs w:val="24"/>
        </w:rPr>
      </w:pPr>
      <w:r w:rsidRPr="00EA0F88">
        <w:rPr>
          <w:rFonts w:ascii="Times New Roman" w:hAnsi="Times New Roman" w:cs="Times New Roman"/>
          <w:sz w:val="24"/>
          <w:szCs w:val="24"/>
        </w:rPr>
        <w:t>Использование программно-целевого метода позволит создать полноценные условия спортсменам и тренерам для тренировок, восстановления, медицинского обеспечения, а также для улучшения их социально-бытовых условий. Что, безусловно, приведет к повышению общего уровня спортивных результатов, выявлению талантливых спортсменов, а также подготовке спортсменов высокого класса, способных достойно представлять наш город, Свердловскую область и Российскую Федерацию на международной арене.</w:t>
      </w:r>
    </w:p>
    <w:p w:rsidR="00E92FC3" w:rsidRPr="00EA0F88" w:rsidRDefault="00E92FC3" w:rsidP="000D7469">
      <w:pPr>
        <w:pStyle w:val="ConsPlusNormal"/>
        <w:widowControl/>
        <w:ind w:firstLine="700"/>
        <w:jc w:val="both"/>
        <w:rPr>
          <w:rFonts w:ascii="Times New Roman" w:hAnsi="Times New Roman" w:cs="Times New Roman"/>
          <w:sz w:val="24"/>
          <w:szCs w:val="24"/>
        </w:rPr>
      </w:pPr>
      <w:r w:rsidRPr="00EA0F88">
        <w:rPr>
          <w:rFonts w:ascii="Times New Roman" w:hAnsi="Times New Roman" w:cs="Times New Roman"/>
          <w:sz w:val="24"/>
          <w:szCs w:val="24"/>
        </w:rPr>
        <w:t>4. Отсутствие механизма муниципальной поддержки общественных организаций спортивной направленности.</w:t>
      </w:r>
    </w:p>
    <w:p w:rsidR="00E92FC3" w:rsidRPr="00EA0F88" w:rsidRDefault="00E92FC3" w:rsidP="000D7469">
      <w:pPr>
        <w:pStyle w:val="ConsPlusNormal"/>
        <w:widowControl/>
        <w:ind w:firstLine="700"/>
        <w:jc w:val="both"/>
        <w:rPr>
          <w:rFonts w:ascii="Times New Roman" w:hAnsi="Times New Roman" w:cs="Times New Roman"/>
          <w:sz w:val="24"/>
          <w:szCs w:val="24"/>
        </w:rPr>
      </w:pPr>
      <w:r w:rsidRPr="00EA0F88">
        <w:rPr>
          <w:rFonts w:ascii="Times New Roman" w:hAnsi="Times New Roman" w:cs="Times New Roman"/>
          <w:sz w:val="24"/>
          <w:szCs w:val="24"/>
        </w:rPr>
        <w:t>Одной из задач муниципалитета в сфере физической культуры и спорта является признание широкого самодеятельного статуса физкультурно-спортивного движения и комплексного взаимодействия муниципальных органов с общественными организациями физкультурно-спортивной направленности.</w:t>
      </w:r>
    </w:p>
    <w:p w:rsidR="00E92FC3" w:rsidRPr="00EA0F88" w:rsidRDefault="00E92FC3" w:rsidP="000D7469">
      <w:pPr>
        <w:pStyle w:val="ConsPlusNormal"/>
        <w:widowControl/>
        <w:ind w:firstLine="700"/>
        <w:jc w:val="both"/>
        <w:rPr>
          <w:rFonts w:ascii="Times New Roman" w:hAnsi="Times New Roman" w:cs="Times New Roman"/>
          <w:sz w:val="24"/>
          <w:szCs w:val="24"/>
        </w:rPr>
      </w:pPr>
      <w:r w:rsidRPr="00EA0F88">
        <w:rPr>
          <w:rFonts w:ascii="Times New Roman" w:hAnsi="Times New Roman" w:cs="Times New Roman"/>
          <w:sz w:val="24"/>
          <w:szCs w:val="24"/>
        </w:rPr>
        <w:t>Организационно-методическая деятельность по внедрению физкультурно-оздоровительных и спортивных услуг должна быть направлена, прежде всего, на изучение интересов и потребностей у различных слоев населения в двигательной активности, в том числе путем вовлечения в этот процесс спортивных организаций независимо от форм собственности и ведомственной принадлежности.</w:t>
      </w:r>
    </w:p>
    <w:p w:rsidR="00E92FC3" w:rsidRPr="00EA0F88" w:rsidRDefault="00E92FC3" w:rsidP="000D7469">
      <w:pPr>
        <w:pStyle w:val="ConsPlusNormal"/>
        <w:widowControl/>
        <w:ind w:firstLine="700"/>
        <w:jc w:val="both"/>
        <w:rPr>
          <w:rFonts w:ascii="Times New Roman" w:hAnsi="Times New Roman" w:cs="Times New Roman"/>
          <w:sz w:val="24"/>
          <w:szCs w:val="24"/>
        </w:rPr>
      </w:pPr>
      <w:r w:rsidRPr="00EA0F88">
        <w:rPr>
          <w:rFonts w:ascii="Times New Roman" w:hAnsi="Times New Roman" w:cs="Times New Roman"/>
          <w:sz w:val="24"/>
          <w:szCs w:val="24"/>
        </w:rPr>
        <w:t>Без комплексного решения указанных проблем программно-целевым методом, изменения социальных ценностей и образа жизни, создания условий для регулярных занятий физической культурой и спортом негативная ситуация, связанная с состоянием здоровья населения (и в первую очередь детей, подростков, учащейся молодежи) и социальной демографией, еще более усугубится.</w:t>
      </w:r>
    </w:p>
    <w:p w:rsidR="00E92FC3" w:rsidRPr="00EA0F88" w:rsidRDefault="00E92FC3" w:rsidP="000D7469">
      <w:pPr>
        <w:pStyle w:val="ConsPlusNormal"/>
        <w:widowControl/>
        <w:ind w:firstLine="700"/>
        <w:jc w:val="both"/>
        <w:rPr>
          <w:rFonts w:ascii="Times New Roman" w:hAnsi="Times New Roman" w:cs="Times New Roman"/>
          <w:sz w:val="24"/>
          <w:szCs w:val="24"/>
        </w:rPr>
      </w:pPr>
      <w:r w:rsidRPr="00EA0F88">
        <w:rPr>
          <w:rFonts w:ascii="Times New Roman" w:hAnsi="Times New Roman" w:cs="Times New Roman"/>
          <w:sz w:val="24"/>
          <w:szCs w:val="24"/>
        </w:rPr>
        <w:t>Данные проблемы невозможно решить без разработки комплекса мер, увязанных по ресурсам, исполнителям, срокам и результатам. Их реализация возможна только посредством консолидации всех имеющихся ресурсов и их адресного использования.</w:t>
      </w:r>
    </w:p>
    <w:p w:rsidR="00E92FC3" w:rsidRPr="00EA0F88" w:rsidRDefault="00E92FC3" w:rsidP="000D7469">
      <w:pPr>
        <w:pStyle w:val="ConsPlusNormal"/>
        <w:widowControl/>
        <w:ind w:firstLine="700"/>
        <w:jc w:val="both"/>
        <w:rPr>
          <w:rFonts w:ascii="Times New Roman" w:hAnsi="Times New Roman" w:cs="Times New Roman"/>
          <w:sz w:val="24"/>
          <w:szCs w:val="24"/>
        </w:rPr>
      </w:pPr>
      <w:r w:rsidRPr="00EA0F88">
        <w:rPr>
          <w:rFonts w:ascii="Times New Roman" w:hAnsi="Times New Roman" w:cs="Times New Roman"/>
          <w:sz w:val="24"/>
          <w:szCs w:val="24"/>
        </w:rPr>
        <w:t xml:space="preserve">Целесообразность программного решения проблемы заключается в создании нормативно-правовых, организационных и финансовых условий, способствующих укреплению физического и нравственного здоровья населения, во внедрении здорового образа жизни, развитии массового спорта, совершенствовании системы подготовки спортсменов высокого класса и спорта высших достижений, развитии инфраструктуры отрасли в </w:t>
      </w:r>
      <w:r>
        <w:rPr>
          <w:rFonts w:ascii="Times New Roman" w:hAnsi="Times New Roman" w:cs="Times New Roman"/>
          <w:sz w:val="24"/>
          <w:szCs w:val="24"/>
        </w:rPr>
        <w:t>Асбестовском городском округе</w:t>
      </w:r>
      <w:r w:rsidRPr="00EA0F88">
        <w:rPr>
          <w:rFonts w:ascii="Times New Roman" w:hAnsi="Times New Roman" w:cs="Times New Roman"/>
          <w:sz w:val="24"/>
          <w:szCs w:val="24"/>
        </w:rPr>
        <w:t>.</w:t>
      </w:r>
    </w:p>
    <w:p w:rsidR="00BA0CFF" w:rsidRPr="009E54C8" w:rsidRDefault="00BA0CFF" w:rsidP="00E56B05">
      <w:pPr>
        <w:ind w:firstLine="708"/>
        <w:jc w:val="both"/>
      </w:pPr>
    </w:p>
    <w:p w:rsidR="009C6938" w:rsidRPr="009C6938" w:rsidRDefault="009C6938" w:rsidP="009C6938">
      <w:pPr>
        <w:jc w:val="center"/>
        <w:rPr>
          <w:b/>
        </w:rPr>
      </w:pPr>
      <w:r w:rsidRPr="009C6938">
        <w:rPr>
          <w:b/>
        </w:rPr>
        <w:t>Глава 2. Молодежь и молодежная политика в Асбестовском городском округе</w:t>
      </w:r>
    </w:p>
    <w:p w:rsidR="009C6938" w:rsidRPr="009C6938" w:rsidRDefault="009C6938" w:rsidP="009C6938">
      <w:pPr>
        <w:pStyle w:val="ConsPlusNormal"/>
        <w:jc w:val="both"/>
        <w:rPr>
          <w:rFonts w:ascii="Times New Roman" w:hAnsi="Times New Roman" w:cs="Times New Roman"/>
          <w:b/>
          <w:sz w:val="24"/>
          <w:szCs w:val="24"/>
        </w:rPr>
      </w:pPr>
    </w:p>
    <w:p w:rsidR="009C6938" w:rsidRPr="009C6938" w:rsidRDefault="009C6938" w:rsidP="009C6938">
      <w:pPr>
        <w:pStyle w:val="ConsPlusTitle"/>
        <w:widowControl/>
        <w:ind w:firstLine="708"/>
        <w:jc w:val="both"/>
        <w:rPr>
          <w:rFonts w:ascii="Times New Roman" w:hAnsi="Times New Roman" w:cs="Times New Roman"/>
          <w:b w:val="0"/>
          <w:sz w:val="24"/>
          <w:szCs w:val="24"/>
        </w:rPr>
      </w:pPr>
      <w:r w:rsidRPr="009C6938">
        <w:rPr>
          <w:rFonts w:ascii="Times New Roman" w:hAnsi="Times New Roman" w:cs="Times New Roman"/>
          <w:b w:val="0"/>
          <w:sz w:val="24"/>
          <w:szCs w:val="24"/>
        </w:rPr>
        <w:t>В Асбестовском городском округе, начиная с 2014 года, реализуется подпрограмма «Молодежь» муниципальной программы «Развитие физической культуры и спорта в Асбестовском городском округе до 2020 года», утвержденной постановлением администрации Асбестовского городского округа от 04.12.2013 № 765-ПА.</w:t>
      </w:r>
    </w:p>
    <w:p w:rsidR="009C6938" w:rsidRPr="009C6938" w:rsidRDefault="009C6938" w:rsidP="009C6938">
      <w:pPr>
        <w:ind w:firstLine="709"/>
        <w:jc w:val="both"/>
      </w:pPr>
      <w:r w:rsidRPr="009C6938">
        <w:t xml:space="preserve">Применение программно-целевого метода управления сферой работы с молодежью позволило систематизировать подходы к реализации молодежной политики и использовать новые механизмы взаимодействия субъектов реализации муниципальной молодежной политики. </w:t>
      </w:r>
    </w:p>
    <w:p w:rsidR="009C6938" w:rsidRDefault="009C6938" w:rsidP="009C6938">
      <w:pPr>
        <w:autoSpaceDE w:val="0"/>
        <w:autoSpaceDN w:val="0"/>
        <w:adjustRightInd w:val="0"/>
        <w:ind w:firstLine="540"/>
        <w:jc w:val="both"/>
      </w:pPr>
      <w:r w:rsidRPr="009C6938">
        <w:t>Успешное решение задач социально-экономического и культурного развития Асбестовского городского округа невозможно без активного участия молодежи. Это предполагает создание условий для самостоятельности, молодежного творчества, самоопределения молодых людей, их адаптации к социально-экономическим и политическим изменениям.</w:t>
      </w:r>
    </w:p>
    <w:p w:rsidR="00A505DD" w:rsidRDefault="00A505DD" w:rsidP="009C6938">
      <w:pPr>
        <w:autoSpaceDE w:val="0"/>
        <w:autoSpaceDN w:val="0"/>
        <w:adjustRightInd w:val="0"/>
        <w:ind w:firstLine="540"/>
        <w:jc w:val="both"/>
      </w:pPr>
    </w:p>
    <w:p w:rsidR="00A505DD" w:rsidRPr="009C6938" w:rsidRDefault="00A505DD" w:rsidP="009C6938">
      <w:pPr>
        <w:autoSpaceDE w:val="0"/>
        <w:autoSpaceDN w:val="0"/>
        <w:adjustRightInd w:val="0"/>
        <w:ind w:firstLine="540"/>
        <w:jc w:val="both"/>
      </w:pPr>
    </w:p>
    <w:p w:rsidR="009C6938" w:rsidRPr="009C6938" w:rsidRDefault="009C6938" w:rsidP="009C6938">
      <w:pPr>
        <w:tabs>
          <w:tab w:val="left" w:pos="9355"/>
        </w:tabs>
        <w:ind w:firstLine="540"/>
        <w:jc w:val="both"/>
      </w:pPr>
      <w:r w:rsidRPr="009C6938">
        <w:lastRenderedPageBreak/>
        <w:t>Молодежь выполняет в обществе особые социальные функции:</w:t>
      </w:r>
    </w:p>
    <w:p w:rsidR="009C6938" w:rsidRPr="009C6938" w:rsidRDefault="009C6938" w:rsidP="009C6938">
      <w:pPr>
        <w:ind w:firstLine="540"/>
        <w:jc w:val="both"/>
      </w:pPr>
      <w:r w:rsidRPr="009C6938">
        <w:t>- наследует достигнутый уровень и обеспечивает преемственность развития общества и государства, формирует образ будущего и несет функцию социального воспроизводства;</w:t>
      </w:r>
    </w:p>
    <w:p w:rsidR="009C6938" w:rsidRPr="009C6938" w:rsidRDefault="009C6938" w:rsidP="009C6938">
      <w:pPr>
        <w:ind w:firstLine="540"/>
        <w:jc w:val="both"/>
      </w:pPr>
      <w:r w:rsidRPr="009C6938">
        <w:t>- обладает инновационным потенциалом развития экономики, социальной сферы, образования, науки и культуры;</w:t>
      </w:r>
    </w:p>
    <w:p w:rsidR="009C6938" w:rsidRPr="009C6938" w:rsidRDefault="009C6938" w:rsidP="009C6938">
      <w:pPr>
        <w:ind w:firstLine="540"/>
        <w:jc w:val="both"/>
      </w:pPr>
      <w:r w:rsidRPr="009C6938">
        <w:t>- составляет основной источник пополнения кадров для экономики региона.</w:t>
      </w:r>
    </w:p>
    <w:p w:rsidR="009C6938" w:rsidRPr="009C6938" w:rsidRDefault="009C6938" w:rsidP="009C6938">
      <w:pPr>
        <w:ind w:firstLine="540"/>
        <w:jc w:val="both"/>
      </w:pPr>
      <w:r w:rsidRPr="009C6938">
        <w:t xml:space="preserve">На 1 января 2016 года численность молодежи Асбестовского городского округа в возрасте от 14 до 30 лет составляет 10772 человека. В возрасте от 6 до 30 лет – 17 129 человек. </w:t>
      </w:r>
      <w:r w:rsidR="00A505DD">
        <w:t xml:space="preserve">           </w:t>
      </w:r>
      <w:r w:rsidRPr="009C6938">
        <w:t>1654 человек</w:t>
      </w:r>
      <w:r>
        <w:t>а</w:t>
      </w:r>
      <w:r w:rsidRPr="009C6938">
        <w:t xml:space="preserve"> обучаются в трёх учреждениях среднего профессионального образования. На территории Асбестовского городского округа действуют три учреждения по работе с молодежью. Муниципальное бюджетное учреждение по работе с молодежью «Молодежный досуговый центр» Асбестовского городского округа, в котором занимаются 220 человек. Муниципальное бюджетное учреждение по работе с молодежью «Центр детско-подростковый» Асбестовского городского округа в 8 клубах детско-подростковых занимаются 502 человека. Муниципальное бюджетное учреждение по работе с молодежью «Центр социально-психологической помощи «Ковчег» Асбестовского городского округа, в котором занимаются 460 человек.</w:t>
      </w:r>
    </w:p>
    <w:p w:rsidR="009C6938" w:rsidRPr="009C6938" w:rsidRDefault="009C6938" w:rsidP="009C6938">
      <w:pPr>
        <w:ind w:firstLine="540"/>
        <w:jc w:val="both"/>
      </w:pPr>
      <w:r w:rsidRPr="009C6938">
        <w:t>Забота о будущих поколениях - это самые надежные, умные и благородные инвестиции. Общество, в котором на деле защищают права ребенка и уважают его личное достоинство, не только добрее и человечнее, это общество быстрее и лучше развивается, имеет благоприятную, предсказуемую перспективу. Модернизация экономики - лишь инструмент, с помощью которого мы сможем решить давно назревшие проблемы в экономике и в социальной сфере, поддержать тех, кто в этом более всего нуждается, и создать условия для раскрытия способностей тех, на кого мы очень надеемся, - наших детей, нашей молодежи.</w:t>
      </w:r>
    </w:p>
    <w:p w:rsidR="009C6938" w:rsidRPr="009C6938" w:rsidRDefault="009C6938" w:rsidP="009C6938">
      <w:pPr>
        <w:ind w:firstLine="540"/>
        <w:jc w:val="both"/>
      </w:pPr>
      <w:r w:rsidRPr="009C6938">
        <w:t xml:space="preserve">Молодые семьи находятся в более сложном материальном положении, нуждаются </w:t>
      </w:r>
      <w:r w:rsidR="00A505DD">
        <w:t xml:space="preserve">             </w:t>
      </w:r>
      <w:r w:rsidRPr="009C6938">
        <w:t>в государственной и родительской поддержке. Они, как правило, не имеют жилья и не обзавелись домашним хозяйством, обладают при этом повышенными запросами духовного развития. В этой ситуации возникает необходимость обеспечения для молодой семьи таких условий, при которых она, опираясь на собственный потенциал и получая поддержку со стороны органов власти и общества, станет способной самостоятельно реализовывать свои социальные функции. В связи с этим необходима комплексная работа, направленная на оказание молодым семьям социальных услуг по оказанию социально-психологической и медицинской помощи. Актуально сегодня и развитие движения клубов молодых семей, способных поддержать традиции сознательного отношения к семье, воспитанию детей, оказанию адресной социальной помощи.</w:t>
      </w:r>
    </w:p>
    <w:p w:rsidR="009C6938" w:rsidRPr="009C6938" w:rsidRDefault="009C6938" w:rsidP="009C6938">
      <w:pPr>
        <w:ind w:firstLine="540"/>
        <w:jc w:val="both"/>
      </w:pPr>
      <w:r w:rsidRPr="009C6938">
        <w:t>Отмечается увеличение показателей общей и первичной заболеваемости у подростков. Требуется повысить эффективность работы с подростками и молодежью спортивно-оздоровительной направленности, повысить качество мероприятий по профилактике социально значимых заболеваний в молодежной среде.</w:t>
      </w:r>
    </w:p>
    <w:p w:rsidR="009C6938" w:rsidRPr="009C6938" w:rsidRDefault="009C6938" w:rsidP="009C6938">
      <w:pPr>
        <w:pStyle w:val="23"/>
        <w:tabs>
          <w:tab w:val="num" w:pos="-3240"/>
        </w:tabs>
        <w:spacing w:after="0" w:line="240" w:lineRule="auto"/>
        <w:ind w:left="0" w:firstLine="539"/>
        <w:jc w:val="both"/>
        <w:rPr>
          <w:sz w:val="24"/>
          <w:szCs w:val="24"/>
        </w:rPr>
      </w:pPr>
      <w:r w:rsidRPr="009C6938">
        <w:rPr>
          <w:sz w:val="24"/>
          <w:szCs w:val="24"/>
        </w:rPr>
        <w:t>Нестабильная ситуация с занятостью на предприятиях, увеличение темпов высвобождения оказали влияние на количество обращений граждан в службу занятости, как за консультацией, так и за содействием в поиске подходящей работы. Ситуация с трудоустройством молодежи осложняется по многим причинам. Среди них – повышение спроса со стороны работодателей на квалифицированные кадры, высокий уровень требований к уровню профессиональной подготовки, личностным качествам, возрастному цензу занятых, и в то же время отсутствие у работника необходимой профессиональной квалификации и опыта работы. Молодежь, у которой имеется недостаток профессиональных знаний, трудовых навыков и жизненного опыта, отсутствует необходимая квалификация, испытывает проблемы в трудоустройстве.</w:t>
      </w:r>
    </w:p>
    <w:p w:rsidR="009C6938" w:rsidRPr="009C6938" w:rsidRDefault="009C6938" w:rsidP="009C6938">
      <w:pPr>
        <w:ind w:firstLine="540"/>
        <w:jc w:val="both"/>
        <w:rPr>
          <w:color w:val="0000FF"/>
        </w:rPr>
      </w:pPr>
      <w:r w:rsidRPr="009C6938">
        <w:t xml:space="preserve">Молодежь в целом успешно адаптируется к современным социально-экономическим и политическим условиям. Вместе с тем, еще достаточно велика доля социально неустроенных и неблагополучных молодых людей, наблюдается рост числа молодежных групп риска и их численности. Кроме того, на территории Асбестовского городского округа созданы </w:t>
      </w:r>
      <w:r w:rsidRPr="009C6938">
        <w:lastRenderedPageBreak/>
        <w:t>предпосылки для активного включения в решение проблем подростково-молодежной среды максимального количества сил и ресурсов.</w:t>
      </w:r>
      <w:r w:rsidRPr="009C6938">
        <w:rPr>
          <w:color w:val="0000FF"/>
        </w:rPr>
        <w:t xml:space="preserve"> </w:t>
      </w:r>
    </w:p>
    <w:p w:rsidR="009C6938" w:rsidRPr="009C6938" w:rsidRDefault="009C6938" w:rsidP="009C6938">
      <w:pPr>
        <w:ind w:firstLine="540"/>
        <w:jc w:val="both"/>
      </w:pPr>
      <w:r w:rsidRPr="009C6938">
        <w:t xml:space="preserve">На территории города работа по гражданско-патриотическому воспитанию осуществляется всеми учреждениями по работе с молодежью совместно с Управлением образованием Асбестовского городского округа, отделом военного комиссариата Свердловской области по городу Асбест, объединенной школой РОСТО. Взаимодействие также осуществляется с военно-патриотическим клубом «СМЕРШ». </w:t>
      </w:r>
    </w:p>
    <w:p w:rsidR="009C6938" w:rsidRPr="009C6938" w:rsidRDefault="009C6938" w:rsidP="009C6938">
      <w:pPr>
        <w:ind w:firstLine="540"/>
        <w:jc w:val="both"/>
      </w:pPr>
      <w:r w:rsidRPr="009C6938">
        <w:t>В то же время, в городе сегодня нет центра патриотического воспитания, в котором была бы сконцентрирована работа по подготовке подростков и молодежи к службе в Вооруженных Силах, развитию технических и военно-прикладных виды спорта, перечень которых утвержден Правительством РФ. Сохраняется низкая динамика включения граждан в деятельность общественных организаций (объединений) патриотической направленности, военно-патриотических клубов, которые также испытывают недостаток в материально-техническом обеспечении.</w:t>
      </w:r>
    </w:p>
    <w:p w:rsidR="009C6938" w:rsidRPr="009C6938" w:rsidRDefault="009C6938" w:rsidP="009C6938">
      <w:pPr>
        <w:pStyle w:val="ConsPlusNormal"/>
        <w:widowControl/>
        <w:ind w:firstLine="540"/>
        <w:jc w:val="both"/>
        <w:rPr>
          <w:rFonts w:ascii="Times New Roman" w:hAnsi="Times New Roman" w:cs="Times New Roman"/>
          <w:sz w:val="24"/>
          <w:szCs w:val="24"/>
        </w:rPr>
      </w:pPr>
      <w:r w:rsidRPr="009C6938">
        <w:rPr>
          <w:rFonts w:ascii="Times New Roman" w:hAnsi="Times New Roman" w:cs="Times New Roman"/>
          <w:sz w:val="24"/>
          <w:szCs w:val="24"/>
        </w:rPr>
        <w:t>Остается нерешенным ряд проблем, которые являются сдерживающими факторами развития сферы молодежной политики Асбестовского городского округа. К ним можно отнести:</w:t>
      </w:r>
    </w:p>
    <w:p w:rsidR="009C6938" w:rsidRPr="009C6938" w:rsidRDefault="009C6938" w:rsidP="009C6938">
      <w:pPr>
        <w:pStyle w:val="ConsPlusNormal"/>
        <w:widowControl/>
        <w:ind w:firstLine="540"/>
        <w:jc w:val="both"/>
        <w:rPr>
          <w:rFonts w:ascii="Times New Roman" w:hAnsi="Times New Roman" w:cs="Times New Roman"/>
          <w:sz w:val="24"/>
          <w:szCs w:val="24"/>
        </w:rPr>
      </w:pPr>
      <w:r w:rsidRPr="009C6938">
        <w:rPr>
          <w:rFonts w:ascii="Times New Roman" w:hAnsi="Times New Roman" w:cs="Times New Roman"/>
          <w:sz w:val="24"/>
          <w:szCs w:val="24"/>
        </w:rPr>
        <w:t>- недостаточное развитие материально-технической базы муниципальных учреждений по работе с молодёжью;</w:t>
      </w:r>
    </w:p>
    <w:p w:rsidR="009C6938" w:rsidRPr="009C6938" w:rsidRDefault="009C6938" w:rsidP="009C6938">
      <w:pPr>
        <w:pStyle w:val="ConsPlusNormal"/>
        <w:widowControl/>
        <w:ind w:firstLine="540"/>
        <w:jc w:val="both"/>
        <w:rPr>
          <w:rFonts w:ascii="Times New Roman" w:hAnsi="Times New Roman" w:cs="Times New Roman"/>
          <w:sz w:val="24"/>
          <w:szCs w:val="24"/>
        </w:rPr>
      </w:pPr>
      <w:r w:rsidRPr="009C6938">
        <w:rPr>
          <w:rFonts w:ascii="Times New Roman" w:hAnsi="Times New Roman" w:cs="Times New Roman"/>
          <w:sz w:val="24"/>
          <w:szCs w:val="24"/>
        </w:rPr>
        <w:t>- недостаточно эффективные технологии инициирования и поддержки мероприятий муниципальной молодежной политики;</w:t>
      </w:r>
    </w:p>
    <w:p w:rsidR="009C6938" w:rsidRPr="009C6938" w:rsidRDefault="009C6938" w:rsidP="009C6938">
      <w:pPr>
        <w:pStyle w:val="ConsPlusNormal"/>
        <w:widowControl/>
        <w:ind w:firstLine="540"/>
        <w:jc w:val="both"/>
        <w:rPr>
          <w:rFonts w:ascii="Times New Roman" w:hAnsi="Times New Roman" w:cs="Times New Roman"/>
          <w:sz w:val="24"/>
          <w:szCs w:val="24"/>
        </w:rPr>
      </w:pPr>
      <w:r w:rsidRPr="009C6938">
        <w:rPr>
          <w:rFonts w:ascii="Times New Roman" w:hAnsi="Times New Roman" w:cs="Times New Roman"/>
          <w:sz w:val="24"/>
          <w:szCs w:val="24"/>
        </w:rPr>
        <w:t>- недостаточное информационное обеспечение сферы молодежной политики.</w:t>
      </w:r>
    </w:p>
    <w:p w:rsidR="009C6938" w:rsidRPr="009C6938" w:rsidRDefault="009C6938" w:rsidP="009C6938">
      <w:pPr>
        <w:pStyle w:val="ConsPlusNormal"/>
        <w:widowControl/>
        <w:ind w:firstLine="540"/>
        <w:jc w:val="both"/>
        <w:rPr>
          <w:rFonts w:ascii="Times New Roman" w:hAnsi="Times New Roman" w:cs="Times New Roman"/>
          <w:sz w:val="24"/>
          <w:szCs w:val="24"/>
        </w:rPr>
      </w:pPr>
      <w:r w:rsidRPr="009C6938">
        <w:rPr>
          <w:rFonts w:ascii="Times New Roman" w:hAnsi="Times New Roman" w:cs="Times New Roman"/>
          <w:sz w:val="24"/>
          <w:szCs w:val="24"/>
        </w:rPr>
        <w:t>На данном этапе развития существующая система муниципальных учреждений сферы молодежной политики позволяет реализовывать большинство необходимых социальных услуг и форм работы с подростками и молодежью на территории города, учитывая их современные интересы. В то же время существует потребность в увеличении объема услуг для подростков и молодежи.</w:t>
      </w:r>
    </w:p>
    <w:p w:rsidR="009C6938" w:rsidRPr="009C6938" w:rsidRDefault="009C6938" w:rsidP="009C6938">
      <w:pPr>
        <w:pStyle w:val="ConsPlusNormal"/>
        <w:widowControl/>
        <w:ind w:firstLine="540"/>
        <w:jc w:val="both"/>
        <w:rPr>
          <w:rFonts w:ascii="Times New Roman" w:hAnsi="Times New Roman" w:cs="Times New Roman"/>
          <w:sz w:val="24"/>
          <w:szCs w:val="24"/>
        </w:rPr>
      </w:pPr>
      <w:r w:rsidRPr="009C6938">
        <w:rPr>
          <w:rFonts w:ascii="Times New Roman" w:hAnsi="Times New Roman" w:cs="Times New Roman"/>
          <w:sz w:val="24"/>
          <w:szCs w:val="24"/>
        </w:rPr>
        <w:t>Программно-целевой метод решения проблем позволяет рассматривать молодежь не только в качестве целевой группы Программы, но и как активного участника реализации Программы.</w:t>
      </w:r>
    </w:p>
    <w:p w:rsidR="009C6938" w:rsidRPr="009C6938" w:rsidRDefault="009C6938" w:rsidP="009C6938">
      <w:pPr>
        <w:pStyle w:val="ConsPlusNormal"/>
        <w:widowControl/>
        <w:ind w:firstLine="540"/>
        <w:jc w:val="both"/>
        <w:rPr>
          <w:rFonts w:ascii="Times New Roman" w:hAnsi="Times New Roman" w:cs="Times New Roman"/>
          <w:sz w:val="24"/>
          <w:szCs w:val="24"/>
        </w:rPr>
      </w:pPr>
      <w:r w:rsidRPr="009C6938">
        <w:rPr>
          <w:rFonts w:ascii="Times New Roman" w:hAnsi="Times New Roman" w:cs="Times New Roman"/>
          <w:sz w:val="24"/>
          <w:szCs w:val="24"/>
        </w:rPr>
        <w:t>Применение программно-целевого метода в решении проблем позволит:</w:t>
      </w:r>
    </w:p>
    <w:p w:rsidR="009C6938" w:rsidRPr="009C6938" w:rsidRDefault="009C6938" w:rsidP="009C6938">
      <w:pPr>
        <w:pStyle w:val="ConsPlusNormal"/>
        <w:widowControl/>
        <w:ind w:firstLine="540"/>
        <w:jc w:val="both"/>
        <w:rPr>
          <w:rFonts w:ascii="Times New Roman" w:hAnsi="Times New Roman" w:cs="Times New Roman"/>
          <w:sz w:val="24"/>
          <w:szCs w:val="24"/>
        </w:rPr>
      </w:pPr>
      <w:r w:rsidRPr="009C6938">
        <w:rPr>
          <w:rFonts w:ascii="Times New Roman" w:hAnsi="Times New Roman" w:cs="Times New Roman"/>
          <w:sz w:val="24"/>
          <w:szCs w:val="24"/>
        </w:rPr>
        <w:t>- обеспечить адресность, последовательность, преемственность и контролируемость муниципальных средств в молодежную сферу Асбестовского городского округа;</w:t>
      </w:r>
    </w:p>
    <w:p w:rsidR="009C6938" w:rsidRPr="009C6938" w:rsidRDefault="009C6938" w:rsidP="009C6938">
      <w:pPr>
        <w:pStyle w:val="ConsPlusNormal"/>
        <w:widowControl/>
        <w:ind w:firstLine="540"/>
        <w:jc w:val="both"/>
        <w:rPr>
          <w:rFonts w:ascii="Times New Roman" w:hAnsi="Times New Roman" w:cs="Times New Roman"/>
          <w:sz w:val="24"/>
          <w:szCs w:val="24"/>
        </w:rPr>
      </w:pPr>
      <w:r w:rsidRPr="009C6938">
        <w:rPr>
          <w:rFonts w:ascii="Times New Roman" w:hAnsi="Times New Roman" w:cs="Times New Roman"/>
          <w:sz w:val="24"/>
          <w:szCs w:val="24"/>
        </w:rPr>
        <w:t>- выявить круг приоритетных объектов и субъектов целевого инвестирования Программы;</w:t>
      </w:r>
    </w:p>
    <w:p w:rsidR="009C6938" w:rsidRPr="009C6938" w:rsidRDefault="009C6938" w:rsidP="009C6938">
      <w:pPr>
        <w:pStyle w:val="ConsPlusNormal"/>
        <w:widowControl/>
        <w:ind w:firstLine="540"/>
        <w:jc w:val="both"/>
        <w:rPr>
          <w:rFonts w:ascii="Times New Roman" w:hAnsi="Times New Roman" w:cs="Times New Roman"/>
          <w:sz w:val="24"/>
          <w:szCs w:val="24"/>
        </w:rPr>
      </w:pPr>
      <w:r w:rsidRPr="009C6938">
        <w:rPr>
          <w:rFonts w:ascii="Times New Roman" w:hAnsi="Times New Roman" w:cs="Times New Roman"/>
          <w:sz w:val="24"/>
          <w:szCs w:val="24"/>
        </w:rPr>
        <w:t>- разработать и внедрить технологию решения актуальных проблем молодежи с участием самой молодежи;</w:t>
      </w:r>
    </w:p>
    <w:p w:rsidR="009C6938" w:rsidRPr="009C6938" w:rsidRDefault="009C6938" w:rsidP="009C6938">
      <w:pPr>
        <w:pStyle w:val="ConsPlusNormal"/>
        <w:widowControl/>
        <w:ind w:firstLine="540"/>
        <w:jc w:val="both"/>
        <w:rPr>
          <w:rFonts w:ascii="Times New Roman" w:hAnsi="Times New Roman" w:cs="Times New Roman"/>
          <w:sz w:val="24"/>
          <w:szCs w:val="24"/>
        </w:rPr>
      </w:pPr>
      <w:r w:rsidRPr="009C6938">
        <w:rPr>
          <w:rFonts w:ascii="Times New Roman" w:hAnsi="Times New Roman" w:cs="Times New Roman"/>
          <w:sz w:val="24"/>
          <w:szCs w:val="24"/>
        </w:rPr>
        <w:t>- создать предпосылки и условия для устойчивого развития и функционирования инфраструктуры, созданной в ходе реализации Программы по окончании сроков ее реализации.</w:t>
      </w:r>
    </w:p>
    <w:p w:rsidR="009C6938" w:rsidRPr="009C6938" w:rsidRDefault="009C6938" w:rsidP="009C6938">
      <w:pPr>
        <w:ind w:firstLine="708"/>
        <w:jc w:val="both"/>
      </w:pPr>
      <w:r w:rsidRPr="009C6938">
        <w:t>С учетом специфики восприятия мира молодым человеком, формы работы с ним должны быть живыми, опирающимися на общественные инициативы и общественно-государственное партнерство.</w:t>
      </w:r>
    </w:p>
    <w:p w:rsidR="009C6938" w:rsidRPr="009C6938" w:rsidRDefault="009C6938" w:rsidP="009C6938">
      <w:pPr>
        <w:ind w:firstLine="708"/>
        <w:jc w:val="both"/>
      </w:pPr>
      <w:r w:rsidRPr="009C6938">
        <w:t>Президентом Российской Федерации Владимиром Владимировичем Путиным обозначены следующие приоритетные аспекты работы с молодыми гражданами в Российской Федерации:</w:t>
      </w:r>
    </w:p>
    <w:p w:rsidR="009C6938" w:rsidRPr="009C6938" w:rsidRDefault="009C6938" w:rsidP="009C6938">
      <w:pPr>
        <w:ind w:firstLine="708"/>
        <w:jc w:val="both"/>
      </w:pPr>
      <w:r w:rsidRPr="009C6938">
        <w:t>1) формирование системы ценностей у молодёжи;</w:t>
      </w:r>
    </w:p>
    <w:p w:rsidR="009C6938" w:rsidRPr="009C6938" w:rsidRDefault="009C6938" w:rsidP="009C6938">
      <w:pPr>
        <w:ind w:firstLine="708"/>
        <w:jc w:val="both"/>
      </w:pPr>
      <w:r w:rsidRPr="009C6938">
        <w:t>2) совершенствование образовательной политики;</w:t>
      </w:r>
    </w:p>
    <w:p w:rsidR="009C6938" w:rsidRPr="009C6938" w:rsidRDefault="009C6938" w:rsidP="009C6938">
      <w:pPr>
        <w:ind w:firstLine="708"/>
        <w:jc w:val="both"/>
      </w:pPr>
      <w:r w:rsidRPr="009C6938">
        <w:t>3) совершенствование системы военно-патриотического воспитания и допризывной подготовки молодежи;</w:t>
      </w:r>
    </w:p>
    <w:p w:rsidR="009C6938" w:rsidRPr="009C6938" w:rsidRDefault="009C6938" w:rsidP="009C6938">
      <w:pPr>
        <w:ind w:firstLine="708"/>
        <w:jc w:val="both"/>
      </w:pPr>
      <w:r w:rsidRPr="009C6938">
        <w:t>4) пропаганда здорового образа жизни, уважительного отношения к собственному здоровью.</w:t>
      </w:r>
    </w:p>
    <w:p w:rsidR="00BA0CFF" w:rsidRPr="009C6938" w:rsidRDefault="00BA0CFF" w:rsidP="00E56B05">
      <w:pPr>
        <w:ind w:firstLine="708"/>
        <w:jc w:val="both"/>
        <w:rPr>
          <w:color w:val="FF00FF"/>
        </w:rPr>
      </w:pPr>
    </w:p>
    <w:p w:rsidR="00AB66BC" w:rsidRPr="00A505DD" w:rsidRDefault="00AB66BC" w:rsidP="00E56B05">
      <w:pPr>
        <w:jc w:val="center"/>
        <w:rPr>
          <w:b/>
        </w:rPr>
      </w:pPr>
    </w:p>
    <w:p w:rsidR="00E56B05" w:rsidRPr="00783016" w:rsidRDefault="00E56B05" w:rsidP="00E56B05">
      <w:pPr>
        <w:jc w:val="center"/>
        <w:rPr>
          <w:b/>
        </w:rPr>
      </w:pPr>
      <w:r w:rsidRPr="00783016">
        <w:rPr>
          <w:b/>
        </w:rPr>
        <w:lastRenderedPageBreak/>
        <w:t>Раздел 2. Цели, задачи и целевые показатели реализации муниципальной программы</w:t>
      </w:r>
    </w:p>
    <w:p w:rsidR="00E56B05" w:rsidRPr="00783016" w:rsidRDefault="00E56B05" w:rsidP="00E56B05">
      <w:pPr>
        <w:jc w:val="center"/>
        <w:rPr>
          <w:b/>
          <w:bCs/>
        </w:rPr>
      </w:pPr>
      <w:r w:rsidRPr="00783016">
        <w:rPr>
          <w:b/>
          <w:bCs/>
        </w:rPr>
        <w:t>«Развитие физической культуры и спорта в Асбестовском городском округе до 2020 года»</w:t>
      </w:r>
    </w:p>
    <w:p w:rsidR="00E56B05" w:rsidRPr="0074495C" w:rsidRDefault="00E56B05" w:rsidP="00E56B05">
      <w:pPr>
        <w:ind w:left="1701" w:hanging="1701"/>
        <w:jc w:val="center"/>
        <w:rPr>
          <w:b/>
          <w:bCs/>
          <w:i/>
        </w:rPr>
      </w:pPr>
    </w:p>
    <w:p w:rsidR="00E56B05" w:rsidRPr="0074495C" w:rsidRDefault="00E56B05" w:rsidP="00E56B05">
      <w:pPr>
        <w:pStyle w:val="12"/>
        <w:spacing w:after="0" w:line="240" w:lineRule="auto"/>
        <w:ind w:left="0" w:firstLine="708"/>
        <w:rPr>
          <w:rFonts w:ascii="Times New Roman" w:hAnsi="Times New Roman" w:cs="Times New Roman"/>
          <w:bCs/>
          <w:sz w:val="24"/>
          <w:szCs w:val="24"/>
        </w:rPr>
      </w:pPr>
      <w:r w:rsidRPr="0074495C">
        <w:rPr>
          <w:rFonts w:ascii="Times New Roman" w:hAnsi="Times New Roman" w:cs="Times New Roman"/>
          <w:bCs/>
          <w:sz w:val="24"/>
          <w:szCs w:val="24"/>
        </w:rPr>
        <w:t>Целями муниципальной программы являются:</w:t>
      </w:r>
    </w:p>
    <w:p w:rsidR="00E56B05" w:rsidRPr="0074495C" w:rsidRDefault="00E56B05" w:rsidP="00E56B05">
      <w:pPr>
        <w:pStyle w:val="ConsPlusCell"/>
        <w:jc w:val="both"/>
        <w:rPr>
          <w:rFonts w:ascii="Times New Roman" w:hAnsi="Times New Roman" w:cs="Times New Roman"/>
          <w:sz w:val="24"/>
          <w:szCs w:val="24"/>
        </w:rPr>
      </w:pPr>
      <w:r w:rsidRPr="0074495C">
        <w:rPr>
          <w:rFonts w:ascii="Times New Roman" w:hAnsi="Times New Roman" w:cs="Times New Roman"/>
          <w:bCs/>
          <w:sz w:val="24"/>
          <w:szCs w:val="24"/>
        </w:rPr>
        <w:t xml:space="preserve">- </w:t>
      </w:r>
      <w:r w:rsidRPr="0074495C">
        <w:rPr>
          <w:rFonts w:ascii="Times New Roman" w:hAnsi="Times New Roman" w:cs="Times New Roman"/>
          <w:sz w:val="24"/>
          <w:szCs w:val="24"/>
        </w:rPr>
        <w:t>с</w:t>
      </w:r>
      <w:r w:rsidRPr="0074495C">
        <w:rPr>
          <w:rFonts w:ascii="Times New Roman" w:hAnsi="Times New Roman" w:cs="Times New Roman"/>
          <w:bCs/>
          <w:sz w:val="24"/>
          <w:szCs w:val="24"/>
        </w:rPr>
        <w:t xml:space="preserve">оздание условий для развития физической культуры и спорта в </w:t>
      </w:r>
      <w:r w:rsidRPr="0074495C">
        <w:rPr>
          <w:rFonts w:ascii="Times New Roman" w:hAnsi="Times New Roman" w:cs="Times New Roman"/>
          <w:sz w:val="24"/>
          <w:szCs w:val="24"/>
        </w:rPr>
        <w:t>Асбестовском городском округе</w:t>
      </w:r>
      <w:r w:rsidRPr="0074495C">
        <w:rPr>
          <w:rFonts w:ascii="Times New Roman" w:hAnsi="Times New Roman" w:cs="Times New Roman"/>
          <w:bCs/>
          <w:sz w:val="24"/>
          <w:szCs w:val="24"/>
        </w:rPr>
        <w:t xml:space="preserve">, привлечение наибольшего количества жителей к систематическим занятиям физической культурой и </w:t>
      </w:r>
      <w:r w:rsidRPr="00030EFB">
        <w:rPr>
          <w:rFonts w:ascii="Times New Roman" w:hAnsi="Times New Roman" w:cs="Times New Roman"/>
          <w:bCs/>
          <w:sz w:val="24"/>
          <w:szCs w:val="24"/>
        </w:rPr>
        <w:t xml:space="preserve">спортом, </w:t>
      </w:r>
      <w:r w:rsidRPr="00030EFB">
        <w:rPr>
          <w:rFonts w:ascii="Times New Roman" w:hAnsi="Times New Roman" w:cs="Times New Roman"/>
          <w:sz w:val="24"/>
          <w:szCs w:val="24"/>
        </w:rPr>
        <w:t>совершенствование</w:t>
      </w:r>
      <w:r w:rsidRPr="0074495C">
        <w:rPr>
          <w:rFonts w:ascii="Times New Roman" w:hAnsi="Times New Roman" w:cs="Times New Roman"/>
          <w:sz w:val="24"/>
          <w:szCs w:val="24"/>
        </w:rPr>
        <w:t xml:space="preserve"> системы подготовки спортивного резерва, развитие инфраструктуры спортивных учреждений Асбестовского городского округа;</w:t>
      </w:r>
    </w:p>
    <w:p w:rsidR="00E56B05" w:rsidRPr="0074495C" w:rsidRDefault="00E56B05" w:rsidP="00E56B05">
      <w:pPr>
        <w:jc w:val="both"/>
      </w:pPr>
      <w:r w:rsidRPr="0074495C">
        <w:rPr>
          <w:bCs/>
        </w:rPr>
        <w:t>- с</w:t>
      </w:r>
      <w:r w:rsidRPr="0074495C">
        <w:t xml:space="preserve">оздание условий для </w:t>
      </w:r>
      <w:r w:rsidRPr="0074495C">
        <w:rPr>
          <w:bCs/>
        </w:rPr>
        <w:t>успешной</w:t>
      </w:r>
      <w:r w:rsidRPr="0074495C">
        <w:t xml:space="preserve"> социализации молодёжи в меняющихся условиях и участия её в социально-экономическом развитии Асбестовского городского округа.</w:t>
      </w:r>
    </w:p>
    <w:p w:rsidR="00E56B05" w:rsidRPr="0074495C" w:rsidRDefault="00E56B05" w:rsidP="00E56B05">
      <w:pPr>
        <w:pStyle w:val="12"/>
        <w:spacing w:after="0" w:line="240" w:lineRule="auto"/>
        <w:ind w:left="0" w:firstLine="708"/>
        <w:jc w:val="both"/>
        <w:rPr>
          <w:rFonts w:ascii="Times New Roman" w:hAnsi="Times New Roman" w:cs="Times New Roman"/>
          <w:bCs/>
          <w:sz w:val="24"/>
          <w:szCs w:val="24"/>
        </w:rPr>
      </w:pPr>
      <w:r w:rsidRPr="0074495C">
        <w:rPr>
          <w:rFonts w:ascii="Times New Roman" w:hAnsi="Times New Roman" w:cs="Times New Roman"/>
          <w:bCs/>
          <w:sz w:val="24"/>
          <w:szCs w:val="24"/>
        </w:rPr>
        <w:t>Значения целевых показателей и задач муниципальной программы приведены в приложении № 1 к настоящей муниципальной программе.</w:t>
      </w:r>
    </w:p>
    <w:p w:rsidR="00E56B05" w:rsidRPr="0074495C" w:rsidRDefault="00E56B05" w:rsidP="00E56B05">
      <w:pPr>
        <w:pStyle w:val="12"/>
        <w:spacing w:after="0" w:line="240" w:lineRule="auto"/>
        <w:ind w:left="0"/>
        <w:jc w:val="both"/>
        <w:rPr>
          <w:rFonts w:ascii="Times New Roman" w:hAnsi="Times New Roman" w:cs="Times New Roman"/>
          <w:b/>
          <w:i/>
          <w:sz w:val="24"/>
          <w:szCs w:val="24"/>
        </w:rPr>
      </w:pPr>
    </w:p>
    <w:p w:rsidR="00E56B05" w:rsidRPr="00783016" w:rsidRDefault="00E56B05" w:rsidP="00E56B05">
      <w:pPr>
        <w:pStyle w:val="12"/>
        <w:spacing w:after="0" w:line="240" w:lineRule="auto"/>
        <w:ind w:left="0"/>
        <w:jc w:val="center"/>
        <w:rPr>
          <w:rFonts w:ascii="Times New Roman" w:hAnsi="Times New Roman" w:cs="Times New Roman"/>
          <w:b/>
          <w:sz w:val="24"/>
          <w:szCs w:val="24"/>
        </w:rPr>
      </w:pPr>
      <w:r w:rsidRPr="00783016">
        <w:rPr>
          <w:rFonts w:ascii="Times New Roman" w:hAnsi="Times New Roman" w:cs="Times New Roman"/>
          <w:b/>
          <w:sz w:val="24"/>
          <w:szCs w:val="24"/>
        </w:rPr>
        <w:t>Раздел 3. План мероприятий по выполнению муниципальной программы</w:t>
      </w:r>
    </w:p>
    <w:p w:rsidR="00E56B05" w:rsidRPr="00783016" w:rsidRDefault="00E56B05" w:rsidP="00E56B05">
      <w:pPr>
        <w:pStyle w:val="12"/>
        <w:spacing w:after="0" w:line="240" w:lineRule="auto"/>
        <w:ind w:left="0"/>
        <w:jc w:val="center"/>
        <w:rPr>
          <w:rFonts w:ascii="Times New Roman" w:hAnsi="Times New Roman" w:cs="Times New Roman"/>
          <w:b/>
          <w:bCs/>
          <w:sz w:val="24"/>
          <w:szCs w:val="24"/>
        </w:rPr>
      </w:pPr>
      <w:r w:rsidRPr="00783016">
        <w:rPr>
          <w:rFonts w:ascii="Times New Roman" w:hAnsi="Times New Roman" w:cs="Times New Roman"/>
          <w:b/>
          <w:bCs/>
          <w:sz w:val="24"/>
          <w:szCs w:val="24"/>
        </w:rPr>
        <w:t>«Развитие физической культуры и спорта в Асбестовском городском округе до 2020 года»</w:t>
      </w:r>
    </w:p>
    <w:p w:rsidR="00E56B05" w:rsidRPr="0074495C" w:rsidRDefault="00E56B05" w:rsidP="00E56B05">
      <w:pPr>
        <w:pStyle w:val="12"/>
        <w:spacing w:after="0" w:line="240" w:lineRule="auto"/>
        <w:ind w:left="0"/>
        <w:jc w:val="center"/>
        <w:rPr>
          <w:rFonts w:ascii="Times New Roman" w:hAnsi="Times New Roman" w:cs="Times New Roman"/>
          <w:b/>
          <w:bCs/>
          <w:i/>
          <w:sz w:val="24"/>
          <w:szCs w:val="24"/>
        </w:rPr>
      </w:pPr>
    </w:p>
    <w:p w:rsidR="00E56B05" w:rsidRPr="0074495C" w:rsidRDefault="00E56B05" w:rsidP="00E56B05">
      <w:pPr>
        <w:ind w:firstLine="709"/>
        <w:jc w:val="both"/>
      </w:pPr>
      <w:r w:rsidRPr="0074495C">
        <w:t>Для достижения целей муниципальной программы и выполнения поставленных задач разработан план мероприятий (приложение 2 к настоящей муниципальной программе).</w:t>
      </w:r>
    </w:p>
    <w:p w:rsidR="00E56B05" w:rsidRPr="0074495C" w:rsidRDefault="00E56B05" w:rsidP="00E56B05">
      <w:pPr>
        <w:ind w:firstLine="709"/>
        <w:jc w:val="both"/>
      </w:pPr>
      <w:r w:rsidRPr="0074495C">
        <w:t>Отдел физической культуры и спорта администрации Асбестовского городского округа определяет основное содержание направлений и мероприятий Программы, доводит информацию о реализации Программы до субъектов, участвующих в выполнении Программы, обеспечивает информационное сопровождение реализации Программы.</w:t>
      </w:r>
    </w:p>
    <w:p w:rsidR="00E56B05" w:rsidRPr="0074495C" w:rsidRDefault="00E56B05" w:rsidP="00E56B05">
      <w:pPr>
        <w:ind w:firstLine="709"/>
        <w:jc w:val="both"/>
      </w:pPr>
      <w:r w:rsidRPr="0074495C">
        <w:t>Контроль за ходом реализации Программы осуществляется в процессе комплексных проверок. Отдел физической культуры и спорта, а также все остальные субъекты реализации программы создают условия для реализации программных мероприятий в пределах своей компетенции.</w:t>
      </w:r>
    </w:p>
    <w:p w:rsidR="00E56B05" w:rsidRPr="0074495C" w:rsidRDefault="00E56B05" w:rsidP="00E56B05">
      <w:pPr>
        <w:ind w:firstLine="708"/>
        <w:jc w:val="both"/>
      </w:pPr>
      <w:r w:rsidRPr="0074495C">
        <w:t xml:space="preserve">Начальник Отдела физической культуры и спорта является руководителем Программы и несет ответственность за реализацию и конечные результаты Программы, определяет формы и методы управления реализацией Программы. </w:t>
      </w:r>
    </w:p>
    <w:p w:rsidR="00E56B05" w:rsidRPr="0074495C" w:rsidRDefault="00E56B05" w:rsidP="00E56B05">
      <w:pPr>
        <w:ind w:firstLine="709"/>
        <w:jc w:val="both"/>
      </w:pPr>
      <w:r w:rsidRPr="0074495C">
        <w:t>Информация по реализации организационных, методических, программных задач подаются  Отделу физической культуры и спорта субъектами, реализующими Программу.</w:t>
      </w:r>
    </w:p>
    <w:p w:rsidR="00E56B05" w:rsidRPr="0074495C" w:rsidRDefault="00E56B05" w:rsidP="00E56B05">
      <w:pPr>
        <w:ind w:firstLine="709"/>
        <w:jc w:val="both"/>
      </w:pPr>
      <w:r w:rsidRPr="0074495C">
        <w:t>Субъектами, реализующими Программу, являются:</w:t>
      </w:r>
    </w:p>
    <w:p w:rsidR="00E56B05" w:rsidRPr="00EF0744" w:rsidRDefault="00E56B05" w:rsidP="00E56B05">
      <w:pPr>
        <w:ind w:firstLine="567"/>
        <w:jc w:val="both"/>
      </w:pPr>
      <w:r>
        <w:t xml:space="preserve">- </w:t>
      </w:r>
      <w:r w:rsidRPr="00EF0744">
        <w:t xml:space="preserve">Муниципальное бюджетное учреждение физической культуры и спорта </w:t>
      </w:r>
      <w:r>
        <w:t>«</w:t>
      </w:r>
      <w:r w:rsidRPr="00EF0744">
        <w:t>Физкультурно-спортивный центр</w:t>
      </w:r>
      <w:r>
        <w:t>»</w:t>
      </w:r>
      <w:r w:rsidRPr="00EF0744">
        <w:t xml:space="preserve"> Асбестовского городского округа</w:t>
      </w:r>
      <w:r>
        <w:t>;</w:t>
      </w:r>
    </w:p>
    <w:p w:rsidR="00E56B05" w:rsidRPr="00EF0744" w:rsidRDefault="00E56B05" w:rsidP="00E56B05">
      <w:pPr>
        <w:ind w:firstLine="567"/>
        <w:jc w:val="both"/>
      </w:pPr>
      <w:r>
        <w:t xml:space="preserve">- </w:t>
      </w:r>
      <w:r w:rsidRPr="00EF0744">
        <w:t xml:space="preserve">Муниципальное бюджетное учреждение дополнительного образования </w:t>
      </w:r>
      <w:r>
        <w:t>«</w:t>
      </w:r>
      <w:r w:rsidRPr="00EF0744">
        <w:t xml:space="preserve">Детско-юношеская спортивная школа </w:t>
      </w:r>
      <w:r>
        <w:t>«</w:t>
      </w:r>
      <w:r w:rsidRPr="00EF0744">
        <w:t>Малахит</w:t>
      </w:r>
      <w:r>
        <w:t>»</w:t>
      </w:r>
      <w:r w:rsidRPr="00EF0744">
        <w:t xml:space="preserve"> Асбестовского городского округа</w:t>
      </w:r>
      <w:r>
        <w:t>;</w:t>
      </w:r>
    </w:p>
    <w:p w:rsidR="00E56B05" w:rsidRPr="00EF0744" w:rsidRDefault="00E56B05" w:rsidP="00E56B05">
      <w:pPr>
        <w:ind w:firstLine="567"/>
        <w:jc w:val="both"/>
      </w:pPr>
      <w:r>
        <w:t xml:space="preserve">- </w:t>
      </w:r>
      <w:r w:rsidRPr="00EF0744">
        <w:t xml:space="preserve">Муниципальное бюджетное учреждение дополнительного образования </w:t>
      </w:r>
      <w:r>
        <w:t>«</w:t>
      </w:r>
      <w:r w:rsidRPr="00EF0744">
        <w:t>Специализированная детско-юношеская спортивная школа Олимпийского резерва</w:t>
      </w:r>
      <w:r>
        <w:t>»</w:t>
      </w:r>
      <w:r w:rsidRPr="00EF0744">
        <w:t xml:space="preserve"> Асбестовского городского округа</w:t>
      </w:r>
      <w:r>
        <w:t>;</w:t>
      </w:r>
    </w:p>
    <w:p w:rsidR="00E56B05" w:rsidRPr="00EF0744" w:rsidRDefault="00E56B05" w:rsidP="00E56B05">
      <w:pPr>
        <w:ind w:firstLine="567"/>
        <w:jc w:val="both"/>
      </w:pPr>
      <w:r>
        <w:t xml:space="preserve">- </w:t>
      </w:r>
      <w:r w:rsidRPr="00EF0744">
        <w:t xml:space="preserve">Муниципальное бюджетное учреждение по работе с молодежью </w:t>
      </w:r>
      <w:r>
        <w:t>«</w:t>
      </w:r>
      <w:r w:rsidRPr="00EF0744">
        <w:t>Молодежный досуговый центр</w:t>
      </w:r>
      <w:r>
        <w:t>»</w:t>
      </w:r>
      <w:r w:rsidRPr="00EF0744">
        <w:t xml:space="preserve"> Асбестовского городского округа</w:t>
      </w:r>
      <w:r>
        <w:t>;</w:t>
      </w:r>
    </w:p>
    <w:p w:rsidR="00E56B05" w:rsidRPr="00EF0744" w:rsidRDefault="00E56B05" w:rsidP="00E56B05">
      <w:pPr>
        <w:ind w:firstLine="567"/>
        <w:jc w:val="both"/>
      </w:pPr>
      <w:r>
        <w:t xml:space="preserve">- </w:t>
      </w:r>
      <w:r w:rsidRPr="00EF0744">
        <w:t xml:space="preserve">Муниципальное бюджетное учреждение по работе с молодежью </w:t>
      </w:r>
      <w:r>
        <w:t>«</w:t>
      </w:r>
      <w:r w:rsidRPr="00EF0744">
        <w:t>Центр детско-подростковый</w:t>
      </w:r>
      <w:r>
        <w:t>»</w:t>
      </w:r>
      <w:r w:rsidRPr="00EF0744">
        <w:t xml:space="preserve"> Асбестовского городского округа</w:t>
      </w:r>
      <w:r>
        <w:t>;</w:t>
      </w:r>
    </w:p>
    <w:p w:rsidR="00E56B05" w:rsidRPr="00EF0744" w:rsidRDefault="00E56B05" w:rsidP="00E56B05">
      <w:pPr>
        <w:ind w:firstLine="567"/>
        <w:jc w:val="both"/>
      </w:pPr>
      <w:r>
        <w:t xml:space="preserve">- </w:t>
      </w:r>
      <w:r w:rsidRPr="00EF0744">
        <w:t xml:space="preserve">Муниципальное бюджетное учреждение по работе с молодежью </w:t>
      </w:r>
      <w:r>
        <w:t>«</w:t>
      </w:r>
      <w:r w:rsidRPr="00EF0744">
        <w:t xml:space="preserve">Центр социально-психологической помощи </w:t>
      </w:r>
      <w:r>
        <w:t>«</w:t>
      </w:r>
      <w:r w:rsidRPr="00EF0744">
        <w:t>Ковчег</w:t>
      </w:r>
      <w:r>
        <w:t>»</w:t>
      </w:r>
      <w:r w:rsidRPr="00EF0744">
        <w:t xml:space="preserve"> Асбестовского городского округа</w:t>
      </w:r>
      <w:r>
        <w:t>.</w:t>
      </w:r>
    </w:p>
    <w:p w:rsidR="00E56B05" w:rsidRPr="0074495C" w:rsidRDefault="00E56B05" w:rsidP="00E56B05">
      <w:pPr>
        <w:pStyle w:val="12"/>
        <w:spacing w:after="0" w:line="240" w:lineRule="auto"/>
        <w:ind w:left="0" w:firstLine="708"/>
        <w:jc w:val="both"/>
        <w:rPr>
          <w:rFonts w:ascii="Times New Roman" w:hAnsi="Times New Roman" w:cs="Times New Roman"/>
          <w:sz w:val="24"/>
          <w:szCs w:val="24"/>
        </w:rPr>
      </w:pPr>
      <w:r w:rsidRPr="0074495C">
        <w:rPr>
          <w:rFonts w:ascii="Times New Roman" w:hAnsi="Times New Roman" w:cs="Times New Roman"/>
          <w:sz w:val="24"/>
          <w:szCs w:val="24"/>
        </w:rPr>
        <w:t>Для достижения цели муниципальной программы и выполнения поставленных задач разработан план мероприятий (приложение 2 к настоящей муниципальной программе).</w:t>
      </w:r>
    </w:p>
    <w:p w:rsidR="00E56B05" w:rsidRPr="0074495C" w:rsidRDefault="00E56B05" w:rsidP="00E56B05">
      <w:pPr>
        <w:autoSpaceDE w:val="0"/>
        <w:autoSpaceDN w:val="0"/>
        <w:adjustRightInd w:val="0"/>
        <w:ind w:firstLine="720"/>
        <w:jc w:val="both"/>
      </w:pPr>
      <w:r w:rsidRPr="0074495C">
        <w:t xml:space="preserve">Финансирование программы осуществляется за счет </w:t>
      </w:r>
      <w:r>
        <w:t>безвозмездных поступлений целевого назначения из о</w:t>
      </w:r>
      <w:r w:rsidRPr="0074495C">
        <w:t>бластного бюджета</w:t>
      </w:r>
      <w:r>
        <w:t xml:space="preserve"> и средств бюджета Асбестовского городского округа</w:t>
      </w:r>
      <w:r w:rsidRPr="0074495C">
        <w:t xml:space="preserve">. </w:t>
      </w:r>
    </w:p>
    <w:p w:rsidR="00B2024D" w:rsidRPr="005D5222" w:rsidRDefault="00B2024D" w:rsidP="00E56B05">
      <w:pPr>
        <w:pStyle w:val="ae"/>
        <w:ind w:left="5670"/>
        <w:jc w:val="left"/>
        <w:sectPr w:rsidR="00B2024D" w:rsidRPr="005D5222" w:rsidSect="000D7469">
          <w:headerReference w:type="default" r:id="rId8"/>
          <w:pgSz w:w="11906" w:h="16838"/>
          <w:pgMar w:top="1134" w:right="567" w:bottom="1134" w:left="1418" w:header="709" w:footer="709" w:gutter="0"/>
          <w:cols w:space="708"/>
          <w:titlePg/>
          <w:docGrid w:linePitch="360"/>
        </w:sectPr>
      </w:pPr>
    </w:p>
    <w:p w:rsidR="00B2024D" w:rsidRDefault="00B2024D" w:rsidP="00B2024D">
      <w:pPr>
        <w:widowControl w:val="0"/>
        <w:autoSpaceDE w:val="0"/>
        <w:autoSpaceDN w:val="0"/>
        <w:adjustRightInd w:val="0"/>
        <w:ind w:firstLine="540"/>
        <w:jc w:val="right"/>
      </w:pPr>
      <w:r w:rsidRPr="00C5041C">
        <w:lastRenderedPageBreak/>
        <w:t xml:space="preserve">Приложение </w:t>
      </w:r>
      <w:r w:rsidR="00077564">
        <w:t xml:space="preserve">№ </w:t>
      </w:r>
      <w:r w:rsidRPr="00C5041C">
        <w:t xml:space="preserve">1 </w:t>
      </w:r>
    </w:p>
    <w:p w:rsidR="00B2024D" w:rsidRDefault="00B2024D" w:rsidP="00B2024D">
      <w:pPr>
        <w:widowControl w:val="0"/>
        <w:autoSpaceDE w:val="0"/>
        <w:autoSpaceDN w:val="0"/>
        <w:adjustRightInd w:val="0"/>
        <w:jc w:val="right"/>
      </w:pPr>
      <w:r>
        <w:t>к</w:t>
      </w:r>
      <w:r w:rsidRPr="00CE4DA8">
        <w:t xml:space="preserve"> </w:t>
      </w:r>
      <w:r>
        <w:t xml:space="preserve">муниципальной </w:t>
      </w:r>
      <w:r w:rsidRPr="00CE4DA8">
        <w:t>программе «Развитие физической культуры</w:t>
      </w:r>
    </w:p>
    <w:p w:rsidR="00B2024D" w:rsidRPr="00CE4DA8" w:rsidRDefault="00B2024D" w:rsidP="00B2024D">
      <w:pPr>
        <w:widowControl w:val="0"/>
        <w:autoSpaceDE w:val="0"/>
        <w:autoSpaceDN w:val="0"/>
        <w:adjustRightInd w:val="0"/>
        <w:jc w:val="right"/>
      </w:pPr>
      <w:r w:rsidRPr="00CE4DA8">
        <w:t>и спорта в Асбестовском городском округе до 2020 года»</w:t>
      </w:r>
    </w:p>
    <w:p w:rsidR="00B2024D" w:rsidRDefault="00BA0CFF" w:rsidP="00BA0CFF">
      <w:pPr>
        <w:tabs>
          <w:tab w:val="left" w:pos="11460"/>
        </w:tabs>
        <w:ind w:left="1701" w:hanging="1701"/>
        <w:rPr>
          <w:b/>
          <w:i/>
        </w:rPr>
      </w:pPr>
      <w:r>
        <w:rPr>
          <w:b/>
          <w:i/>
        </w:rPr>
        <w:tab/>
      </w:r>
      <w:r>
        <w:rPr>
          <w:b/>
          <w:i/>
        </w:rPr>
        <w:tab/>
      </w:r>
    </w:p>
    <w:p w:rsidR="00BA0CFF" w:rsidRDefault="00BA0CFF" w:rsidP="00BA0CFF">
      <w:pPr>
        <w:tabs>
          <w:tab w:val="left" w:pos="11460"/>
        </w:tabs>
        <w:ind w:left="1701" w:hanging="1701"/>
        <w:rPr>
          <w:b/>
          <w:i/>
        </w:rPr>
      </w:pPr>
    </w:p>
    <w:p w:rsidR="00B2024D" w:rsidRPr="00EE35CE" w:rsidRDefault="00B2024D" w:rsidP="00B2024D">
      <w:pPr>
        <w:ind w:left="1701" w:hanging="1701"/>
        <w:jc w:val="center"/>
        <w:rPr>
          <w:b/>
          <w:i/>
        </w:rPr>
      </w:pPr>
      <w:r w:rsidRPr="00EE35CE">
        <w:rPr>
          <w:b/>
          <w:i/>
        </w:rPr>
        <w:t>Цели, задачи и целевые показатели реализации муниципальной программы</w:t>
      </w:r>
    </w:p>
    <w:p w:rsidR="00B2024D" w:rsidRDefault="00B2024D" w:rsidP="00B2024D">
      <w:pPr>
        <w:pStyle w:val="12"/>
        <w:spacing w:after="0" w:line="240" w:lineRule="auto"/>
        <w:ind w:left="0" w:firstLine="720"/>
        <w:jc w:val="center"/>
        <w:rPr>
          <w:rFonts w:ascii="Times New Roman" w:hAnsi="Times New Roman"/>
          <w:b/>
          <w:bCs/>
          <w:i/>
          <w:sz w:val="24"/>
          <w:szCs w:val="24"/>
        </w:rPr>
      </w:pPr>
      <w:r w:rsidRPr="00EE35CE">
        <w:rPr>
          <w:rFonts w:ascii="Times New Roman" w:hAnsi="Times New Roman"/>
          <w:b/>
          <w:bCs/>
          <w:i/>
          <w:sz w:val="24"/>
          <w:szCs w:val="24"/>
        </w:rPr>
        <w:t>«Развитие физической культуры</w:t>
      </w:r>
      <w:r>
        <w:rPr>
          <w:rFonts w:ascii="Times New Roman" w:hAnsi="Times New Roman"/>
          <w:b/>
          <w:bCs/>
          <w:i/>
          <w:sz w:val="24"/>
          <w:szCs w:val="24"/>
        </w:rPr>
        <w:t xml:space="preserve"> и </w:t>
      </w:r>
      <w:r w:rsidRPr="00EE35CE">
        <w:rPr>
          <w:rFonts w:ascii="Times New Roman" w:hAnsi="Times New Roman"/>
          <w:b/>
          <w:bCs/>
          <w:i/>
          <w:sz w:val="24"/>
          <w:szCs w:val="24"/>
        </w:rPr>
        <w:t>спорта</w:t>
      </w:r>
      <w:r>
        <w:rPr>
          <w:rFonts w:ascii="Times New Roman" w:hAnsi="Times New Roman"/>
          <w:b/>
          <w:bCs/>
          <w:i/>
          <w:sz w:val="24"/>
          <w:szCs w:val="24"/>
        </w:rPr>
        <w:t xml:space="preserve"> </w:t>
      </w:r>
      <w:r w:rsidRPr="00EE35CE">
        <w:rPr>
          <w:rFonts w:ascii="Times New Roman" w:hAnsi="Times New Roman"/>
          <w:b/>
          <w:bCs/>
          <w:i/>
          <w:sz w:val="24"/>
          <w:szCs w:val="24"/>
        </w:rPr>
        <w:t xml:space="preserve">в Асбестовском городском округе </w:t>
      </w:r>
      <w:r>
        <w:rPr>
          <w:rFonts w:ascii="Times New Roman" w:hAnsi="Times New Roman"/>
          <w:b/>
          <w:bCs/>
          <w:i/>
          <w:sz w:val="24"/>
          <w:szCs w:val="24"/>
        </w:rPr>
        <w:t>до</w:t>
      </w:r>
      <w:r w:rsidRPr="00EE35CE">
        <w:rPr>
          <w:rFonts w:ascii="Times New Roman" w:hAnsi="Times New Roman"/>
          <w:b/>
          <w:bCs/>
          <w:i/>
          <w:sz w:val="24"/>
          <w:szCs w:val="24"/>
        </w:rPr>
        <w:t xml:space="preserve"> 2020 год</w:t>
      </w:r>
      <w:r>
        <w:rPr>
          <w:rFonts w:ascii="Times New Roman" w:hAnsi="Times New Roman"/>
          <w:b/>
          <w:bCs/>
          <w:i/>
          <w:sz w:val="24"/>
          <w:szCs w:val="24"/>
        </w:rPr>
        <w:t>а»</w:t>
      </w:r>
    </w:p>
    <w:p w:rsidR="00B2024D" w:rsidRDefault="00B2024D" w:rsidP="00B2024D">
      <w:pPr>
        <w:pStyle w:val="12"/>
        <w:spacing w:after="0" w:line="240" w:lineRule="auto"/>
        <w:ind w:left="0" w:firstLine="720"/>
        <w:jc w:val="center"/>
        <w:rPr>
          <w:rFonts w:ascii="Times New Roman" w:hAnsi="Times New Roman"/>
          <w:b/>
          <w:bCs/>
          <w:i/>
          <w:sz w:val="24"/>
          <w:szCs w:val="24"/>
        </w:rPr>
      </w:pPr>
    </w:p>
    <w:tbl>
      <w:tblPr>
        <w:tblW w:w="15877" w:type="dxa"/>
        <w:tblCellSpacing w:w="5" w:type="nil"/>
        <w:tblInd w:w="-209" w:type="dxa"/>
        <w:tblLayout w:type="fixed"/>
        <w:tblCellMar>
          <w:left w:w="75" w:type="dxa"/>
          <w:right w:w="75" w:type="dxa"/>
        </w:tblCellMar>
        <w:tblLook w:val="0000"/>
      </w:tblPr>
      <w:tblGrid>
        <w:gridCol w:w="547"/>
        <w:gridCol w:w="21"/>
        <w:gridCol w:w="3402"/>
        <w:gridCol w:w="992"/>
        <w:gridCol w:w="845"/>
        <w:gridCol w:w="6"/>
        <w:gridCol w:w="1128"/>
        <w:gridCol w:w="6"/>
        <w:gridCol w:w="1128"/>
        <w:gridCol w:w="6"/>
        <w:gridCol w:w="1128"/>
        <w:gridCol w:w="6"/>
        <w:gridCol w:w="1134"/>
        <w:gridCol w:w="1128"/>
        <w:gridCol w:w="6"/>
        <w:gridCol w:w="708"/>
        <w:gridCol w:w="136"/>
        <w:gridCol w:w="6"/>
        <w:gridCol w:w="142"/>
        <w:gridCol w:w="3402"/>
      </w:tblGrid>
      <w:tr w:rsidR="00B2024D" w:rsidRPr="000D5DAF" w:rsidTr="009C438F">
        <w:trPr>
          <w:tblCellSpacing w:w="5" w:type="nil"/>
        </w:trPr>
        <w:tc>
          <w:tcPr>
            <w:tcW w:w="547" w:type="dxa"/>
            <w:vMerge w:val="restart"/>
            <w:tcBorders>
              <w:top w:val="single" w:sz="4" w:space="0" w:color="auto"/>
              <w:left w:val="single" w:sz="4" w:space="0" w:color="auto"/>
              <w:right w:val="single" w:sz="4" w:space="0" w:color="auto"/>
            </w:tcBorders>
            <w:vAlign w:val="center"/>
          </w:tcPr>
          <w:p w:rsidR="00B2024D" w:rsidRPr="0080634D" w:rsidRDefault="00B2024D" w:rsidP="009C438F">
            <w:pPr>
              <w:pStyle w:val="ConsPlusCell"/>
              <w:jc w:val="center"/>
              <w:rPr>
                <w:rFonts w:ascii="Times New Roman" w:hAnsi="Times New Roman" w:cs="Times New Roman"/>
                <w:sz w:val="20"/>
                <w:szCs w:val="20"/>
              </w:rPr>
            </w:pPr>
            <w:r w:rsidRPr="0080634D">
              <w:rPr>
                <w:rFonts w:ascii="Times New Roman" w:hAnsi="Times New Roman" w:cs="Times New Roman"/>
                <w:sz w:val="20"/>
                <w:szCs w:val="20"/>
              </w:rPr>
              <w:t>№ строки</w:t>
            </w:r>
          </w:p>
        </w:tc>
        <w:tc>
          <w:tcPr>
            <w:tcW w:w="3423" w:type="dxa"/>
            <w:gridSpan w:val="2"/>
            <w:vMerge w:val="restart"/>
            <w:tcBorders>
              <w:top w:val="single" w:sz="4" w:space="0" w:color="auto"/>
              <w:left w:val="single" w:sz="4" w:space="0" w:color="auto"/>
              <w:bottom w:val="single" w:sz="4" w:space="0" w:color="auto"/>
              <w:right w:val="single" w:sz="4" w:space="0" w:color="auto"/>
            </w:tcBorders>
            <w:vAlign w:val="center"/>
          </w:tcPr>
          <w:p w:rsidR="00B2024D" w:rsidRPr="0080634D" w:rsidRDefault="00B2024D" w:rsidP="009C438F">
            <w:pPr>
              <w:pStyle w:val="ConsPlusCell"/>
              <w:jc w:val="center"/>
              <w:rPr>
                <w:rFonts w:ascii="Times New Roman" w:hAnsi="Times New Roman" w:cs="Times New Roman"/>
                <w:sz w:val="20"/>
                <w:szCs w:val="20"/>
              </w:rPr>
            </w:pPr>
            <w:r w:rsidRPr="0080634D">
              <w:rPr>
                <w:rFonts w:ascii="Times New Roman" w:hAnsi="Times New Roman" w:cs="Times New Roman"/>
                <w:sz w:val="20"/>
                <w:szCs w:val="20"/>
              </w:rPr>
              <w:t>Наименование цели (целей) и задач, целевых показателей</w:t>
            </w:r>
            <w:r w:rsidRPr="0080634D">
              <w:rPr>
                <w:rFonts w:ascii="Times New Roman" w:hAnsi="Times New Roman" w:cs="Times New Roman"/>
                <w:sz w:val="20"/>
                <w:szCs w:val="20"/>
              </w:rPr>
              <w:br/>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B2024D" w:rsidRPr="0080634D" w:rsidRDefault="00B2024D" w:rsidP="009C438F">
            <w:pPr>
              <w:pStyle w:val="ConsPlusCell"/>
              <w:jc w:val="center"/>
              <w:rPr>
                <w:rFonts w:ascii="Times New Roman" w:hAnsi="Times New Roman" w:cs="Times New Roman"/>
                <w:sz w:val="20"/>
                <w:szCs w:val="20"/>
              </w:rPr>
            </w:pPr>
            <w:r w:rsidRPr="0080634D">
              <w:rPr>
                <w:rFonts w:ascii="Times New Roman" w:hAnsi="Times New Roman" w:cs="Times New Roman"/>
                <w:sz w:val="20"/>
                <w:szCs w:val="20"/>
              </w:rPr>
              <w:t>Ед</w:t>
            </w:r>
            <w:r>
              <w:rPr>
                <w:rFonts w:ascii="Times New Roman" w:hAnsi="Times New Roman" w:cs="Times New Roman"/>
                <w:sz w:val="20"/>
                <w:szCs w:val="20"/>
              </w:rPr>
              <w:t>.</w:t>
            </w:r>
            <w:r w:rsidRPr="0080634D">
              <w:rPr>
                <w:rFonts w:ascii="Times New Roman" w:hAnsi="Times New Roman" w:cs="Times New Roman"/>
                <w:sz w:val="20"/>
                <w:szCs w:val="20"/>
              </w:rPr>
              <w:br/>
              <w:t>измер</w:t>
            </w:r>
            <w:r>
              <w:rPr>
                <w:rFonts w:ascii="Times New Roman" w:hAnsi="Times New Roman" w:cs="Times New Roman"/>
                <w:sz w:val="20"/>
                <w:szCs w:val="20"/>
              </w:rPr>
              <w:t>.</w:t>
            </w:r>
          </w:p>
        </w:tc>
        <w:tc>
          <w:tcPr>
            <w:tcW w:w="7513" w:type="dxa"/>
            <w:gridSpan w:val="15"/>
            <w:tcBorders>
              <w:top w:val="single" w:sz="4" w:space="0" w:color="auto"/>
              <w:left w:val="single" w:sz="4" w:space="0" w:color="auto"/>
              <w:bottom w:val="single" w:sz="4" w:space="0" w:color="auto"/>
              <w:right w:val="single" w:sz="4" w:space="0" w:color="auto"/>
            </w:tcBorders>
            <w:vAlign w:val="center"/>
          </w:tcPr>
          <w:p w:rsidR="00B2024D" w:rsidRPr="0080634D" w:rsidRDefault="00B2024D" w:rsidP="009C438F">
            <w:pPr>
              <w:pStyle w:val="ConsPlusCell"/>
              <w:jc w:val="center"/>
              <w:rPr>
                <w:rFonts w:ascii="Times New Roman" w:hAnsi="Times New Roman" w:cs="Times New Roman"/>
                <w:sz w:val="20"/>
                <w:szCs w:val="20"/>
              </w:rPr>
            </w:pPr>
            <w:r w:rsidRPr="0080634D">
              <w:rPr>
                <w:rFonts w:ascii="Times New Roman" w:hAnsi="Times New Roman" w:cs="Times New Roman"/>
                <w:sz w:val="20"/>
                <w:szCs w:val="20"/>
              </w:rPr>
              <w:t>Значение целевого показателя</w:t>
            </w:r>
          </w:p>
        </w:tc>
        <w:tc>
          <w:tcPr>
            <w:tcW w:w="3402" w:type="dxa"/>
            <w:vMerge w:val="restart"/>
            <w:tcBorders>
              <w:top w:val="single" w:sz="4" w:space="0" w:color="auto"/>
              <w:left w:val="single" w:sz="4" w:space="0" w:color="auto"/>
              <w:right w:val="single" w:sz="4" w:space="0" w:color="auto"/>
            </w:tcBorders>
            <w:vAlign w:val="center"/>
          </w:tcPr>
          <w:p w:rsidR="00B2024D" w:rsidRPr="00646C78" w:rsidRDefault="00B2024D" w:rsidP="009C438F">
            <w:pPr>
              <w:pStyle w:val="ConsPlusCell"/>
              <w:jc w:val="center"/>
              <w:rPr>
                <w:rFonts w:ascii="Times New Roman" w:hAnsi="Times New Roman" w:cs="Times New Roman"/>
                <w:sz w:val="20"/>
                <w:szCs w:val="20"/>
              </w:rPr>
            </w:pPr>
            <w:r w:rsidRPr="00646C78">
              <w:rPr>
                <w:rFonts w:ascii="Times New Roman" w:hAnsi="Times New Roman" w:cs="Times New Roman"/>
                <w:sz w:val="20"/>
                <w:szCs w:val="20"/>
              </w:rPr>
              <w:t>Источник значений                   показателей</w:t>
            </w:r>
          </w:p>
        </w:tc>
      </w:tr>
      <w:tr w:rsidR="00B2024D" w:rsidRPr="000D5DAF" w:rsidTr="009C438F">
        <w:trPr>
          <w:tblCellSpacing w:w="5" w:type="nil"/>
        </w:trPr>
        <w:tc>
          <w:tcPr>
            <w:tcW w:w="547" w:type="dxa"/>
            <w:vMerge/>
            <w:tcBorders>
              <w:left w:val="single" w:sz="4" w:space="0" w:color="auto"/>
              <w:bottom w:val="single" w:sz="4" w:space="0" w:color="auto"/>
              <w:right w:val="single" w:sz="4" w:space="0" w:color="auto"/>
            </w:tcBorders>
          </w:tcPr>
          <w:p w:rsidR="00B2024D" w:rsidRPr="0080634D" w:rsidRDefault="00B2024D" w:rsidP="009C438F">
            <w:pPr>
              <w:widowControl w:val="0"/>
              <w:autoSpaceDE w:val="0"/>
              <w:autoSpaceDN w:val="0"/>
              <w:adjustRightInd w:val="0"/>
              <w:ind w:firstLine="540"/>
              <w:jc w:val="center"/>
              <w:rPr>
                <w:sz w:val="20"/>
                <w:szCs w:val="20"/>
              </w:rPr>
            </w:pPr>
          </w:p>
        </w:tc>
        <w:tc>
          <w:tcPr>
            <w:tcW w:w="3423" w:type="dxa"/>
            <w:gridSpan w:val="2"/>
            <w:vMerge/>
            <w:tcBorders>
              <w:left w:val="single" w:sz="4" w:space="0" w:color="auto"/>
              <w:bottom w:val="single" w:sz="4" w:space="0" w:color="auto"/>
              <w:right w:val="single" w:sz="4" w:space="0" w:color="auto"/>
            </w:tcBorders>
          </w:tcPr>
          <w:p w:rsidR="00B2024D" w:rsidRPr="0080634D" w:rsidRDefault="00B2024D" w:rsidP="009C438F">
            <w:pPr>
              <w:widowControl w:val="0"/>
              <w:autoSpaceDE w:val="0"/>
              <w:autoSpaceDN w:val="0"/>
              <w:adjustRightInd w:val="0"/>
              <w:ind w:firstLine="540"/>
              <w:jc w:val="center"/>
              <w:rPr>
                <w:sz w:val="20"/>
                <w:szCs w:val="20"/>
              </w:rPr>
            </w:pPr>
          </w:p>
        </w:tc>
        <w:tc>
          <w:tcPr>
            <w:tcW w:w="992" w:type="dxa"/>
            <w:vMerge/>
            <w:tcBorders>
              <w:left w:val="single" w:sz="4" w:space="0" w:color="auto"/>
              <w:bottom w:val="single" w:sz="4" w:space="0" w:color="auto"/>
              <w:right w:val="single" w:sz="4" w:space="0" w:color="auto"/>
            </w:tcBorders>
          </w:tcPr>
          <w:p w:rsidR="00B2024D" w:rsidRPr="0080634D" w:rsidRDefault="00B2024D" w:rsidP="009C438F">
            <w:pPr>
              <w:widowControl w:val="0"/>
              <w:autoSpaceDE w:val="0"/>
              <w:autoSpaceDN w:val="0"/>
              <w:adjustRightInd w:val="0"/>
              <w:ind w:firstLine="540"/>
              <w:jc w:val="center"/>
              <w:rPr>
                <w:sz w:val="20"/>
                <w:szCs w:val="20"/>
              </w:rPr>
            </w:pPr>
          </w:p>
        </w:tc>
        <w:tc>
          <w:tcPr>
            <w:tcW w:w="851" w:type="dxa"/>
            <w:gridSpan w:val="2"/>
            <w:tcBorders>
              <w:left w:val="single" w:sz="4" w:space="0" w:color="auto"/>
              <w:bottom w:val="single" w:sz="4" w:space="0" w:color="auto"/>
              <w:right w:val="single" w:sz="4" w:space="0" w:color="auto"/>
            </w:tcBorders>
            <w:vAlign w:val="center"/>
          </w:tcPr>
          <w:p w:rsidR="00B2024D" w:rsidRPr="0080634D" w:rsidRDefault="00B2024D" w:rsidP="009C438F">
            <w:pPr>
              <w:pStyle w:val="ConsPlusCell"/>
              <w:jc w:val="center"/>
              <w:rPr>
                <w:rFonts w:ascii="Times New Roman" w:hAnsi="Times New Roman" w:cs="Times New Roman"/>
                <w:sz w:val="20"/>
                <w:szCs w:val="20"/>
              </w:rPr>
            </w:pPr>
            <w:r w:rsidRPr="0080634D">
              <w:rPr>
                <w:rFonts w:ascii="Times New Roman" w:hAnsi="Times New Roman" w:cs="Times New Roman"/>
                <w:sz w:val="20"/>
                <w:szCs w:val="20"/>
              </w:rPr>
              <w:t xml:space="preserve">Первый год </w:t>
            </w:r>
            <w:r>
              <w:rPr>
                <w:rFonts w:ascii="Times New Roman" w:hAnsi="Times New Roman" w:cs="Times New Roman"/>
                <w:sz w:val="20"/>
                <w:szCs w:val="20"/>
              </w:rPr>
              <w:t>2014</w:t>
            </w:r>
          </w:p>
        </w:tc>
        <w:tc>
          <w:tcPr>
            <w:tcW w:w="1134" w:type="dxa"/>
            <w:gridSpan w:val="2"/>
            <w:tcBorders>
              <w:left w:val="single" w:sz="4" w:space="0" w:color="auto"/>
              <w:bottom w:val="single" w:sz="4" w:space="0" w:color="auto"/>
              <w:right w:val="single" w:sz="4" w:space="0" w:color="auto"/>
            </w:tcBorders>
            <w:vAlign w:val="center"/>
          </w:tcPr>
          <w:p w:rsidR="00B2024D" w:rsidRDefault="00B2024D" w:rsidP="009C438F">
            <w:pPr>
              <w:pStyle w:val="ConsPlusCell"/>
              <w:jc w:val="center"/>
              <w:rPr>
                <w:rFonts w:ascii="Times New Roman" w:hAnsi="Times New Roman" w:cs="Times New Roman"/>
                <w:sz w:val="20"/>
                <w:szCs w:val="20"/>
              </w:rPr>
            </w:pPr>
            <w:r w:rsidRPr="0080634D">
              <w:rPr>
                <w:rFonts w:ascii="Times New Roman" w:hAnsi="Times New Roman" w:cs="Times New Roman"/>
                <w:sz w:val="20"/>
                <w:szCs w:val="20"/>
              </w:rPr>
              <w:t>Второй год</w:t>
            </w:r>
          </w:p>
          <w:p w:rsidR="00B2024D" w:rsidRPr="0080634D" w:rsidRDefault="00B2024D" w:rsidP="009C438F">
            <w:pPr>
              <w:pStyle w:val="ConsPlusCell"/>
              <w:jc w:val="center"/>
              <w:rPr>
                <w:rFonts w:ascii="Times New Roman" w:hAnsi="Times New Roman" w:cs="Times New Roman"/>
                <w:sz w:val="20"/>
                <w:szCs w:val="20"/>
              </w:rPr>
            </w:pPr>
            <w:r>
              <w:rPr>
                <w:rFonts w:ascii="Times New Roman" w:hAnsi="Times New Roman" w:cs="Times New Roman"/>
                <w:sz w:val="20"/>
                <w:szCs w:val="20"/>
              </w:rPr>
              <w:t>2015</w:t>
            </w:r>
          </w:p>
        </w:tc>
        <w:tc>
          <w:tcPr>
            <w:tcW w:w="1134" w:type="dxa"/>
            <w:gridSpan w:val="2"/>
            <w:tcBorders>
              <w:left w:val="single" w:sz="4" w:space="0" w:color="auto"/>
              <w:bottom w:val="single" w:sz="4" w:space="0" w:color="auto"/>
              <w:right w:val="single" w:sz="4" w:space="0" w:color="auto"/>
            </w:tcBorders>
            <w:vAlign w:val="center"/>
          </w:tcPr>
          <w:p w:rsidR="00B2024D" w:rsidRDefault="00B2024D" w:rsidP="009C438F">
            <w:pPr>
              <w:pStyle w:val="ConsPlusCell"/>
              <w:jc w:val="center"/>
              <w:rPr>
                <w:rFonts w:ascii="Times New Roman" w:hAnsi="Times New Roman" w:cs="Times New Roman"/>
                <w:sz w:val="20"/>
                <w:szCs w:val="20"/>
              </w:rPr>
            </w:pPr>
            <w:r w:rsidRPr="0080634D">
              <w:rPr>
                <w:rFonts w:ascii="Times New Roman" w:hAnsi="Times New Roman" w:cs="Times New Roman"/>
                <w:sz w:val="20"/>
                <w:szCs w:val="20"/>
              </w:rPr>
              <w:t>Третий год</w:t>
            </w:r>
          </w:p>
          <w:p w:rsidR="00B2024D" w:rsidRPr="0080634D" w:rsidRDefault="00B2024D" w:rsidP="009C438F">
            <w:pPr>
              <w:pStyle w:val="ConsPlusCell"/>
              <w:jc w:val="center"/>
              <w:rPr>
                <w:rFonts w:ascii="Times New Roman" w:hAnsi="Times New Roman" w:cs="Times New Roman"/>
                <w:sz w:val="20"/>
                <w:szCs w:val="20"/>
              </w:rPr>
            </w:pPr>
            <w:r>
              <w:rPr>
                <w:rFonts w:ascii="Times New Roman" w:hAnsi="Times New Roman" w:cs="Times New Roman"/>
                <w:sz w:val="20"/>
                <w:szCs w:val="20"/>
              </w:rPr>
              <w:t>2016</w:t>
            </w:r>
          </w:p>
        </w:tc>
        <w:tc>
          <w:tcPr>
            <w:tcW w:w="1134" w:type="dxa"/>
            <w:gridSpan w:val="2"/>
            <w:tcBorders>
              <w:left w:val="single" w:sz="4" w:space="0" w:color="auto"/>
              <w:bottom w:val="single" w:sz="4" w:space="0" w:color="auto"/>
              <w:right w:val="single" w:sz="4" w:space="0" w:color="auto"/>
            </w:tcBorders>
            <w:vAlign w:val="center"/>
          </w:tcPr>
          <w:p w:rsidR="00B2024D" w:rsidRPr="0080634D" w:rsidRDefault="00B2024D" w:rsidP="009C438F">
            <w:pPr>
              <w:pStyle w:val="ConsPlusCell"/>
              <w:jc w:val="center"/>
              <w:rPr>
                <w:rFonts w:ascii="Times New Roman" w:hAnsi="Times New Roman" w:cs="Times New Roman"/>
                <w:sz w:val="20"/>
                <w:szCs w:val="20"/>
              </w:rPr>
            </w:pPr>
            <w:r w:rsidRPr="0080634D">
              <w:rPr>
                <w:rFonts w:ascii="Times New Roman" w:hAnsi="Times New Roman" w:cs="Times New Roman"/>
                <w:sz w:val="20"/>
                <w:szCs w:val="20"/>
              </w:rPr>
              <w:t>Четвертый год</w:t>
            </w:r>
            <w:r>
              <w:rPr>
                <w:rFonts w:ascii="Times New Roman" w:hAnsi="Times New Roman" w:cs="Times New Roman"/>
                <w:sz w:val="20"/>
                <w:szCs w:val="20"/>
              </w:rPr>
              <w:t xml:space="preserve"> 2017</w:t>
            </w:r>
          </w:p>
        </w:tc>
        <w:tc>
          <w:tcPr>
            <w:tcW w:w="1134" w:type="dxa"/>
            <w:tcBorders>
              <w:left w:val="single" w:sz="4" w:space="0" w:color="auto"/>
              <w:bottom w:val="single" w:sz="4" w:space="0" w:color="auto"/>
              <w:right w:val="single" w:sz="4" w:space="0" w:color="auto"/>
            </w:tcBorders>
            <w:vAlign w:val="center"/>
          </w:tcPr>
          <w:p w:rsidR="00B2024D" w:rsidRDefault="00B2024D" w:rsidP="009C438F">
            <w:pPr>
              <w:pStyle w:val="ConsPlusCell"/>
              <w:jc w:val="center"/>
              <w:rPr>
                <w:rFonts w:ascii="Times New Roman" w:hAnsi="Times New Roman" w:cs="Times New Roman"/>
                <w:sz w:val="20"/>
                <w:szCs w:val="20"/>
              </w:rPr>
            </w:pPr>
            <w:r w:rsidRPr="0080634D">
              <w:rPr>
                <w:rFonts w:ascii="Times New Roman" w:hAnsi="Times New Roman" w:cs="Times New Roman"/>
                <w:sz w:val="20"/>
                <w:szCs w:val="20"/>
              </w:rPr>
              <w:t>Пятый год</w:t>
            </w:r>
          </w:p>
          <w:p w:rsidR="00B2024D" w:rsidRPr="0080634D" w:rsidRDefault="00B2024D" w:rsidP="009C438F">
            <w:pPr>
              <w:pStyle w:val="ConsPlusCell"/>
              <w:jc w:val="center"/>
              <w:rPr>
                <w:rFonts w:ascii="Times New Roman" w:hAnsi="Times New Roman" w:cs="Times New Roman"/>
                <w:sz w:val="20"/>
                <w:szCs w:val="20"/>
              </w:rPr>
            </w:pPr>
            <w:r>
              <w:rPr>
                <w:rFonts w:ascii="Times New Roman" w:hAnsi="Times New Roman" w:cs="Times New Roman"/>
                <w:sz w:val="20"/>
                <w:szCs w:val="20"/>
              </w:rPr>
              <w:t>2018</w:t>
            </w:r>
          </w:p>
        </w:tc>
        <w:tc>
          <w:tcPr>
            <w:tcW w:w="1134" w:type="dxa"/>
            <w:gridSpan w:val="2"/>
            <w:tcBorders>
              <w:left w:val="single" w:sz="4" w:space="0" w:color="auto"/>
              <w:bottom w:val="single" w:sz="4" w:space="0" w:color="auto"/>
              <w:right w:val="single" w:sz="4" w:space="0" w:color="auto"/>
            </w:tcBorders>
            <w:vAlign w:val="center"/>
          </w:tcPr>
          <w:p w:rsidR="00B2024D" w:rsidRPr="0080634D" w:rsidRDefault="00B2024D" w:rsidP="009C438F">
            <w:pPr>
              <w:pStyle w:val="ConsPlusCell"/>
              <w:jc w:val="center"/>
              <w:rPr>
                <w:rFonts w:ascii="Times New Roman" w:hAnsi="Times New Roman" w:cs="Times New Roman"/>
                <w:sz w:val="20"/>
                <w:szCs w:val="20"/>
              </w:rPr>
            </w:pPr>
            <w:r w:rsidRPr="0080634D">
              <w:rPr>
                <w:rFonts w:ascii="Times New Roman" w:hAnsi="Times New Roman" w:cs="Times New Roman"/>
                <w:sz w:val="20"/>
                <w:szCs w:val="20"/>
              </w:rPr>
              <w:t>Шестой год</w:t>
            </w:r>
            <w:r>
              <w:rPr>
                <w:rFonts w:ascii="Times New Roman" w:hAnsi="Times New Roman" w:cs="Times New Roman"/>
                <w:sz w:val="20"/>
                <w:szCs w:val="20"/>
              </w:rPr>
              <w:t xml:space="preserve"> 2019</w:t>
            </w:r>
          </w:p>
        </w:tc>
        <w:tc>
          <w:tcPr>
            <w:tcW w:w="992" w:type="dxa"/>
            <w:gridSpan w:val="4"/>
            <w:tcBorders>
              <w:left w:val="single" w:sz="4" w:space="0" w:color="auto"/>
              <w:bottom w:val="single" w:sz="4" w:space="0" w:color="auto"/>
              <w:right w:val="single" w:sz="4" w:space="0" w:color="auto"/>
            </w:tcBorders>
            <w:vAlign w:val="center"/>
          </w:tcPr>
          <w:p w:rsidR="00B2024D" w:rsidRPr="000D5DAF" w:rsidRDefault="00B2024D" w:rsidP="00A505DD">
            <w:pPr>
              <w:pStyle w:val="ConsPlusCell"/>
              <w:jc w:val="center"/>
              <w:rPr>
                <w:rFonts w:ascii="Times New Roman" w:hAnsi="Times New Roman" w:cs="Times New Roman"/>
                <w:sz w:val="16"/>
                <w:szCs w:val="16"/>
              </w:rPr>
            </w:pPr>
            <w:r w:rsidRPr="00F36F62">
              <w:rPr>
                <w:rFonts w:ascii="Times New Roman" w:hAnsi="Times New Roman" w:cs="Times New Roman"/>
                <w:sz w:val="20"/>
                <w:szCs w:val="20"/>
              </w:rPr>
              <w:t>Седьмой год 202</w:t>
            </w:r>
            <w:r w:rsidRPr="00646C78">
              <w:rPr>
                <w:rFonts w:ascii="Times New Roman" w:hAnsi="Times New Roman" w:cs="Times New Roman"/>
                <w:sz w:val="20"/>
                <w:szCs w:val="20"/>
              </w:rPr>
              <w:t>0</w:t>
            </w:r>
          </w:p>
        </w:tc>
        <w:tc>
          <w:tcPr>
            <w:tcW w:w="3402" w:type="dxa"/>
            <w:vMerge/>
            <w:tcBorders>
              <w:left w:val="single" w:sz="4" w:space="0" w:color="auto"/>
              <w:bottom w:val="single" w:sz="4" w:space="0" w:color="auto"/>
              <w:right w:val="single" w:sz="4" w:space="0" w:color="auto"/>
            </w:tcBorders>
          </w:tcPr>
          <w:p w:rsidR="00B2024D" w:rsidRPr="00646C78" w:rsidRDefault="00B2024D" w:rsidP="009C438F">
            <w:pPr>
              <w:pStyle w:val="ConsPlusCell"/>
              <w:jc w:val="center"/>
              <w:rPr>
                <w:rFonts w:ascii="Times New Roman" w:hAnsi="Times New Roman" w:cs="Times New Roman"/>
                <w:sz w:val="20"/>
                <w:szCs w:val="20"/>
              </w:rPr>
            </w:pPr>
          </w:p>
        </w:tc>
      </w:tr>
      <w:tr w:rsidR="00B2024D" w:rsidRPr="000D5DAF" w:rsidTr="009C438F">
        <w:trPr>
          <w:tblCellSpacing w:w="5" w:type="nil"/>
        </w:trPr>
        <w:tc>
          <w:tcPr>
            <w:tcW w:w="547" w:type="dxa"/>
            <w:tcBorders>
              <w:left w:val="single" w:sz="4" w:space="0" w:color="auto"/>
              <w:bottom w:val="single" w:sz="4" w:space="0" w:color="auto"/>
              <w:right w:val="single" w:sz="4" w:space="0" w:color="auto"/>
            </w:tcBorders>
          </w:tcPr>
          <w:p w:rsidR="00B2024D" w:rsidRPr="0080634D" w:rsidRDefault="00B2024D" w:rsidP="009C438F">
            <w:pPr>
              <w:widowControl w:val="0"/>
              <w:autoSpaceDE w:val="0"/>
              <w:autoSpaceDN w:val="0"/>
              <w:adjustRightInd w:val="0"/>
              <w:jc w:val="center"/>
              <w:rPr>
                <w:b/>
                <w:sz w:val="20"/>
                <w:szCs w:val="20"/>
                <w:lang w:val="en-US"/>
              </w:rPr>
            </w:pPr>
            <w:r w:rsidRPr="0080634D">
              <w:rPr>
                <w:b/>
                <w:sz w:val="20"/>
                <w:szCs w:val="20"/>
                <w:lang w:val="en-US"/>
              </w:rPr>
              <w:t>1</w:t>
            </w:r>
          </w:p>
        </w:tc>
        <w:tc>
          <w:tcPr>
            <w:tcW w:w="3423" w:type="dxa"/>
            <w:gridSpan w:val="2"/>
            <w:tcBorders>
              <w:left w:val="single" w:sz="4" w:space="0" w:color="auto"/>
              <w:bottom w:val="single" w:sz="4" w:space="0" w:color="auto"/>
              <w:right w:val="single" w:sz="4" w:space="0" w:color="auto"/>
            </w:tcBorders>
          </w:tcPr>
          <w:p w:rsidR="00B2024D" w:rsidRPr="0080634D" w:rsidRDefault="00B2024D" w:rsidP="009C438F">
            <w:pPr>
              <w:widowControl w:val="0"/>
              <w:autoSpaceDE w:val="0"/>
              <w:autoSpaceDN w:val="0"/>
              <w:adjustRightInd w:val="0"/>
              <w:jc w:val="center"/>
              <w:rPr>
                <w:b/>
                <w:sz w:val="20"/>
                <w:szCs w:val="20"/>
                <w:lang w:val="en-US"/>
              </w:rPr>
            </w:pPr>
            <w:r>
              <w:rPr>
                <w:b/>
                <w:sz w:val="20"/>
                <w:szCs w:val="20"/>
              </w:rPr>
              <w:t>2</w:t>
            </w:r>
          </w:p>
        </w:tc>
        <w:tc>
          <w:tcPr>
            <w:tcW w:w="992" w:type="dxa"/>
            <w:tcBorders>
              <w:left w:val="single" w:sz="4" w:space="0" w:color="auto"/>
              <w:bottom w:val="single" w:sz="4" w:space="0" w:color="auto"/>
              <w:right w:val="single" w:sz="4" w:space="0" w:color="auto"/>
            </w:tcBorders>
          </w:tcPr>
          <w:p w:rsidR="00B2024D" w:rsidRPr="0080634D" w:rsidRDefault="00B2024D" w:rsidP="009C438F">
            <w:pPr>
              <w:pStyle w:val="ConsPlusCell"/>
              <w:jc w:val="center"/>
              <w:rPr>
                <w:rFonts w:ascii="Times New Roman" w:hAnsi="Times New Roman" w:cs="Times New Roman"/>
                <w:b/>
                <w:sz w:val="20"/>
                <w:szCs w:val="20"/>
                <w:lang w:val="en-US"/>
              </w:rPr>
            </w:pPr>
            <w:r>
              <w:rPr>
                <w:rFonts w:ascii="Times New Roman" w:hAnsi="Times New Roman" w:cs="Times New Roman"/>
                <w:b/>
                <w:sz w:val="20"/>
                <w:szCs w:val="20"/>
              </w:rPr>
              <w:t>3</w:t>
            </w:r>
          </w:p>
        </w:tc>
        <w:tc>
          <w:tcPr>
            <w:tcW w:w="851" w:type="dxa"/>
            <w:gridSpan w:val="2"/>
            <w:tcBorders>
              <w:left w:val="single" w:sz="4" w:space="0" w:color="auto"/>
              <w:bottom w:val="single" w:sz="4" w:space="0" w:color="auto"/>
              <w:right w:val="single" w:sz="4" w:space="0" w:color="auto"/>
            </w:tcBorders>
          </w:tcPr>
          <w:p w:rsidR="00B2024D" w:rsidRPr="0080634D" w:rsidRDefault="00B2024D" w:rsidP="009C438F">
            <w:pPr>
              <w:pStyle w:val="ConsPlusCell"/>
              <w:jc w:val="center"/>
              <w:rPr>
                <w:rFonts w:ascii="Times New Roman" w:hAnsi="Times New Roman" w:cs="Times New Roman"/>
                <w:b/>
                <w:sz w:val="20"/>
                <w:szCs w:val="20"/>
                <w:lang w:val="en-US"/>
              </w:rPr>
            </w:pPr>
            <w:r>
              <w:rPr>
                <w:rFonts w:ascii="Times New Roman" w:hAnsi="Times New Roman" w:cs="Times New Roman"/>
                <w:b/>
                <w:sz w:val="20"/>
                <w:szCs w:val="20"/>
              </w:rPr>
              <w:t>4</w:t>
            </w:r>
          </w:p>
        </w:tc>
        <w:tc>
          <w:tcPr>
            <w:tcW w:w="1134" w:type="dxa"/>
            <w:gridSpan w:val="2"/>
            <w:tcBorders>
              <w:left w:val="single" w:sz="4" w:space="0" w:color="auto"/>
              <w:bottom w:val="single" w:sz="4" w:space="0" w:color="auto"/>
              <w:right w:val="single" w:sz="4" w:space="0" w:color="auto"/>
            </w:tcBorders>
          </w:tcPr>
          <w:p w:rsidR="00B2024D" w:rsidRPr="0080634D" w:rsidRDefault="00B2024D" w:rsidP="009C438F">
            <w:pPr>
              <w:pStyle w:val="ConsPlusCell"/>
              <w:jc w:val="center"/>
              <w:rPr>
                <w:rFonts w:ascii="Times New Roman" w:hAnsi="Times New Roman" w:cs="Times New Roman"/>
                <w:b/>
                <w:sz w:val="20"/>
                <w:szCs w:val="20"/>
                <w:lang w:val="en-US"/>
              </w:rPr>
            </w:pPr>
            <w:r>
              <w:rPr>
                <w:rFonts w:ascii="Times New Roman" w:hAnsi="Times New Roman" w:cs="Times New Roman"/>
                <w:b/>
                <w:sz w:val="20"/>
                <w:szCs w:val="20"/>
              </w:rPr>
              <w:t>5</w:t>
            </w:r>
          </w:p>
        </w:tc>
        <w:tc>
          <w:tcPr>
            <w:tcW w:w="1134" w:type="dxa"/>
            <w:gridSpan w:val="2"/>
            <w:tcBorders>
              <w:left w:val="single" w:sz="4" w:space="0" w:color="auto"/>
              <w:bottom w:val="single" w:sz="4" w:space="0" w:color="auto"/>
              <w:right w:val="single" w:sz="4" w:space="0" w:color="auto"/>
            </w:tcBorders>
          </w:tcPr>
          <w:p w:rsidR="00B2024D" w:rsidRPr="0080634D" w:rsidRDefault="00B2024D" w:rsidP="009C438F">
            <w:pPr>
              <w:pStyle w:val="ConsPlusCell"/>
              <w:jc w:val="center"/>
              <w:rPr>
                <w:rFonts w:ascii="Times New Roman" w:hAnsi="Times New Roman" w:cs="Times New Roman"/>
                <w:b/>
                <w:sz w:val="20"/>
                <w:szCs w:val="20"/>
                <w:lang w:val="en-US"/>
              </w:rPr>
            </w:pPr>
            <w:r>
              <w:rPr>
                <w:rFonts w:ascii="Times New Roman" w:hAnsi="Times New Roman" w:cs="Times New Roman"/>
                <w:b/>
                <w:sz w:val="20"/>
                <w:szCs w:val="20"/>
              </w:rPr>
              <w:t>6</w:t>
            </w:r>
          </w:p>
        </w:tc>
        <w:tc>
          <w:tcPr>
            <w:tcW w:w="1134" w:type="dxa"/>
            <w:gridSpan w:val="2"/>
            <w:tcBorders>
              <w:left w:val="single" w:sz="4" w:space="0" w:color="auto"/>
              <w:bottom w:val="single" w:sz="4" w:space="0" w:color="auto"/>
              <w:right w:val="single" w:sz="4" w:space="0" w:color="auto"/>
            </w:tcBorders>
          </w:tcPr>
          <w:p w:rsidR="00B2024D" w:rsidRPr="0080634D" w:rsidRDefault="00B2024D" w:rsidP="009C438F">
            <w:pPr>
              <w:pStyle w:val="ConsPlusCell"/>
              <w:jc w:val="center"/>
              <w:rPr>
                <w:rFonts w:ascii="Times New Roman" w:hAnsi="Times New Roman" w:cs="Times New Roman"/>
                <w:b/>
                <w:sz w:val="20"/>
                <w:szCs w:val="20"/>
                <w:lang w:val="en-US"/>
              </w:rPr>
            </w:pPr>
            <w:r>
              <w:rPr>
                <w:rFonts w:ascii="Times New Roman" w:hAnsi="Times New Roman" w:cs="Times New Roman"/>
                <w:b/>
                <w:sz w:val="20"/>
                <w:szCs w:val="20"/>
              </w:rPr>
              <w:t>7</w:t>
            </w:r>
          </w:p>
        </w:tc>
        <w:tc>
          <w:tcPr>
            <w:tcW w:w="1134" w:type="dxa"/>
            <w:tcBorders>
              <w:left w:val="single" w:sz="4" w:space="0" w:color="auto"/>
              <w:bottom w:val="single" w:sz="4" w:space="0" w:color="auto"/>
              <w:right w:val="single" w:sz="4" w:space="0" w:color="auto"/>
            </w:tcBorders>
          </w:tcPr>
          <w:p w:rsidR="00B2024D" w:rsidRPr="0080634D" w:rsidRDefault="00B2024D" w:rsidP="009C438F">
            <w:pPr>
              <w:pStyle w:val="ConsPlusCell"/>
              <w:jc w:val="center"/>
              <w:rPr>
                <w:rFonts w:ascii="Times New Roman" w:hAnsi="Times New Roman" w:cs="Times New Roman"/>
                <w:b/>
                <w:sz w:val="20"/>
                <w:szCs w:val="20"/>
                <w:lang w:val="en-US"/>
              </w:rPr>
            </w:pPr>
            <w:r>
              <w:rPr>
                <w:rFonts w:ascii="Times New Roman" w:hAnsi="Times New Roman" w:cs="Times New Roman"/>
                <w:b/>
                <w:sz w:val="20"/>
                <w:szCs w:val="20"/>
              </w:rPr>
              <w:t>8</w:t>
            </w:r>
          </w:p>
        </w:tc>
        <w:tc>
          <w:tcPr>
            <w:tcW w:w="1134" w:type="dxa"/>
            <w:gridSpan w:val="2"/>
            <w:tcBorders>
              <w:left w:val="single" w:sz="4" w:space="0" w:color="auto"/>
              <w:bottom w:val="single" w:sz="4" w:space="0" w:color="auto"/>
              <w:right w:val="single" w:sz="4" w:space="0" w:color="auto"/>
            </w:tcBorders>
          </w:tcPr>
          <w:p w:rsidR="00B2024D" w:rsidRPr="0080634D" w:rsidRDefault="00B2024D" w:rsidP="009C438F">
            <w:pPr>
              <w:pStyle w:val="ConsPlusCell"/>
              <w:jc w:val="center"/>
              <w:rPr>
                <w:rFonts w:ascii="Times New Roman" w:hAnsi="Times New Roman" w:cs="Times New Roman"/>
                <w:b/>
                <w:sz w:val="20"/>
                <w:szCs w:val="20"/>
                <w:lang w:val="en-US"/>
              </w:rPr>
            </w:pPr>
            <w:r>
              <w:rPr>
                <w:rFonts w:ascii="Times New Roman" w:hAnsi="Times New Roman" w:cs="Times New Roman"/>
                <w:b/>
                <w:sz w:val="20"/>
                <w:szCs w:val="20"/>
              </w:rPr>
              <w:t>9</w:t>
            </w:r>
          </w:p>
        </w:tc>
        <w:tc>
          <w:tcPr>
            <w:tcW w:w="992" w:type="dxa"/>
            <w:gridSpan w:val="4"/>
            <w:tcBorders>
              <w:left w:val="single" w:sz="4" w:space="0" w:color="auto"/>
              <w:bottom w:val="single" w:sz="4" w:space="0" w:color="auto"/>
              <w:right w:val="single" w:sz="4" w:space="0" w:color="auto"/>
            </w:tcBorders>
          </w:tcPr>
          <w:p w:rsidR="00B2024D" w:rsidRPr="000D5DAF" w:rsidRDefault="00B2024D" w:rsidP="009C438F">
            <w:pPr>
              <w:pStyle w:val="ConsPlusCell"/>
              <w:jc w:val="center"/>
              <w:rPr>
                <w:rFonts w:ascii="Times New Roman" w:hAnsi="Times New Roman" w:cs="Times New Roman"/>
                <w:b/>
                <w:sz w:val="16"/>
                <w:szCs w:val="16"/>
                <w:lang w:val="en-US"/>
              </w:rPr>
            </w:pPr>
            <w:r>
              <w:rPr>
                <w:rFonts w:ascii="Times New Roman" w:hAnsi="Times New Roman" w:cs="Times New Roman"/>
                <w:b/>
                <w:sz w:val="16"/>
                <w:szCs w:val="16"/>
              </w:rPr>
              <w:t>10</w:t>
            </w:r>
          </w:p>
        </w:tc>
        <w:tc>
          <w:tcPr>
            <w:tcW w:w="3402" w:type="dxa"/>
            <w:tcBorders>
              <w:left w:val="single" w:sz="4" w:space="0" w:color="auto"/>
              <w:bottom w:val="single" w:sz="4" w:space="0" w:color="auto"/>
              <w:right w:val="single" w:sz="4" w:space="0" w:color="auto"/>
            </w:tcBorders>
          </w:tcPr>
          <w:p w:rsidR="00B2024D" w:rsidRPr="00646C78" w:rsidRDefault="00B2024D" w:rsidP="009C438F">
            <w:pPr>
              <w:pStyle w:val="ConsPlusCell"/>
              <w:jc w:val="center"/>
              <w:rPr>
                <w:rFonts w:ascii="Times New Roman" w:hAnsi="Times New Roman" w:cs="Times New Roman"/>
                <w:b/>
                <w:sz w:val="20"/>
                <w:szCs w:val="20"/>
                <w:lang w:val="en-US"/>
              </w:rPr>
            </w:pPr>
            <w:r>
              <w:rPr>
                <w:rFonts w:ascii="Times New Roman" w:hAnsi="Times New Roman" w:cs="Times New Roman"/>
                <w:b/>
                <w:sz w:val="20"/>
                <w:szCs w:val="20"/>
              </w:rPr>
              <w:t>11</w:t>
            </w:r>
          </w:p>
        </w:tc>
      </w:tr>
      <w:tr w:rsidR="00B2024D" w:rsidRPr="000D5DAF" w:rsidTr="009C438F">
        <w:trPr>
          <w:tblCellSpacing w:w="5" w:type="nil"/>
        </w:trPr>
        <w:tc>
          <w:tcPr>
            <w:tcW w:w="547" w:type="dxa"/>
            <w:tcBorders>
              <w:top w:val="single" w:sz="4" w:space="0" w:color="auto"/>
              <w:left w:val="single" w:sz="4" w:space="0" w:color="auto"/>
              <w:bottom w:val="single" w:sz="4" w:space="0" w:color="auto"/>
              <w:right w:val="single" w:sz="4" w:space="0" w:color="auto"/>
            </w:tcBorders>
          </w:tcPr>
          <w:p w:rsidR="00B2024D" w:rsidRPr="0080634D" w:rsidRDefault="00B2024D" w:rsidP="009C438F">
            <w:pPr>
              <w:widowControl w:val="0"/>
              <w:autoSpaceDE w:val="0"/>
              <w:autoSpaceDN w:val="0"/>
              <w:adjustRightInd w:val="0"/>
              <w:jc w:val="center"/>
              <w:rPr>
                <w:sz w:val="20"/>
                <w:szCs w:val="20"/>
              </w:rPr>
            </w:pPr>
            <w:r w:rsidRPr="0080634D">
              <w:rPr>
                <w:sz w:val="20"/>
                <w:szCs w:val="20"/>
              </w:rPr>
              <w:t>1</w:t>
            </w:r>
          </w:p>
        </w:tc>
        <w:tc>
          <w:tcPr>
            <w:tcW w:w="15330" w:type="dxa"/>
            <w:gridSpan w:val="19"/>
            <w:tcBorders>
              <w:top w:val="single" w:sz="4" w:space="0" w:color="auto"/>
              <w:left w:val="single" w:sz="4" w:space="0" w:color="auto"/>
              <w:bottom w:val="single" w:sz="4" w:space="0" w:color="auto"/>
              <w:right w:val="single" w:sz="4" w:space="0" w:color="auto"/>
            </w:tcBorders>
          </w:tcPr>
          <w:p w:rsidR="00B2024D" w:rsidRPr="00646C78" w:rsidRDefault="00B2024D" w:rsidP="00BA0CFF">
            <w:pPr>
              <w:pStyle w:val="ConsPlusCell"/>
              <w:jc w:val="center"/>
              <w:rPr>
                <w:rFonts w:ascii="Times New Roman" w:hAnsi="Times New Roman" w:cs="Times New Roman"/>
                <w:b/>
                <w:sz w:val="20"/>
                <w:szCs w:val="20"/>
              </w:rPr>
            </w:pPr>
            <w:r>
              <w:rPr>
                <w:rFonts w:ascii="Times New Roman" w:hAnsi="Times New Roman" w:cs="Times New Roman"/>
                <w:b/>
                <w:sz w:val="20"/>
                <w:szCs w:val="20"/>
              </w:rPr>
              <w:t xml:space="preserve">Подпрограмма </w:t>
            </w:r>
            <w:r w:rsidRPr="0080634D">
              <w:rPr>
                <w:rFonts w:ascii="Times New Roman" w:hAnsi="Times New Roman" w:cs="Times New Roman"/>
                <w:b/>
                <w:sz w:val="20"/>
                <w:szCs w:val="20"/>
              </w:rPr>
              <w:t>«Развитие физической культуры и спорта в Асбестовском городском округе</w:t>
            </w:r>
            <w:r w:rsidR="00E12D54">
              <w:rPr>
                <w:rFonts w:ascii="Times New Roman" w:hAnsi="Times New Roman" w:cs="Times New Roman"/>
                <w:b/>
                <w:sz w:val="20"/>
                <w:szCs w:val="20"/>
              </w:rPr>
              <w:t xml:space="preserve"> до 2020 года</w:t>
            </w:r>
            <w:r w:rsidRPr="0080634D">
              <w:rPr>
                <w:rFonts w:ascii="Times New Roman" w:hAnsi="Times New Roman" w:cs="Times New Roman"/>
                <w:b/>
                <w:sz w:val="20"/>
                <w:szCs w:val="20"/>
              </w:rPr>
              <w:t>»</w:t>
            </w:r>
          </w:p>
        </w:tc>
      </w:tr>
      <w:tr w:rsidR="00B2024D" w:rsidRPr="000D5DAF" w:rsidTr="009C438F">
        <w:trPr>
          <w:trHeight w:val="728"/>
          <w:tblCellSpacing w:w="5" w:type="nil"/>
        </w:trPr>
        <w:tc>
          <w:tcPr>
            <w:tcW w:w="547" w:type="dxa"/>
            <w:tcBorders>
              <w:top w:val="single" w:sz="4" w:space="0" w:color="auto"/>
              <w:left w:val="single" w:sz="4" w:space="0" w:color="auto"/>
              <w:bottom w:val="single" w:sz="4" w:space="0" w:color="auto"/>
              <w:right w:val="single" w:sz="4" w:space="0" w:color="auto"/>
            </w:tcBorders>
          </w:tcPr>
          <w:p w:rsidR="00B2024D" w:rsidRPr="0080634D" w:rsidRDefault="00B2024D" w:rsidP="009C438F">
            <w:pPr>
              <w:widowControl w:val="0"/>
              <w:autoSpaceDE w:val="0"/>
              <w:autoSpaceDN w:val="0"/>
              <w:adjustRightInd w:val="0"/>
              <w:jc w:val="center"/>
              <w:rPr>
                <w:sz w:val="20"/>
                <w:szCs w:val="20"/>
              </w:rPr>
            </w:pPr>
            <w:r w:rsidRPr="0080634D">
              <w:rPr>
                <w:sz w:val="20"/>
                <w:szCs w:val="20"/>
              </w:rPr>
              <w:t>2</w:t>
            </w:r>
          </w:p>
        </w:tc>
        <w:tc>
          <w:tcPr>
            <w:tcW w:w="15330" w:type="dxa"/>
            <w:gridSpan w:val="19"/>
            <w:tcBorders>
              <w:top w:val="single" w:sz="4" w:space="0" w:color="auto"/>
              <w:left w:val="single" w:sz="4" w:space="0" w:color="auto"/>
              <w:bottom w:val="single" w:sz="4" w:space="0" w:color="auto"/>
              <w:right w:val="single" w:sz="4" w:space="0" w:color="auto"/>
            </w:tcBorders>
          </w:tcPr>
          <w:p w:rsidR="00B2024D" w:rsidRPr="00646C78" w:rsidRDefault="00B2024D" w:rsidP="00BA0CFF">
            <w:pPr>
              <w:pStyle w:val="ConsPlusCell"/>
              <w:jc w:val="both"/>
              <w:rPr>
                <w:rFonts w:ascii="Times New Roman" w:hAnsi="Times New Roman" w:cs="Times New Roman"/>
                <w:b/>
                <w:sz w:val="20"/>
                <w:szCs w:val="20"/>
              </w:rPr>
            </w:pPr>
            <w:r w:rsidRPr="00646C78">
              <w:rPr>
                <w:rFonts w:ascii="Times New Roman" w:hAnsi="Times New Roman" w:cs="Times New Roman"/>
                <w:b/>
                <w:sz w:val="20"/>
                <w:szCs w:val="20"/>
              </w:rPr>
              <w:t xml:space="preserve">Цель: </w:t>
            </w:r>
            <w:r w:rsidRPr="002A14D9">
              <w:rPr>
                <w:rFonts w:ascii="Times New Roman" w:hAnsi="Times New Roman" w:cs="Times New Roman"/>
                <w:b/>
                <w:sz w:val="20"/>
                <w:szCs w:val="20"/>
              </w:rPr>
              <w:t>с</w:t>
            </w:r>
            <w:r w:rsidRPr="002A14D9">
              <w:rPr>
                <w:rFonts w:ascii="Times New Roman" w:hAnsi="Times New Roman" w:cs="Times New Roman"/>
                <w:b/>
                <w:bCs/>
                <w:sz w:val="20"/>
                <w:szCs w:val="20"/>
              </w:rPr>
              <w:t xml:space="preserve">оздание условий для развития физической культуры и спорта в </w:t>
            </w:r>
            <w:r w:rsidRPr="002A14D9">
              <w:rPr>
                <w:rFonts w:ascii="Times New Roman" w:hAnsi="Times New Roman" w:cs="Times New Roman"/>
                <w:b/>
                <w:sz w:val="20"/>
                <w:szCs w:val="20"/>
              </w:rPr>
              <w:t>Асбестовском городском округе</w:t>
            </w:r>
            <w:r w:rsidRPr="002A14D9">
              <w:rPr>
                <w:rFonts w:ascii="Times New Roman" w:hAnsi="Times New Roman" w:cs="Times New Roman"/>
                <w:b/>
                <w:bCs/>
                <w:sz w:val="20"/>
                <w:szCs w:val="20"/>
              </w:rPr>
              <w:t xml:space="preserve">, привлечение наибольшего количества жителей к систематическим занятиям физической культурой и </w:t>
            </w:r>
            <w:r w:rsidRPr="00030EFB">
              <w:rPr>
                <w:rFonts w:ascii="Times New Roman" w:hAnsi="Times New Roman" w:cs="Times New Roman"/>
                <w:b/>
                <w:bCs/>
                <w:sz w:val="20"/>
                <w:szCs w:val="20"/>
              </w:rPr>
              <w:t xml:space="preserve">спортом, </w:t>
            </w:r>
            <w:r w:rsidRPr="00030EFB">
              <w:rPr>
                <w:rFonts w:ascii="Times New Roman" w:hAnsi="Times New Roman" w:cs="Times New Roman"/>
                <w:b/>
                <w:sz w:val="20"/>
                <w:szCs w:val="20"/>
              </w:rPr>
              <w:t>совершенствование</w:t>
            </w:r>
            <w:r w:rsidRPr="002A14D9">
              <w:rPr>
                <w:rFonts w:ascii="Times New Roman" w:hAnsi="Times New Roman" w:cs="Times New Roman"/>
                <w:b/>
                <w:sz w:val="20"/>
                <w:szCs w:val="20"/>
              </w:rPr>
              <w:t xml:space="preserve"> системы подготовки спортивного резерва, развитие инфраструктуры спортивных учреждений Асбестовского городского округа</w:t>
            </w:r>
          </w:p>
        </w:tc>
      </w:tr>
      <w:tr w:rsidR="00B2024D" w:rsidRPr="000D5DAF" w:rsidTr="009C438F">
        <w:trPr>
          <w:tblCellSpacing w:w="5" w:type="nil"/>
        </w:trPr>
        <w:tc>
          <w:tcPr>
            <w:tcW w:w="547" w:type="dxa"/>
            <w:tcBorders>
              <w:left w:val="single" w:sz="4" w:space="0" w:color="auto"/>
              <w:bottom w:val="single" w:sz="4" w:space="0" w:color="auto"/>
              <w:right w:val="single" w:sz="4" w:space="0" w:color="auto"/>
            </w:tcBorders>
          </w:tcPr>
          <w:p w:rsidR="00B2024D" w:rsidRPr="0080634D" w:rsidRDefault="00B2024D" w:rsidP="009C438F">
            <w:pPr>
              <w:widowControl w:val="0"/>
              <w:autoSpaceDE w:val="0"/>
              <w:autoSpaceDN w:val="0"/>
              <w:adjustRightInd w:val="0"/>
              <w:jc w:val="center"/>
              <w:rPr>
                <w:sz w:val="20"/>
                <w:szCs w:val="20"/>
              </w:rPr>
            </w:pPr>
            <w:r w:rsidRPr="0080634D">
              <w:rPr>
                <w:sz w:val="20"/>
                <w:szCs w:val="20"/>
              </w:rPr>
              <w:t>3</w:t>
            </w:r>
          </w:p>
        </w:tc>
        <w:tc>
          <w:tcPr>
            <w:tcW w:w="15330" w:type="dxa"/>
            <w:gridSpan w:val="19"/>
            <w:tcBorders>
              <w:left w:val="single" w:sz="4" w:space="0" w:color="auto"/>
              <w:bottom w:val="single" w:sz="4" w:space="0" w:color="auto"/>
              <w:right w:val="single" w:sz="4" w:space="0" w:color="auto"/>
            </w:tcBorders>
          </w:tcPr>
          <w:p w:rsidR="00B2024D" w:rsidRPr="00646C78" w:rsidRDefault="00B2024D" w:rsidP="009C438F">
            <w:pPr>
              <w:pStyle w:val="ConsPlusCell"/>
              <w:jc w:val="both"/>
              <w:rPr>
                <w:rFonts w:ascii="Times New Roman" w:hAnsi="Times New Roman" w:cs="Times New Roman"/>
                <w:sz w:val="20"/>
                <w:szCs w:val="20"/>
              </w:rPr>
            </w:pPr>
            <w:r w:rsidRPr="00646C78">
              <w:rPr>
                <w:rFonts w:ascii="Times New Roman" w:hAnsi="Times New Roman" w:cs="Times New Roman"/>
                <w:sz w:val="20"/>
                <w:szCs w:val="20"/>
              </w:rPr>
              <w:t xml:space="preserve">Задача 1: </w:t>
            </w:r>
            <w:r w:rsidRPr="002A14D9">
              <w:rPr>
                <w:rFonts w:ascii="Times New Roman" w:hAnsi="Times New Roman" w:cs="Times New Roman"/>
                <w:sz w:val="20"/>
                <w:szCs w:val="20"/>
              </w:rPr>
              <w:t>Совершенствование системы подготовки и проведения физкультурно-оздоровительных и спортивно-массовых мероприятий, привлечение населения  Асбестовского городского округа к здоровому образу жизни, увеличение количества жителей Асбестовского городского округа, систематически занимающихся физической культурой и спортом.</w:t>
            </w:r>
          </w:p>
        </w:tc>
      </w:tr>
      <w:tr w:rsidR="00B2024D" w:rsidRPr="000D5DAF" w:rsidTr="00F63180">
        <w:trPr>
          <w:tblCellSpacing w:w="5" w:type="nil"/>
        </w:trPr>
        <w:tc>
          <w:tcPr>
            <w:tcW w:w="547" w:type="dxa"/>
            <w:tcBorders>
              <w:left w:val="single" w:sz="4" w:space="0" w:color="auto"/>
              <w:bottom w:val="single" w:sz="4" w:space="0" w:color="auto"/>
              <w:right w:val="single" w:sz="4" w:space="0" w:color="auto"/>
            </w:tcBorders>
          </w:tcPr>
          <w:p w:rsidR="00B2024D" w:rsidRPr="0080634D" w:rsidRDefault="00B2024D" w:rsidP="009C438F">
            <w:pPr>
              <w:widowControl w:val="0"/>
              <w:autoSpaceDE w:val="0"/>
              <w:autoSpaceDN w:val="0"/>
              <w:adjustRightInd w:val="0"/>
              <w:jc w:val="center"/>
              <w:rPr>
                <w:sz w:val="20"/>
                <w:szCs w:val="20"/>
              </w:rPr>
            </w:pPr>
            <w:r w:rsidRPr="0080634D">
              <w:rPr>
                <w:sz w:val="20"/>
                <w:szCs w:val="20"/>
              </w:rPr>
              <w:t>4</w:t>
            </w:r>
          </w:p>
        </w:tc>
        <w:tc>
          <w:tcPr>
            <w:tcW w:w="3423" w:type="dxa"/>
            <w:gridSpan w:val="2"/>
            <w:tcBorders>
              <w:left w:val="single" w:sz="4" w:space="0" w:color="auto"/>
              <w:bottom w:val="single" w:sz="4" w:space="0" w:color="auto"/>
              <w:right w:val="single" w:sz="4" w:space="0" w:color="auto"/>
            </w:tcBorders>
          </w:tcPr>
          <w:p w:rsidR="00B2024D" w:rsidRDefault="00B2024D" w:rsidP="009C438F">
            <w:pPr>
              <w:pStyle w:val="ConsPlusCell"/>
              <w:jc w:val="both"/>
              <w:rPr>
                <w:rFonts w:ascii="Times New Roman" w:hAnsi="Times New Roman" w:cs="Times New Roman"/>
                <w:b/>
                <w:sz w:val="20"/>
                <w:szCs w:val="20"/>
              </w:rPr>
            </w:pPr>
            <w:r w:rsidRPr="00C37301">
              <w:rPr>
                <w:rFonts w:ascii="Times New Roman" w:hAnsi="Times New Roman" w:cs="Times New Roman"/>
                <w:b/>
                <w:sz w:val="20"/>
                <w:szCs w:val="20"/>
              </w:rPr>
              <w:t>Целевой показатель 1</w:t>
            </w:r>
            <w:r>
              <w:rPr>
                <w:rFonts w:ascii="Times New Roman" w:hAnsi="Times New Roman" w:cs="Times New Roman"/>
                <w:b/>
                <w:sz w:val="20"/>
                <w:szCs w:val="20"/>
              </w:rPr>
              <w:t>.</w:t>
            </w:r>
          </w:p>
          <w:p w:rsidR="00B2024D" w:rsidRPr="0080634D" w:rsidRDefault="00B2024D" w:rsidP="00A505DD">
            <w:pPr>
              <w:pStyle w:val="ConsPlusCell"/>
              <w:jc w:val="both"/>
              <w:rPr>
                <w:rFonts w:ascii="Times New Roman" w:hAnsi="Times New Roman" w:cs="Times New Roman"/>
                <w:sz w:val="20"/>
                <w:szCs w:val="20"/>
              </w:rPr>
            </w:pPr>
            <w:r w:rsidRPr="0080634D">
              <w:rPr>
                <w:rFonts w:ascii="Times New Roman" w:hAnsi="Times New Roman" w:cs="Times New Roman"/>
                <w:sz w:val="20"/>
                <w:szCs w:val="20"/>
              </w:rPr>
              <w:t xml:space="preserve">Доля жителей </w:t>
            </w:r>
            <w:r>
              <w:rPr>
                <w:rFonts w:ascii="Times New Roman" w:hAnsi="Times New Roman" w:cs="Times New Roman"/>
                <w:sz w:val="20"/>
                <w:szCs w:val="20"/>
              </w:rPr>
              <w:t>Асбестовского городского округа</w:t>
            </w:r>
            <w:r w:rsidRPr="0080634D">
              <w:rPr>
                <w:rFonts w:ascii="Times New Roman" w:hAnsi="Times New Roman" w:cs="Times New Roman"/>
                <w:sz w:val="20"/>
                <w:szCs w:val="20"/>
              </w:rPr>
              <w:t xml:space="preserve">, систематически занимающихся физической культурой и спортом, в общей численности населения </w:t>
            </w:r>
            <w:r>
              <w:rPr>
                <w:rFonts w:ascii="Times New Roman" w:hAnsi="Times New Roman" w:cs="Times New Roman"/>
                <w:sz w:val="20"/>
                <w:szCs w:val="20"/>
              </w:rPr>
              <w:t>Асбестовского городского округа</w:t>
            </w:r>
          </w:p>
        </w:tc>
        <w:tc>
          <w:tcPr>
            <w:tcW w:w="992" w:type="dxa"/>
            <w:tcBorders>
              <w:left w:val="single" w:sz="4" w:space="0" w:color="auto"/>
              <w:bottom w:val="single" w:sz="4" w:space="0" w:color="auto"/>
              <w:right w:val="single" w:sz="4" w:space="0" w:color="auto"/>
            </w:tcBorders>
          </w:tcPr>
          <w:p w:rsidR="00B2024D" w:rsidRPr="0080634D" w:rsidRDefault="00B2024D" w:rsidP="009C438F">
            <w:pPr>
              <w:pStyle w:val="ConsPlusCell"/>
              <w:jc w:val="center"/>
              <w:rPr>
                <w:rFonts w:ascii="Times New Roman" w:hAnsi="Times New Roman" w:cs="Times New Roman"/>
                <w:sz w:val="20"/>
                <w:szCs w:val="20"/>
              </w:rPr>
            </w:pPr>
            <w:r w:rsidRPr="0080634D">
              <w:rPr>
                <w:rFonts w:ascii="Times New Roman" w:hAnsi="Times New Roman" w:cs="Times New Roman"/>
                <w:sz w:val="20"/>
                <w:szCs w:val="20"/>
              </w:rPr>
              <w:t>проценты</w:t>
            </w:r>
          </w:p>
        </w:tc>
        <w:tc>
          <w:tcPr>
            <w:tcW w:w="845" w:type="dxa"/>
            <w:tcBorders>
              <w:left w:val="single" w:sz="4" w:space="0" w:color="auto"/>
              <w:bottom w:val="single" w:sz="4" w:space="0" w:color="auto"/>
              <w:right w:val="single" w:sz="4" w:space="0" w:color="auto"/>
            </w:tcBorders>
          </w:tcPr>
          <w:p w:rsidR="00B2024D" w:rsidRPr="00C17EFF" w:rsidRDefault="00B2024D" w:rsidP="009C438F">
            <w:pPr>
              <w:jc w:val="center"/>
              <w:rPr>
                <w:sz w:val="20"/>
                <w:szCs w:val="20"/>
              </w:rPr>
            </w:pPr>
            <w:r>
              <w:rPr>
                <w:sz w:val="20"/>
                <w:szCs w:val="20"/>
              </w:rPr>
              <w:t>18,0</w:t>
            </w:r>
          </w:p>
        </w:tc>
        <w:tc>
          <w:tcPr>
            <w:tcW w:w="1134" w:type="dxa"/>
            <w:gridSpan w:val="2"/>
            <w:tcBorders>
              <w:left w:val="single" w:sz="4" w:space="0" w:color="auto"/>
              <w:bottom w:val="single" w:sz="4" w:space="0" w:color="auto"/>
              <w:right w:val="single" w:sz="4" w:space="0" w:color="auto"/>
            </w:tcBorders>
          </w:tcPr>
          <w:p w:rsidR="00B2024D" w:rsidRPr="00F630AD" w:rsidRDefault="00B2024D" w:rsidP="009C438F">
            <w:pPr>
              <w:jc w:val="center"/>
              <w:rPr>
                <w:sz w:val="20"/>
                <w:szCs w:val="20"/>
              </w:rPr>
            </w:pPr>
            <w:r>
              <w:rPr>
                <w:sz w:val="20"/>
                <w:szCs w:val="20"/>
                <w:lang w:val="en-US"/>
              </w:rPr>
              <w:t>22</w:t>
            </w:r>
            <w:r>
              <w:rPr>
                <w:sz w:val="20"/>
                <w:szCs w:val="20"/>
              </w:rPr>
              <w:t>,0</w:t>
            </w:r>
          </w:p>
        </w:tc>
        <w:tc>
          <w:tcPr>
            <w:tcW w:w="1134" w:type="dxa"/>
            <w:gridSpan w:val="2"/>
            <w:tcBorders>
              <w:left w:val="single" w:sz="4" w:space="0" w:color="auto"/>
              <w:bottom w:val="single" w:sz="4" w:space="0" w:color="auto"/>
              <w:right w:val="single" w:sz="4" w:space="0" w:color="auto"/>
            </w:tcBorders>
          </w:tcPr>
          <w:p w:rsidR="00B2024D" w:rsidRPr="00C17EFF" w:rsidRDefault="00B2024D" w:rsidP="009C438F">
            <w:pPr>
              <w:jc w:val="center"/>
              <w:rPr>
                <w:sz w:val="20"/>
                <w:szCs w:val="20"/>
              </w:rPr>
            </w:pPr>
            <w:r>
              <w:rPr>
                <w:sz w:val="20"/>
                <w:szCs w:val="20"/>
              </w:rPr>
              <w:t>31,0</w:t>
            </w:r>
          </w:p>
        </w:tc>
        <w:tc>
          <w:tcPr>
            <w:tcW w:w="1134" w:type="dxa"/>
            <w:gridSpan w:val="2"/>
            <w:tcBorders>
              <w:left w:val="single" w:sz="4" w:space="0" w:color="auto"/>
              <w:bottom w:val="single" w:sz="4" w:space="0" w:color="auto"/>
              <w:right w:val="single" w:sz="4" w:space="0" w:color="auto"/>
            </w:tcBorders>
          </w:tcPr>
          <w:p w:rsidR="00B2024D" w:rsidRPr="00C17EFF" w:rsidRDefault="005F23B5" w:rsidP="006155EE">
            <w:pPr>
              <w:jc w:val="center"/>
              <w:rPr>
                <w:sz w:val="20"/>
                <w:szCs w:val="20"/>
              </w:rPr>
            </w:pPr>
            <w:r>
              <w:rPr>
                <w:sz w:val="20"/>
                <w:szCs w:val="20"/>
              </w:rPr>
              <w:t>33,</w:t>
            </w:r>
            <w:r w:rsidR="006155EE">
              <w:rPr>
                <w:sz w:val="20"/>
                <w:szCs w:val="20"/>
              </w:rPr>
              <w:t>2</w:t>
            </w:r>
          </w:p>
        </w:tc>
        <w:tc>
          <w:tcPr>
            <w:tcW w:w="1140" w:type="dxa"/>
            <w:gridSpan w:val="2"/>
            <w:tcBorders>
              <w:left w:val="single" w:sz="4" w:space="0" w:color="auto"/>
              <w:bottom w:val="single" w:sz="4" w:space="0" w:color="auto"/>
              <w:right w:val="single" w:sz="4" w:space="0" w:color="auto"/>
            </w:tcBorders>
          </w:tcPr>
          <w:p w:rsidR="00B2024D" w:rsidRPr="00C17EFF" w:rsidRDefault="00B2024D" w:rsidP="005F23B5">
            <w:pPr>
              <w:jc w:val="center"/>
              <w:rPr>
                <w:sz w:val="20"/>
                <w:szCs w:val="20"/>
              </w:rPr>
            </w:pPr>
            <w:r>
              <w:rPr>
                <w:sz w:val="20"/>
                <w:szCs w:val="20"/>
              </w:rPr>
              <w:t>3</w:t>
            </w:r>
            <w:r w:rsidR="005F23B5">
              <w:rPr>
                <w:sz w:val="20"/>
                <w:szCs w:val="20"/>
              </w:rPr>
              <w:t>5</w:t>
            </w:r>
            <w:r w:rsidRPr="00C17EFF">
              <w:rPr>
                <w:sz w:val="20"/>
                <w:szCs w:val="20"/>
              </w:rPr>
              <w:t>,0</w:t>
            </w:r>
          </w:p>
        </w:tc>
        <w:tc>
          <w:tcPr>
            <w:tcW w:w="1128" w:type="dxa"/>
            <w:tcBorders>
              <w:left w:val="single" w:sz="4" w:space="0" w:color="auto"/>
              <w:bottom w:val="single" w:sz="4" w:space="0" w:color="auto"/>
              <w:right w:val="single" w:sz="4" w:space="0" w:color="auto"/>
            </w:tcBorders>
          </w:tcPr>
          <w:p w:rsidR="00B2024D" w:rsidRPr="00C17EFF" w:rsidRDefault="00B2024D" w:rsidP="005F23B5">
            <w:pPr>
              <w:jc w:val="center"/>
              <w:rPr>
                <w:sz w:val="20"/>
                <w:szCs w:val="20"/>
              </w:rPr>
            </w:pPr>
            <w:r w:rsidRPr="00C17EFF">
              <w:rPr>
                <w:sz w:val="20"/>
                <w:szCs w:val="20"/>
              </w:rPr>
              <w:t>3</w:t>
            </w:r>
            <w:r w:rsidR="005F23B5">
              <w:rPr>
                <w:sz w:val="20"/>
                <w:szCs w:val="20"/>
              </w:rPr>
              <w:t>7</w:t>
            </w:r>
            <w:r w:rsidRPr="00C17EFF">
              <w:rPr>
                <w:sz w:val="20"/>
                <w:szCs w:val="20"/>
              </w:rPr>
              <w:t>,0</w:t>
            </w:r>
          </w:p>
        </w:tc>
        <w:tc>
          <w:tcPr>
            <w:tcW w:w="714" w:type="dxa"/>
            <w:gridSpan w:val="2"/>
            <w:tcBorders>
              <w:left w:val="single" w:sz="4" w:space="0" w:color="auto"/>
              <w:bottom w:val="single" w:sz="4" w:space="0" w:color="auto"/>
              <w:right w:val="single" w:sz="4" w:space="0" w:color="auto"/>
            </w:tcBorders>
          </w:tcPr>
          <w:p w:rsidR="00B2024D" w:rsidRPr="00C17EFF" w:rsidRDefault="00B2024D" w:rsidP="009C438F">
            <w:pPr>
              <w:jc w:val="center"/>
              <w:rPr>
                <w:sz w:val="20"/>
                <w:szCs w:val="20"/>
              </w:rPr>
            </w:pPr>
            <w:r w:rsidRPr="00C17EFF">
              <w:rPr>
                <w:sz w:val="20"/>
                <w:szCs w:val="20"/>
              </w:rPr>
              <w:t>40,0</w:t>
            </w:r>
          </w:p>
        </w:tc>
        <w:tc>
          <w:tcPr>
            <w:tcW w:w="3686" w:type="dxa"/>
            <w:gridSpan w:val="4"/>
            <w:tcBorders>
              <w:left w:val="single" w:sz="4" w:space="0" w:color="auto"/>
              <w:bottom w:val="single" w:sz="4" w:space="0" w:color="auto"/>
              <w:right w:val="single" w:sz="4" w:space="0" w:color="auto"/>
            </w:tcBorders>
          </w:tcPr>
          <w:p w:rsidR="00B2024D" w:rsidRDefault="00B2024D" w:rsidP="009C438F">
            <w:pPr>
              <w:pStyle w:val="ConsPlusCell"/>
              <w:rPr>
                <w:rFonts w:ascii="Times New Roman" w:hAnsi="Times New Roman" w:cs="Times New Roman"/>
                <w:sz w:val="20"/>
                <w:szCs w:val="20"/>
              </w:rPr>
            </w:pPr>
            <w:r w:rsidRPr="0065434A">
              <w:rPr>
                <w:rFonts w:ascii="Times New Roman" w:hAnsi="Times New Roman" w:cs="Times New Roman"/>
                <w:sz w:val="20"/>
                <w:szCs w:val="20"/>
              </w:rPr>
              <w:t>Стратегии развития физической культуры и спорта Российской Федерации на период до 2020 года, утвержденн</w:t>
            </w:r>
            <w:r>
              <w:rPr>
                <w:rFonts w:ascii="Times New Roman" w:hAnsi="Times New Roman" w:cs="Times New Roman"/>
                <w:sz w:val="20"/>
                <w:szCs w:val="20"/>
              </w:rPr>
              <w:t>ая</w:t>
            </w:r>
            <w:r w:rsidRPr="0065434A">
              <w:rPr>
                <w:rFonts w:ascii="Times New Roman" w:hAnsi="Times New Roman" w:cs="Times New Roman"/>
                <w:sz w:val="20"/>
                <w:szCs w:val="20"/>
              </w:rPr>
              <w:t xml:space="preserve"> Распоряжением Правительства Российской Федерации от 07.08.2009 </w:t>
            </w:r>
            <w:r>
              <w:rPr>
                <w:rFonts w:ascii="Times New Roman" w:hAnsi="Times New Roman" w:cs="Times New Roman"/>
                <w:sz w:val="20"/>
                <w:szCs w:val="20"/>
              </w:rPr>
              <w:t>№</w:t>
            </w:r>
            <w:r w:rsidRPr="0065434A">
              <w:rPr>
                <w:rFonts w:ascii="Times New Roman" w:hAnsi="Times New Roman" w:cs="Times New Roman"/>
                <w:sz w:val="20"/>
                <w:szCs w:val="20"/>
              </w:rPr>
              <w:t xml:space="preserve"> 1101-р, федеральн</w:t>
            </w:r>
            <w:r>
              <w:rPr>
                <w:rFonts w:ascii="Times New Roman" w:hAnsi="Times New Roman" w:cs="Times New Roman"/>
                <w:sz w:val="20"/>
                <w:szCs w:val="20"/>
              </w:rPr>
              <w:t>ая</w:t>
            </w:r>
            <w:r w:rsidRPr="0065434A">
              <w:rPr>
                <w:rFonts w:ascii="Times New Roman" w:hAnsi="Times New Roman" w:cs="Times New Roman"/>
                <w:sz w:val="20"/>
                <w:szCs w:val="20"/>
              </w:rPr>
              <w:t xml:space="preserve"> целев</w:t>
            </w:r>
            <w:r>
              <w:rPr>
                <w:rFonts w:ascii="Times New Roman" w:hAnsi="Times New Roman" w:cs="Times New Roman"/>
                <w:sz w:val="20"/>
                <w:szCs w:val="20"/>
              </w:rPr>
              <w:t>ая</w:t>
            </w:r>
            <w:r w:rsidRPr="0065434A">
              <w:rPr>
                <w:rFonts w:ascii="Times New Roman" w:hAnsi="Times New Roman" w:cs="Times New Roman"/>
                <w:sz w:val="20"/>
                <w:szCs w:val="20"/>
              </w:rPr>
              <w:t xml:space="preserve"> программ</w:t>
            </w:r>
            <w:r>
              <w:rPr>
                <w:rFonts w:ascii="Times New Roman" w:hAnsi="Times New Roman" w:cs="Times New Roman"/>
                <w:sz w:val="20"/>
                <w:szCs w:val="20"/>
              </w:rPr>
              <w:t>а</w:t>
            </w:r>
            <w:r w:rsidRPr="0065434A">
              <w:rPr>
                <w:rFonts w:ascii="Times New Roman" w:hAnsi="Times New Roman" w:cs="Times New Roman"/>
                <w:sz w:val="20"/>
                <w:szCs w:val="20"/>
              </w:rPr>
              <w:t xml:space="preserve"> </w:t>
            </w:r>
            <w:r>
              <w:rPr>
                <w:rFonts w:ascii="Times New Roman" w:hAnsi="Times New Roman" w:cs="Times New Roman"/>
                <w:sz w:val="20"/>
                <w:szCs w:val="20"/>
              </w:rPr>
              <w:t>«</w:t>
            </w:r>
            <w:r w:rsidRPr="0065434A">
              <w:rPr>
                <w:rFonts w:ascii="Times New Roman" w:hAnsi="Times New Roman" w:cs="Times New Roman"/>
                <w:sz w:val="20"/>
                <w:szCs w:val="20"/>
              </w:rPr>
              <w:t>Развитие физической культуры и спорта в Российской Федерации на 2006 - 2015 годы</w:t>
            </w:r>
            <w:r>
              <w:rPr>
                <w:rFonts w:ascii="Times New Roman" w:hAnsi="Times New Roman" w:cs="Times New Roman"/>
                <w:sz w:val="20"/>
                <w:szCs w:val="20"/>
              </w:rPr>
              <w:t>»</w:t>
            </w:r>
          </w:p>
          <w:p w:rsidR="00BA0CFF" w:rsidRPr="0065434A" w:rsidRDefault="00B2024D" w:rsidP="00A505DD">
            <w:pPr>
              <w:pStyle w:val="ConsPlusCell"/>
              <w:rPr>
                <w:rFonts w:ascii="Times New Roman" w:hAnsi="Times New Roman" w:cs="Times New Roman"/>
                <w:sz w:val="20"/>
                <w:szCs w:val="20"/>
              </w:rPr>
            </w:pPr>
            <w:r>
              <w:rPr>
                <w:rFonts w:ascii="Times New Roman" w:hAnsi="Times New Roman" w:cs="Times New Roman"/>
                <w:sz w:val="20"/>
                <w:szCs w:val="20"/>
              </w:rPr>
              <w:t>Г</w:t>
            </w:r>
            <w:r w:rsidRPr="002E77AC">
              <w:rPr>
                <w:rFonts w:ascii="Times New Roman" w:hAnsi="Times New Roman" w:cs="Times New Roman"/>
                <w:sz w:val="20"/>
                <w:szCs w:val="20"/>
              </w:rPr>
              <w:t xml:space="preserve">одовая форма федерального статистического наблюдения отчетности по форме </w:t>
            </w:r>
            <w:r>
              <w:rPr>
                <w:rFonts w:ascii="Times New Roman" w:hAnsi="Times New Roman" w:cs="Times New Roman"/>
                <w:sz w:val="20"/>
                <w:szCs w:val="20"/>
              </w:rPr>
              <w:t>1-ФК</w:t>
            </w:r>
          </w:p>
        </w:tc>
      </w:tr>
      <w:tr w:rsidR="002B3068" w:rsidRPr="000D5DAF" w:rsidTr="00F63180">
        <w:trPr>
          <w:tblCellSpacing w:w="5" w:type="nil"/>
        </w:trPr>
        <w:tc>
          <w:tcPr>
            <w:tcW w:w="547" w:type="dxa"/>
            <w:tcBorders>
              <w:left w:val="single" w:sz="4" w:space="0" w:color="auto"/>
              <w:bottom w:val="single" w:sz="4" w:space="0" w:color="auto"/>
              <w:right w:val="single" w:sz="4" w:space="0" w:color="auto"/>
            </w:tcBorders>
          </w:tcPr>
          <w:p w:rsidR="002B3068" w:rsidRPr="00E42C7C" w:rsidRDefault="00E42C7C" w:rsidP="009C438F">
            <w:pPr>
              <w:widowControl w:val="0"/>
              <w:autoSpaceDE w:val="0"/>
              <w:autoSpaceDN w:val="0"/>
              <w:adjustRightInd w:val="0"/>
              <w:jc w:val="center"/>
              <w:rPr>
                <w:sz w:val="20"/>
                <w:szCs w:val="20"/>
              </w:rPr>
            </w:pPr>
            <w:r>
              <w:rPr>
                <w:sz w:val="20"/>
                <w:szCs w:val="20"/>
              </w:rPr>
              <w:t>4.1</w:t>
            </w:r>
          </w:p>
        </w:tc>
        <w:tc>
          <w:tcPr>
            <w:tcW w:w="3423" w:type="dxa"/>
            <w:gridSpan w:val="2"/>
            <w:tcBorders>
              <w:left w:val="single" w:sz="4" w:space="0" w:color="auto"/>
              <w:bottom w:val="single" w:sz="4" w:space="0" w:color="auto"/>
              <w:right w:val="single" w:sz="4" w:space="0" w:color="auto"/>
            </w:tcBorders>
          </w:tcPr>
          <w:p w:rsidR="002B3068" w:rsidRDefault="002B3068" w:rsidP="009C438F">
            <w:pPr>
              <w:pStyle w:val="ConsPlusCell"/>
              <w:jc w:val="both"/>
              <w:rPr>
                <w:rFonts w:ascii="Times New Roman" w:hAnsi="Times New Roman" w:cs="Times New Roman"/>
                <w:b/>
                <w:sz w:val="20"/>
                <w:szCs w:val="20"/>
              </w:rPr>
            </w:pPr>
            <w:r>
              <w:rPr>
                <w:rFonts w:ascii="Times New Roman" w:hAnsi="Times New Roman" w:cs="Times New Roman"/>
                <w:b/>
                <w:sz w:val="20"/>
                <w:szCs w:val="20"/>
              </w:rPr>
              <w:t xml:space="preserve">Целевой показатель </w:t>
            </w:r>
            <w:r w:rsidR="00E42C7C">
              <w:rPr>
                <w:rFonts w:ascii="Times New Roman" w:hAnsi="Times New Roman" w:cs="Times New Roman"/>
                <w:b/>
                <w:sz w:val="20"/>
                <w:szCs w:val="20"/>
              </w:rPr>
              <w:t>1.</w:t>
            </w:r>
            <w:r>
              <w:rPr>
                <w:rFonts w:ascii="Times New Roman" w:hAnsi="Times New Roman" w:cs="Times New Roman"/>
                <w:b/>
                <w:sz w:val="20"/>
                <w:szCs w:val="20"/>
              </w:rPr>
              <w:t>2.</w:t>
            </w:r>
          </w:p>
          <w:p w:rsidR="00BA0CFF" w:rsidRDefault="002B3068" w:rsidP="00A505DD">
            <w:pPr>
              <w:pStyle w:val="ConsPlusCell"/>
              <w:jc w:val="both"/>
              <w:rPr>
                <w:rFonts w:ascii="Times New Roman" w:hAnsi="Times New Roman" w:cs="Times New Roman"/>
                <w:sz w:val="20"/>
                <w:szCs w:val="20"/>
              </w:rPr>
            </w:pPr>
            <w:r>
              <w:rPr>
                <w:rFonts w:ascii="Times New Roman" w:hAnsi="Times New Roman" w:cs="Times New Roman"/>
                <w:sz w:val="20"/>
                <w:szCs w:val="20"/>
              </w:rPr>
              <w:t>Уровень обеспеченности населения спортивными сооружениями, исходя из единовременной пропускной способности объектов спорта</w:t>
            </w:r>
          </w:p>
          <w:p w:rsidR="00A505DD" w:rsidRDefault="00A505DD" w:rsidP="00A505DD">
            <w:pPr>
              <w:pStyle w:val="ConsPlusCell"/>
              <w:jc w:val="both"/>
              <w:rPr>
                <w:rFonts w:ascii="Times New Roman" w:hAnsi="Times New Roman" w:cs="Times New Roman"/>
                <w:sz w:val="20"/>
                <w:szCs w:val="20"/>
              </w:rPr>
            </w:pPr>
          </w:p>
          <w:p w:rsidR="00A505DD" w:rsidRPr="002B3068" w:rsidRDefault="00A505DD" w:rsidP="00A505DD">
            <w:pPr>
              <w:pStyle w:val="ConsPlusCell"/>
              <w:jc w:val="both"/>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2B3068" w:rsidRPr="0080634D" w:rsidRDefault="002B3068" w:rsidP="009C438F">
            <w:pPr>
              <w:pStyle w:val="ConsPlusCell"/>
              <w:jc w:val="center"/>
              <w:rPr>
                <w:rFonts w:ascii="Times New Roman" w:hAnsi="Times New Roman" w:cs="Times New Roman"/>
                <w:sz w:val="20"/>
                <w:szCs w:val="20"/>
              </w:rPr>
            </w:pPr>
            <w:r>
              <w:rPr>
                <w:rFonts w:ascii="Times New Roman" w:hAnsi="Times New Roman" w:cs="Times New Roman"/>
                <w:sz w:val="20"/>
                <w:szCs w:val="20"/>
              </w:rPr>
              <w:t>процент</w:t>
            </w:r>
          </w:p>
        </w:tc>
        <w:tc>
          <w:tcPr>
            <w:tcW w:w="845" w:type="dxa"/>
            <w:tcBorders>
              <w:left w:val="single" w:sz="4" w:space="0" w:color="auto"/>
              <w:bottom w:val="single" w:sz="4" w:space="0" w:color="auto"/>
              <w:right w:val="single" w:sz="4" w:space="0" w:color="auto"/>
            </w:tcBorders>
          </w:tcPr>
          <w:p w:rsidR="002B3068" w:rsidRDefault="00304497" w:rsidP="009C438F">
            <w:pPr>
              <w:jc w:val="center"/>
              <w:rPr>
                <w:sz w:val="20"/>
                <w:szCs w:val="20"/>
              </w:rPr>
            </w:pPr>
            <w:r>
              <w:rPr>
                <w:sz w:val="20"/>
                <w:szCs w:val="20"/>
              </w:rPr>
              <w:t>0,0</w:t>
            </w:r>
          </w:p>
        </w:tc>
        <w:tc>
          <w:tcPr>
            <w:tcW w:w="1134" w:type="dxa"/>
            <w:gridSpan w:val="2"/>
            <w:tcBorders>
              <w:left w:val="single" w:sz="4" w:space="0" w:color="auto"/>
              <w:bottom w:val="single" w:sz="4" w:space="0" w:color="auto"/>
              <w:right w:val="single" w:sz="4" w:space="0" w:color="auto"/>
            </w:tcBorders>
          </w:tcPr>
          <w:p w:rsidR="002B3068" w:rsidRPr="002B3068" w:rsidRDefault="00304497" w:rsidP="009C438F">
            <w:pPr>
              <w:jc w:val="center"/>
              <w:rPr>
                <w:sz w:val="20"/>
                <w:szCs w:val="20"/>
              </w:rPr>
            </w:pPr>
            <w:r>
              <w:rPr>
                <w:sz w:val="20"/>
                <w:szCs w:val="20"/>
              </w:rPr>
              <w:t>0,0</w:t>
            </w:r>
          </w:p>
        </w:tc>
        <w:tc>
          <w:tcPr>
            <w:tcW w:w="1134" w:type="dxa"/>
            <w:gridSpan w:val="2"/>
            <w:tcBorders>
              <w:left w:val="single" w:sz="4" w:space="0" w:color="auto"/>
              <w:bottom w:val="single" w:sz="4" w:space="0" w:color="auto"/>
              <w:right w:val="single" w:sz="4" w:space="0" w:color="auto"/>
            </w:tcBorders>
          </w:tcPr>
          <w:p w:rsidR="002B3068" w:rsidRDefault="00304497" w:rsidP="009C438F">
            <w:pPr>
              <w:jc w:val="center"/>
              <w:rPr>
                <w:sz w:val="20"/>
                <w:szCs w:val="20"/>
              </w:rPr>
            </w:pPr>
            <w:r>
              <w:rPr>
                <w:sz w:val="20"/>
                <w:szCs w:val="20"/>
              </w:rPr>
              <w:t>0,0</w:t>
            </w:r>
          </w:p>
        </w:tc>
        <w:tc>
          <w:tcPr>
            <w:tcW w:w="1134" w:type="dxa"/>
            <w:gridSpan w:val="2"/>
            <w:tcBorders>
              <w:left w:val="single" w:sz="4" w:space="0" w:color="auto"/>
              <w:bottom w:val="single" w:sz="4" w:space="0" w:color="auto"/>
              <w:right w:val="single" w:sz="4" w:space="0" w:color="auto"/>
            </w:tcBorders>
          </w:tcPr>
          <w:p w:rsidR="002B3068" w:rsidRDefault="00C34D4C" w:rsidP="009C438F">
            <w:pPr>
              <w:jc w:val="center"/>
              <w:rPr>
                <w:sz w:val="20"/>
                <w:szCs w:val="20"/>
              </w:rPr>
            </w:pPr>
            <w:r>
              <w:rPr>
                <w:sz w:val="20"/>
                <w:szCs w:val="20"/>
              </w:rPr>
              <w:t>36,0</w:t>
            </w:r>
          </w:p>
        </w:tc>
        <w:tc>
          <w:tcPr>
            <w:tcW w:w="1140" w:type="dxa"/>
            <w:gridSpan w:val="2"/>
            <w:tcBorders>
              <w:left w:val="single" w:sz="4" w:space="0" w:color="auto"/>
              <w:bottom w:val="single" w:sz="4" w:space="0" w:color="auto"/>
              <w:right w:val="single" w:sz="4" w:space="0" w:color="auto"/>
            </w:tcBorders>
          </w:tcPr>
          <w:p w:rsidR="002B3068" w:rsidRDefault="00C34D4C" w:rsidP="005F23B5">
            <w:pPr>
              <w:jc w:val="center"/>
              <w:rPr>
                <w:sz w:val="20"/>
                <w:szCs w:val="20"/>
              </w:rPr>
            </w:pPr>
            <w:r>
              <w:rPr>
                <w:sz w:val="20"/>
                <w:szCs w:val="20"/>
              </w:rPr>
              <w:t>36,0</w:t>
            </w:r>
          </w:p>
        </w:tc>
        <w:tc>
          <w:tcPr>
            <w:tcW w:w="1128" w:type="dxa"/>
            <w:tcBorders>
              <w:left w:val="single" w:sz="4" w:space="0" w:color="auto"/>
              <w:bottom w:val="single" w:sz="4" w:space="0" w:color="auto"/>
              <w:right w:val="single" w:sz="4" w:space="0" w:color="auto"/>
            </w:tcBorders>
          </w:tcPr>
          <w:p w:rsidR="002B3068" w:rsidRPr="00C17EFF" w:rsidRDefault="00C34D4C" w:rsidP="005F23B5">
            <w:pPr>
              <w:jc w:val="center"/>
              <w:rPr>
                <w:sz w:val="20"/>
                <w:szCs w:val="20"/>
              </w:rPr>
            </w:pPr>
            <w:r>
              <w:rPr>
                <w:sz w:val="20"/>
                <w:szCs w:val="20"/>
              </w:rPr>
              <w:t>36,0</w:t>
            </w:r>
          </w:p>
        </w:tc>
        <w:tc>
          <w:tcPr>
            <w:tcW w:w="714" w:type="dxa"/>
            <w:gridSpan w:val="2"/>
            <w:tcBorders>
              <w:left w:val="single" w:sz="4" w:space="0" w:color="auto"/>
              <w:bottom w:val="single" w:sz="4" w:space="0" w:color="auto"/>
              <w:right w:val="single" w:sz="4" w:space="0" w:color="auto"/>
            </w:tcBorders>
          </w:tcPr>
          <w:p w:rsidR="002B3068" w:rsidRPr="00C17EFF" w:rsidRDefault="00C34D4C" w:rsidP="009C438F">
            <w:pPr>
              <w:jc w:val="center"/>
              <w:rPr>
                <w:sz w:val="20"/>
                <w:szCs w:val="20"/>
              </w:rPr>
            </w:pPr>
            <w:r>
              <w:rPr>
                <w:sz w:val="20"/>
                <w:szCs w:val="20"/>
              </w:rPr>
              <w:t>36,0</w:t>
            </w:r>
          </w:p>
        </w:tc>
        <w:tc>
          <w:tcPr>
            <w:tcW w:w="3686" w:type="dxa"/>
            <w:gridSpan w:val="4"/>
            <w:tcBorders>
              <w:left w:val="single" w:sz="4" w:space="0" w:color="auto"/>
              <w:bottom w:val="single" w:sz="4" w:space="0" w:color="auto"/>
              <w:right w:val="single" w:sz="4" w:space="0" w:color="auto"/>
            </w:tcBorders>
          </w:tcPr>
          <w:p w:rsidR="002B3068" w:rsidRPr="0065434A" w:rsidRDefault="00304497" w:rsidP="009C438F">
            <w:pPr>
              <w:pStyle w:val="ConsPlusCell"/>
              <w:rPr>
                <w:rFonts w:ascii="Times New Roman" w:hAnsi="Times New Roman" w:cs="Times New Roman"/>
                <w:sz w:val="20"/>
                <w:szCs w:val="20"/>
              </w:rPr>
            </w:pPr>
            <w:r>
              <w:rPr>
                <w:rFonts w:ascii="Times New Roman" w:hAnsi="Times New Roman" w:cs="Times New Roman"/>
                <w:sz w:val="20"/>
                <w:szCs w:val="20"/>
              </w:rPr>
              <w:t>Г</w:t>
            </w:r>
            <w:r w:rsidRPr="002E77AC">
              <w:rPr>
                <w:rFonts w:ascii="Times New Roman" w:hAnsi="Times New Roman" w:cs="Times New Roman"/>
                <w:sz w:val="20"/>
                <w:szCs w:val="20"/>
              </w:rPr>
              <w:t xml:space="preserve">одовая форма федерального статистического наблюдения отчетности по форме </w:t>
            </w:r>
            <w:r>
              <w:rPr>
                <w:rFonts w:ascii="Times New Roman" w:hAnsi="Times New Roman" w:cs="Times New Roman"/>
                <w:sz w:val="20"/>
                <w:szCs w:val="20"/>
              </w:rPr>
              <w:t>1-ФК</w:t>
            </w:r>
          </w:p>
        </w:tc>
      </w:tr>
      <w:tr w:rsidR="00304497" w:rsidRPr="000D5DAF" w:rsidTr="00F63180">
        <w:trPr>
          <w:tblCellSpacing w:w="5" w:type="nil"/>
        </w:trPr>
        <w:tc>
          <w:tcPr>
            <w:tcW w:w="547" w:type="dxa"/>
            <w:tcBorders>
              <w:left w:val="single" w:sz="4" w:space="0" w:color="auto"/>
              <w:bottom w:val="single" w:sz="4" w:space="0" w:color="auto"/>
              <w:right w:val="single" w:sz="4" w:space="0" w:color="auto"/>
            </w:tcBorders>
          </w:tcPr>
          <w:p w:rsidR="00304497" w:rsidRPr="002B3068" w:rsidRDefault="00E42C7C" w:rsidP="009C438F">
            <w:pPr>
              <w:widowControl w:val="0"/>
              <w:autoSpaceDE w:val="0"/>
              <w:autoSpaceDN w:val="0"/>
              <w:adjustRightInd w:val="0"/>
              <w:jc w:val="center"/>
              <w:rPr>
                <w:sz w:val="20"/>
                <w:szCs w:val="20"/>
              </w:rPr>
            </w:pPr>
            <w:r>
              <w:rPr>
                <w:sz w:val="20"/>
                <w:szCs w:val="20"/>
              </w:rPr>
              <w:lastRenderedPageBreak/>
              <w:t>4.2</w:t>
            </w:r>
          </w:p>
        </w:tc>
        <w:tc>
          <w:tcPr>
            <w:tcW w:w="3423" w:type="dxa"/>
            <w:gridSpan w:val="2"/>
            <w:tcBorders>
              <w:left w:val="single" w:sz="4" w:space="0" w:color="auto"/>
              <w:bottom w:val="single" w:sz="4" w:space="0" w:color="auto"/>
              <w:right w:val="single" w:sz="4" w:space="0" w:color="auto"/>
            </w:tcBorders>
          </w:tcPr>
          <w:p w:rsidR="00304497" w:rsidRDefault="00304497" w:rsidP="009C438F">
            <w:pPr>
              <w:pStyle w:val="ConsPlusCell"/>
              <w:jc w:val="both"/>
              <w:rPr>
                <w:rFonts w:ascii="Times New Roman" w:hAnsi="Times New Roman" w:cs="Times New Roman"/>
                <w:b/>
                <w:sz w:val="20"/>
                <w:szCs w:val="20"/>
              </w:rPr>
            </w:pPr>
            <w:r>
              <w:rPr>
                <w:rFonts w:ascii="Times New Roman" w:hAnsi="Times New Roman" w:cs="Times New Roman"/>
                <w:b/>
                <w:sz w:val="20"/>
                <w:szCs w:val="20"/>
              </w:rPr>
              <w:t xml:space="preserve">Целевой показатель </w:t>
            </w:r>
            <w:r w:rsidR="00E42C7C">
              <w:rPr>
                <w:rFonts w:ascii="Times New Roman" w:hAnsi="Times New Roman" w:cs="Times New Roman"/>
                <w:b/>
                <w:sz w:val="20"/>
                <w:szCs w:val="20"/>
              </w:rPr>
              <w:t>1.</w:t>
            </w:r>
            <w:r>
              <w:rPr>
                <w:rFonts w:ascii="Times New Roman" w:hAnsi="Times New Roman" w:cs="Times New Roman"/>
                <w:b/>
                <w:sz w:val="20"/>
                <w:szCs w:val="20"/>
              </w:rPr>
              <w:t>3.</w:t>
            </w:r>
          </w:p>
          <w:p w:rsidR="00304497" w:rsidRPr="002B3068" w:rsidRDefault="00304497" w:rsidP="009C438F">
            <w:pPr>
              <w:pStyle w:val="ConsPlusCell"/>
              <w:jc w:val="both"/>
              <w:rPr>
                <w:rFonts w:ascii="Times New Roman" w:hAnsi="Times New Roman" w:cs="Times New Roman"/>
                <w:sz w:val="20"/>
                <w:szCs w:val="20"/>
              </w:rPr>
            </w:pPr>
            <w:r>
              <w:rPr>
                <w:rFonts w:ascii="Times New Roman" w:hAnsi="Times New Roman" w:cs="Times New Roman"/>
                <w:sz w:val="20"/>
                <w:szCs w:val="20"/>
              </w:rPr>
              <w:t>Доля жителей Асбестовского городского округа, занимающихся физической культурой и спортом по месту работы, в общей численности населения, занятого в экономике</w:t>
            </w:r>
          </w:p>
        </w:tc>
        <w:tc>
          <w:tcPr>
            <w:tcW w:w="992" w:type="dxa"/>
            <w:tcBorders>
              <w:left w:val="single" w:sz="4" w:space="0" w:color="auto"/>
              <w:bottom w:val="single" w:sz="4" w:space="0" w:color="auto"/>
              <w:right w:val="single" w:sz="4" w:space="0" w:color="auto"/>
            </w:tcBorders>
          </w:tcPr>
          <w:p w:rsidR="00304497" w:rsidRDefault="00304497" w:rsidP="009C438F">
            <w:pPr>
              <w:pStyle w:val="ConsPlusCell"/>
              <w:jc w:val="center"/>
              <w:rPr>
                <w:rFonts w:ascii="Times New Roman" w:hAnsi="Times New Roman" w:cs="Times New Roman"/>
                <w:sz w:val="20"/>
                <w:szCs w:val="20"/>
              </w:rPr>
            </w:pPr>
            <w:r>
              <w:rPr>
                <w:rFonts w:ascii="Times New Roman" w:hAnsi="Times New Roman" w:cs="Times New Roman"/>
                <w:sz w:val="20"/>
                <w:szCs w:val="20"/>
              </w:rPr>
              <w:t>процент</w:t>
            </w:r>
          </w:p>
        </w:tc>
        <w:tc>
          <w:tcPr>
            <w:tcW w:w="845" w:type="dxa"/>
            <w:tcBorders>
              <w:left w:val="single" w:sz="4" w:space="0" w:color="auto"/>
              <w:bottom w:val="single" w:sz="4" w:space="0" w:color="auto"/>
              <w:right w:val="single" w:sz="4" w:space="0" w:color="auto"/>
            </w:tcBorders>
          </w:tcPr>
          <w:p w:rsidR="00304497" w:rsidRDefault="00304497" w:rsidP="00393CB6">
            <w:pPr>
              <w:jc w:val="center"/>
              <w:rPr>
                <w:sz w:val="20"/>
                <w:szCs w:val="20"/>
              </w:rPr>
            </w:pPr>
            <w:r>
              <w:rPr>
                <w:sz w:val="20"/>
                <w:szCs w:val="20"/>
              </w:rPr>
              <w:t>0,0</w:t>
            </w:r>
          </w:p>
        </w:tc>
        <w:tc>
          <w:tcPr>
            <w:tcW w:w="1134" w:type="dxa"/>
            <w:gridSpan w:val="2"/>
            <w:tcBorders>
              <w:left w:val="single" w:sz="4" w:space="0" w:color="auto"/>
              <w:bottom w:val="single" w:sz="4" w:space="0" w:color="auto"/>
              <w:right w:val="single" w:sz="4" w:space="0" w:color="auto"/>
            </w:tcBorders>
          </w:tcPr>
          <w:p w:rsidR="00304497" w:rsidRPr="002B3068" w:rsidRDefault="00304497" w:rsidP="00393CB6">
            <w:pPr>
              <w:jc w:val="center"/>
              <w:rPr>
                <w:sz w:val="20"/>
                <w:szCs w:val="20"/>
              </w:rPr>
            </w:pPr>
            <w:r>
              <w:rPr>
                <w:sz w:val="20"/>
                <w:szCs w:val="20"/>
              </w:rPr>
              <w:t>0,0</w:t>
            </w:r>
          </w:p>
        </w:tc>
        <w:tc>
          <w:tcPr>
            <w:tcW w:w="1134" w:type="dxa"/>
            <w:gridSpan w:val="2"/>
            <w:tcBorders>
              <w:left w:val="single" w:sz="4" w:space="0" w:color="auto"/>
              <w:bottom w:val="single" w:sz="4" w:space="0" w:color="auto"/>
              <w:right w:val="single" w:sz="4" w:space="0" w:color="auto"/>
            </w:tcBorders>
          </w:tcPr>
          <w:p w:rsidR="00304497" w:rsidRDefault="00304497" w:rsidP="00393CB6">
            <w:pPr>
              <w:jc w:val="center"/>
              <w:rPr>
                <w:sz w:val="20"/>
                <w:szCs w:val="20"/>
              </w:rPr>
            </w:pPr>
            <w:r>
              <w:rPr>
                <w:sz w:val="20"/>
                <w:szCs w:val="20"/>
              </w:rPr>
              <w:t>0,0</w:t>
            </w:r>
          </w:p>
        </w:tc>
        <w:tc>
          <w:tcPr>
            <w:tcW w:w="1134" w:type="dxa"/>
            <w:gridSpan w:val="2"/>
            <w:tcBorders>
              <w:left w:val="single" w:sz="4" w:space="0" w:color="auto"/>
              <w:bottom w:val="single" w:sz="4" w:space="0" w:color="auto"/>
              <w:right w:val="single" w:sz="4" w:space="0" w:color="auto"/>
            </w:tcBorders>
          </w:tcPr>
          <w:p w:rsidR="00304497" w:rsidRDefault="00C34D4C" w:rsidP="009C438F">
            <w:pPr>
              <w:jc w:val="center"/>
              <w:rPr>
                <w:sz w:val="20"/>
                <w:szCs w:val="20"/>
              </w:rPr>
            </w:pPr>
            <w:r>
              <w:rPr>
                <w:sz w:val="20"/>
                <w:szCs w:val="20"/>
              </w:rPr>
              <w:t>16,0</w:t>
            </w:r>
          </w:p>
        </w:tc>
        <w:tc>
          <w:tcPr>
            <w:tcW w:w="1140" w:type="dxa"/>
            <w:gridSpan w:val="2"/>
            <w:tcBorders>
              <w:left w:val="single" w:sz="4" w:space="0" w:color="auto"/>
              <w:bottom w:val="single" w:sz="4" w:space="0" w:color="auto"/>
              <w:right w:val="single" w:sz="4" w:space="0" w:color="auto"/>
            </w:tcBorders>
          </w:tcPr>
          <w:p w:rsidR="00304497" w:rsidRDefault="00C34D4C" w:rsidP="005F23B5">
            <w:pPr>
              <w:jc w:val="center"/>
              <w:rPr>
                <w:sz w:val="20"/>
                <w:szCs w:val="20"/>
              </w:rPr>
            </w:pPr>
            <w:r>
              <w:rPr>
                <w:sz w:val="20"/>
                <w:szCs w:val="20"/>
              </w:rPr>
              <w:t>18,0</w:t>
            </w:r>
          </w:p>
        </w:tc>
        <w:tc>
          <w:tcPr>
            <w:tcW w:w="1128" w:type="dxa"/>
            <w:tcBorders>
              <w:left w:val="single" w:sz="4" w:space="0" w:color="auto"/>
              <w:bottom w:val="single" w:sz="4" w:space="0" w:color="auto"/>
              <w:right w:val="single" w:sz="4" w:space="0" w:color="auto"/>
            </w:tcBorders>
          </w:tcPr>
          <w:p w:rsidR="00304497" w:rsidRPr="00C17EFF" w:rsidRDefault="00C34D4C" w:rsidP="005F23B5">
            <w:pPr>
              <w:jc w:val="center"/>
              <w:rPr>
                <w:sz w:val="20"/>
                <w:szCs w:val="20"/>
              </w:rPr>
            </w:pPr>
            <w:r>
              <w:rPr>
                <w:sz w:val="20"/>
                <w:szCs w:val="20"/>
              </w:rPr>
              <w:t>20,0</w:t>
            </w:r>
          </w:p>
        </w:tc>
        <w:tc>
          <w:tcPr>
            <w:tcW w:w="714" w:type="dxa"/>
            <w:gridSpan w:val="2"/>
            <w:tcBorders>
              <w:left w:val="single" w:sz="4" w:space="0" w:color="auto"/>
              <w:bottom w:val="single" w:sz="4" w:space="0" w:color="auto"/>
              <w:right w:val="single" w:sz="4" w:space="0" w:color="auto"/>
            </w:tcBorders>
          </w:tcPr>
          <w:p w:rsidR="00304497" w:rsidRPr="00C17EFF" w:rsidRDefault="00C34D4C" w:rsidP="009C438F">
            <w:pPr>
              <w:jc w:val="center"/>
              <w:rPr>
                <w:sz w:val="20"/>
                <w:szCs w:val="20"/>
              </w:rPr>
            </w:pPr>
            <w:r>
              <w:rPr>
                <w:sz w:val="20"/>
                <w:szCs w:val="20"/>
              </w:rPr>
              <w:t>22,0</w:t>
            </w:r>
          </w:p>
        </w:tc>
        <w:tc>
          <w:tcPr>
            <w:tcW w:w="3686" w:type="dxa"/>
            <w:gridSpan w:val="4"/>
            <w:tcBorders>
              <w:left w:val="single" w:sz="4" w:space="0" w:color="auto"/>
              <w:bottom w:val="single" w:sz="4" w:space="0" w:color="auto"/>
              <w:right w:val="single" w:sz="4" w:space="0" w:color="auto"/>
            </w:tcBorders>
          </w:tcPr>
          <w:p w:rsidR="00304497" w:rsidRPr="0065434A" w:rsidRDefault="00304497" w:rsidP="009C438F">
            <w:pPr>
              <w:pStyle w:val="ConsPlusCell"/>
              <w:rPr>
                <w:rFonts w:ascii="Times New Roman" w:hAnsi="Times New Roman" w:cs="Times New Roman"/>
                <w:sz w:val="20"/>
                <w:szCs w:val="20"/>
              </w:rPr>
            </w:pPr>
            <w:r>
              <w:rPr>
                <w:rFonts w:ascii="Times New Roman" w:hAnsi="Times New Roman" w:cs="Times New Roman"/>
                <w:sz w:val="20"/>
                <w:szCs w:val="20"/>
              </w:rPr>
              <w:t>Г</w:t>
            </w:r>
            <w:r w:rsidRPr="002E77AC">
              <w:rPr>
                <w:rFonts w:ascii="Times New Roman" w:hAnsi="Times New Roman" w:cs="Times New Roman"/>
                <w:sz w:val="20"/>
                <w:szCs w:val="20"/>
              </w:rPr>
              <w:t xml:space="preserve">одовая форма федерального статистического наблюдения отчетности по форме </w:t>
            </w:r>
            <w:r>
              <w:rPr>
                <w:rFonts w:ascii="Times New Roman" w:hAnsi="Times New Roman" w:cs="Times New Roman"/>
                <w:sz w:val="20"/>
                <w:szCs w:val="20"/>
              </w:rPr>
              <w:t>1-ФК</w:t>
            </w:r>
          </w:p>
        </w:tc>
      </w:tr>
      <w:tr w:rsidR="00304497" w:rsidRPr="000D5DAF" w:rsidTr="00F63180">
        <w:trPr>
          <w:tblCellSpacing w:w="5" w:type="nil"/>
        </w:trPr>
        <w:tc>
          <w:tcPr>
            <w:tcW w:w="547" w:type="dxa"/>
            <w:tcBorders>
              <w:left w:val="single" w:sz="4" w:space="0" w:color="auto"/>
              <w:bottom w:val="single" w:sz="4" w:space="0" w:color="auto"/>
              <w:right w:val="single" w:sz="4" w:space="0" w:color="auto"/>
            </w:tcBorders>
          </w:tcPr>
          <w:p w:rsidR="00304497" w:rsidRDefault="00E42C7C" w:rsidP="009C438F">
            <w:pPr>
              <w:widowControl w:val="0"/>
              <w:autoSpaceDE w:val="0"/>
              <w:autoSpaceDN w:val="0"/>
              <w:adjustRightInd w:val="0"/>
              <w:jc w:val="center"/>
              <w:rPr>
                <w:sz w:val="20"/>
                <w:szCs w:val="20"/>
              </w:rPr>
            </w:pPr>
            <w:r>
              <w:rPr>
                <w:sz w:val="20"/>
                <w:szCs w:val="20"/>
              </w:rPr>
              <w:t>4.3</w:t>
            </w:r>
          </w:p>
        </w:tc>
        <w:tc>
          <w:tcPr>
            <w:tcW w:w="3423" w:type="dxa"/>
            <w:gridSpan w:val="2"/>
            <w:tcBorders>
              <w:left w:val="single" w:sz="4" w:space="0" w:color="auto"/>
              <w:bottom w:val="single" w:sz="4" w:space="0" w:color="auto"/>
              <w:right w:val="single" w:sz="4" w:space="0" w:color="auto"/>
            </w:tcBorders>
          </w:tcPr>
          <w:p w:rsidR="00304497" w:rsidRDefault="00304497" w:rsidP="009C438F">
            <w:pPr>
              <w:pStyle w:val="ConsPlusCell"/>
              <w:jc w:val="both"/>
              <w:rPr>
                <w:rFonts w:ascii="Times New Roman" w:hAnsi="Times New Roman" w:cs="Times New Roman"/>
                <w:b/>
                <w:sz w:val="20"/>
                <w:szCs w:val="20"/>
              </w:rPr>
            </w:pPr>
            <w:r>
              <w:rPr>
                <w:rFonts w:ascii="Times New Roman" w:hAnsi="Times New Roman" w:cs="Times New Roman"/>
                <w:b/>
                <w:sz w:val="20"/>
                <w:szCs w:val="20"/>
              </w:rPr>
              <w:t xml:space="preserve">Целевой показатель </w:t>
            </w:r>
            <w:r w:rsidR="00E42C7C">
              <w:rPr>
                <w:rFonts w:ascii="Times New Roman" w:hAnsi="Times New Roman" w:cs="Times New Roman"/>
                <w:b/>
                <w:sz w:val="20"/>
                <w:szCs w:val="20"/>
              </w:rPr>
              <w:t>1.</w:t>
            </w:r>
            <w:r>
              <w:rPr>
                <w:rFonts w:ascii="Times New Roman" w:hAnsi="Times New Roman" w:cs="Times New Roman"/>
                <w:b/>
                <w:sz w:val="20"/>
                <w:szCs w:val="20"/>
              </w:rPr>
              <w:t>4.</w:t>
            </w:r>
          </w:p>
          <w:p w:rsidR="00304497" w:rsidRPr="00CE7B5F" w:rsidRDefault="00304497" w:rsidP="009C438F">
            <w:pPr>
              <w:pStyle w:val="ConsPlusCell"/>
              <w:jc w:val="both"/>
              <w:rPr>
                <w:rFonts w:ascii="Times New Roman" w:hAnsi="Times New Roman" w:cs="Times New Roman"/>
                <w:sz w:val="20"/>
                <w:szCs w:val="20"/>
              </w:rPr>
            </w:pPr>
            <w:r w:rsidRPr="00CE7B5F">
              <w:rPr>
                <w:rFonts w:ascii="Times New Roman" w:hAnsi="Times New Roman" w:cs="Times New Roman"/>
                <w:sz w:val="20"/>
                <w:szCs w:val="20"/>
              </w:rPr>
              <w:t>Доля учащихся и студентов, систематически занимающихся физической культурой и спортом, в общей численности учащихся и студентов</w:t>
            </w:r>
          </w:p>
        </w:tc>
        <w:tc>
          <w:tcPr>
            <w:tcW w:w="992" w:type="dxa"/>
            <w:tcBorders>
              <w:left w:val="single" w:sz="4" w:space="0" w:color="auto"/>
              <w:bottom w:val="single" w:sz="4" w:space="0" w:color="auto"/>
              <w:right w:val="single" w:sz="4" w:space="0" w:color="auto"/>
            </w:tcBorders>
          </w:tcPr>
          <w:p w:rsidR="00304497" w:rsidRDefault="00304497" w:rsidP="009C438F">
            <w:pPr>
              <w:pStyle w:val="ConsPlusCell"/>
              <w:jc w:val="center"/>
              <w:rPr>
                <w:rFonts w:ascii="Times New Roman" w:hAnsi="Times New Roman" w:cs="Times New Roman"/>
                <w:sz w:val="20"/>
                <w:szCs w:val="20"/>
              </w:rPr>
            </w:pPr>
            <w:r>
              <w:rPr>
                <w:rFonts w:ascii="Times New Roman" w:hAnsi="Times New Roman" w:cs="Times New Roman"/>
                <w:sz w:val="20"/>
                <w:szCs w:val="20"/>
              </w:rPr>
              <w:t>процент</w:t>
            </w:r>
          </w:p>
        </w:tc>
        <w:tc>
          <w:tcPr>
            <w:tcW w:w="845" w:type="dxa"/>
            <w:tcBorders>
              <w:left w:val="single" w:sz="4" w:space="0" w:color="auto"/>
              <w:bottom w:val="single" w:sz="4" w:space="0" w:color="auto"/>
              <w:right w:val="single" w:sz="4" w:space="0" w:color="auto"/>
            </w:tcBorders>
          </w:tcPr>
          <w:p w:rsidR="00304497" w:rsidRDefault="00304497" w:rsidP="00393CB6">
            <w:pPr>
              <w:jc w:val="center"/>
              <w:rPr>
                <w:sz w:val="20"/>
                <w:szCs w:val="20"/>
              </w:rPr>
            </w:pPr>
            <w:r>
              <w:rPr>
                <w:sz w:val="20"/>
                <w:szCs w:val="20"/>
              </w:rPr>
              <w:t>0,0</w:t>
            </w:r>
          </w:p>
        </w:tc>
        <w:tc>
          <w:tcPr>
            <w:tcW w:w="1134" w:type="dxa"/>
            <w:gridSpan w:val="2"/>
            <w:tcBorders>
              <w:left w:val="single" w:sz="4" w:space="0" w:color="auto"/>
              <w:bottom w:val="single" w:sz="4" w:space="0" w:color="auto"/>
              <w:right w:val="single" w:sz="4" w:space="0" w:color="auto"/>
            </w:tcBorders>
          </w:tcPr>
          <w:p w:rsidR="00304497" w:rsidRPr="002B3068" w:rsidRDefault="00304497" w:rsidP="00393CB6">
            <w:pPr>
              <w:jc w:val="center"/>
              <w:rPr>
                <w:sz w:val="20"/>
                <w:szCs w:val="20"/>
              </w:rPr>
            </w:pPr>
            <w:r>
              <w:rPr>
                <w:sz w:val="20"/>
                <w:szCs w:val="20"/>
              </w:rPr>
              <w:t>0,0</w:t>
            </w:r>
          </w:p>
        </w:tc>
        <w:tc>
          <w:tcPr>
            <w:tcW w:w="1134" w:type="dxa"/>
            <w:gridSpan w:val="2"/>
            <w:tcBorders>
              <w:left w:val="single" w:sz="4" w:space="0" w:color="auto"/>
              <w:bottom w:val="single" w:sz="4" w:space="0" w:color="auto"/>
              <w:right w:val="single" w:sz="4" w:space="0" w:color="auto"/>
            </w:tcBorders>
          </w:tcPr>
          <w:p w:rsidR="00304497" w:rsidRDefault="00304497" w:rsidP="00393CB6">
            <w:pPr>
              <w:jc w:val="center"/>
              <w:rPr>
                <w:sz w:val="20"/>
                <w:szCs w:val="20"/>
              </w:rPr>
            </w:pPr>
            <w:r>
              <w:rPr>
                <w:sz w:val="20"/>
                <w:szCs w:val="20"/>
              </w:rPr>
              <w:t>0,0</w:t>
            </w:r>
          </w:p>
        </w:tc>
        <w:tc>
          <w:tcPr>
            <w:tcW w:w="1134" w:type="dxa"/>
            <w:gridSpan w:val="2"/>
            <w:tcBorders>
              <w:left w:val="single" w:sz="4" w:space="0" w:color="auto"/>
              <w:bottom w:val="single" w:sz="4" w:space="0" w:color="auto"/>
              <w:right w:val="single" w:sz="4" w:space="0" w:color="auto"/>
            </w:tcBorders>
          </w:tcPr>
          <w:p w:rsidR="00304497" w:rsidRDefault="00C34D4C" w:rsidP="009C438F">
            <w:pPr>
              <w:jc w:val="center"/>
              <w:rPr>
                <w:sz w:val="20"/>
                <w:szCs w:val="20"/>
              </w:rPr>
            </w:pPr>
            <w:r>
              <w:rPr>
                <w:sz w:val="20"/>
                <w:szCs w:val="20"/>
              </w:rPr>
              <w:t>74,0</w:t>
            </w:r>
          </w:p>
        </w:tc>
        <w:tc>
          <w:tcPr>
            <w:tcW w:w="1140" w:type="dxa"/>
            <w:gridSpan w:val="2"/>
            <w:tcBorders>
              <w:left w:val="single" w:sz="4" w:space="0" w:color="auto"/>
              <w:bottom w:val="single" w:sz="4" w:space="0" w:color="auto"/>
              <w:right w:val="single" w:sz="4" w:space="0" w:color="auto"/>
            </w:tcBorders>
          </w:tcPr>
          <w:p w:rsidR="00304497" w:rsidRDefault="00C34D4C" w:rsidP="005F23B5">
            <w:pPr>
              <w:jc w:val="center"/>
              <w:rPr>
                <w:sz w:val="20"/>
                <w:szCs w:val="20"/>
              </w:rPr>
            </w:pPr>
            <w:r>
              <w:rPr>
                <w:sz w:val="20"/>
                <w:szCs w:val="20"/>
              </w:rPr>
              <w:t>76,0</w:t>
            </w:r>
          </w:p>
        </w:tc>
        <w:tc>
          <w:tcPr>
            <w:tcW w:w="1128" w:type="dxa"/>
            <w:tcBorders>
              <w:left w:val="single" w:sz="4" w:space="0" w:color="auto"/>
              <w:bottom w:val="single" w:sz="4" w:space="0" w:color="auto"/>
              <w:right w:val="single" w:sz="4" w:space="0" w:color="auto"/>
            </w:tcBorders>
          </w:tcPr>
          <w:p w:rsidR="00304497" w:rsidRPr="00C17EFF" w:rsidRDefault="00C34D4C" w:rsidP="005F23B5">
            <w:pPr>
              <w:jc w:val="center"/>
              <w:rPr>
                <w:sz w:val="20"/>
                <w:szCs w:val="20"/>
              </w:rPr>
            </w:pPr>
            <w:r>
              <w:rPr>
                <w:sz w:val="20"/>
                <w:szCs w:val="20"/>
              </w:rPr>
              <w:t>78,0</w:t>
            </w:r>
          </w:p>
        </w:tc>
        <w:tc>
          <w:tcPr>
            <w:tcW w:w="714" w:type="dxa"/>
            <w:gridSpan w:val="2"/>
            <w:tcBorders>
              <w:left w:val="single" w:sz="4" w:space="0" w:color="auto"/>
              <w:bottom w:val="single" w:sz="4" w:space="0" w:color="auto"/>
              <w:right w:val="single" w:sz="4" w:space="0" w:color="auto"/>
            </w:tcBorders>
          </w:tcPr>
          <w:p w:rsidR="00304497" w:rsidRPr="00C17EFF" w:rsidRDefault="00C34D4C" w:rsidP="009C438F">
            <w:pPr>
              <w:jc w:val="center"/>
              <w:rPr>
                <w:sz w:val="20"/>
                <w:szCs w:val="20"/>
              </w:rPr>
            </w:pPr>
            <w:r>
              <w:rPr>
                <w:sz w:val="20"/>
                <w:szCs w:val="20"/>
              </w:rPr>
              <w:t>80,0</w:t>
            </w:r>
          </w:p>
        </w:tc>
        <w:tc>
          <w:tcPr>
            <w:tcW w:w="3686" w:type="dxa"/>
            <w:gridSpan w:val="4"/>
            <w:tcBorders>
              <w:left w:val="single" w:sz="4" w:space="0" w:color="auto"/>
              <w:bottom w:val="single" w:sz="4" w:space="0" w:color="auto"/>
              <w:right w:val="single" w:sz="4" w:space="0" w:color="auto"/>
            </w:tcBorders>
          </w:tcPr>
          <w:p w:rsidR="00304497" w:rsidRPr="0065434A" w:rsidRDefault="00304497" w:rsidP="009C438F">
            <w:pPr>
              <w:pStyle w:val="ConsPlusCell"/>
              <w:rPr>
                <w:rFonts w:ascii="Times New Roman" w:hAnsi="Times New Roman" w:cs="Times New Roman"/>
                <w:sz w:val="20"/>
                <w:szCs w:val="20"/>
              </w:rPr>
            </w:pPr>
            <w:r>
              <w:rPr>
                <w:rFonts w:ascii="Times New Roman" w:hAnsi="Times New Roman" w:cs="Times New Roman"/>
                <w:sz w:val="20"/>
                <w:szCs w:val="20"/>
              </w:rPr>
              <w:t>Г</w:t>
            </w:r>
            <w:r w:rsidRPr="002E77AC">
              <w:rPr>
                <w:rFonts w:ascii="Times New Roman" w:hAnsi="Times New Roman" w:cs="Times New Roman"/>
                <w:sz w:val="20"/>
                <w:szCs w:val="20"/>
              </w:rPr>
              <w:t xml:space="preserve">одовая форма федерального статистического наблюдения отчетности по форме </w:t>
            </w:r>
            <w:r>
              <w:rPr>
                <w:rFonts w:ascii="Times New Roman" w:hAnsi="Times New Roman" w:cs="Times New Roman"/>
                <w:sz w:val="20"/>
                <w:szCs w:val="20"/>
              </w:rPr>
              <w:t>1-ФК</w:t>
            </w:r>
          </w:p>
        </w:tc>
      </w:tr>
      <w:tr w:rsidR="00304497" w:rsidRPr="000D5DAF" w:rsidTr="00F63180">
        <w:trPr>
          <w:tblCellSpacing w:w="5" w:type="nil"/>
        </w:trPr>
        <w:tc>
          <w:tcPr>
            <w:tcW w:w="547" w:type="dxa"/>
            <w:tcBorders>
              <w:left w:val="single" w:sz="4" w:space="0" w:color="auto"/>
              <w:bottom w:val="single" w:sz="4" w:space="0" w:color="auto"/>
              <w:right w:val="single" w:sz="4" w:space="0" w:color="auto"/>
            </w:tcBorders>
          </w:tcPr>
          <w:p w:rsidR="00304497" w:rsidRDefault="00E42C7C" w:rsidP="009C438F">
            <w:pPr>
              <w:widowControl w:val="0"/>
              <w:autoSpaceDE w:val="0"/>
              <w:autoSpaceDN w:val="0"/>
              <w:adjustRightInd w:val="0"/>
              <w:jc w:val="center"/>
              <w:rPr>
                <w:sz w:val="20"/>
                <w:szCs w:val="20"/>
              </w:rPr>
            </w:pPr>
            <w:r>
              <w:rPr>
                <w:sz w:val="20"/>
                <w:szCs w:val="20"/>
              </w:rPr>
              <w:t>4.4</w:t>
            </w:r>
          </w:p>
        </w:tc>
        <w:tc>
          <w:tcPr>
            <w:tcW w:w="3423" w:type="dxa"/>
            <w:gridSpan w:val="2"/>
            <w:tcBorders>
              <w:left w:val="single" w:sz="4" w:space="0" w:color="auto"/>
              <w:bottom w:val="single" w:sz="4" w:space="0" w:color="auto"/>
              <w:right w:val="single" w:sz="4" w:space="0" w:color="auto"/>
            </w:tcBorders>
          </w:tcPr>
          <w:p w:rsidR="00304497" w:rsidRDefault="00304497" w:rsidP="009C438F">
            <w:pPr>
              <w:pStyle w:val="ConsPlusCell"/>
              <w:jc w:val="both"/>
              <w:rPr>
                <w:rFonts w:ascii="Times New Roman" w:hAnsi="Times New Roman" w:cs="Times New Roman"/>
                <w:b/>
                <w:sz w:val="20"/>
                <w:szCs w:val="20"/>
              </w:rPr>
            </w:pPr>
            <w:r>
              <w:rPr>
                <w:rFonts w:ascii="Times New Roman" w:hAnsi="Times New Roman" w:cs="Times New Roman"/>
                <w:b/>
                <w:sz w:val="20"/>
                <w:szCs w:val="20"/>
              </w:rPr>
              <w:t xml:space="preserve">Целевой показатель </w:t>
            </w:r>
            <w:r w:rsidR="00E42C7C">
              <w:rPr>
                <w:rFonts w:ascii="Times New Roman" w:hAnsi="Times New Roman" w:cs="Times New Roman"/>
                <w:b/>
                <w:sz w:val="20"/>
                <w:szCs w:val="20"/>
              </w:rPr>
              <w:t>1.</w:t>
            </w:r>
            <w:r>
              <w:rPr>
                <w:rFonts w:ascii="Times New Roman" w:hAnsi="Times New Roman" w:cs="Times New Roman"/>
                <w:b/>
                <w:sz w:val="20"/>
                <w:szCs w:val="20"/>
              </w:rPr>
              <w:t>5.</w:t>
            </w:r>
          </w:p>
          <w:p w:rsidR="00304497" w:rsidRPr="00CE7B5F" w:rsidRDefault="00304497" w:rsidP="009C438F">
            <w:pPr>
              <w:pStyle w:val="ConsPlusCell"/>
              <w:jc w:val="both"/>
              <w:rPr>
                <w:rFonts w:ascii="Times New Roman" w:hAnsi="Times New Roman" w:cs="Times New Roman"/>
                <w:sz w:val="20"/>
                <w:szCs w:val="20"/>
              </w:rPr>
            </w:pPr>
            <w:r>
              <w:rPr>
                <w:rFonts w:ascii="Times New Roman" w:hAnsi="Times New Roman" w:cs="Times New Roman"/>
                <w:sz w:val="20"/>
                <w:szCs w:val="20"/>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tc>
        <w:tc>
          <w:tcPr>
            <w:tcW w:w="992" w:type="dxa"/>
            <w:tcBorders>
              <w:left w:val="single" w:sz="4" w:space="0" w:color="auto"/>
              <w:bottom w:val="single" w:sz="4" w:space="0" w:color="auto"/>
              <w:right w:val="single" w:sz="4" w:space="0" w:color="auto"/>
            </w:tcBorders>
          </w:tcPr>
          <w:p w:rsidR="00304497" w:rsidRDefault="00304497" w:rsidP="009C438F">
            <w:pPr>
              <w:pStyle w:val="ConsPlusCell"/>
              <w:jc w:val="center"/>
              <w:rPr>
                <w:rFonts w:ascii="Times New Roman" w:hAnsi="Times New Roman" w:cs="Times New Roman"/>
                <w:sz w:val="20"/>
                <w:szCs w:val="20"/>
              </w:rPr>
            </w:pPr>
            <w:r>
              <w:rPr>
                <w:rFonts w:ascii="Times New Roman" w:hAnsi="Times New Roman" w:cs="Times New Roman"/>
                <w:sz w:val="20"/>
                <w:szCs w:val="20"/>
              </w:rPr>
              <w:t>процент</w:t>
            </w:r>
          </w:p>
        </w:tc>
        <w:tc>
          <w:tcPr>
            <w:tcW w:w="845" w:type="dxa"/>
            <w:tcBorders>
              <w:left w:val="single" w:sz="4" w:space="0" w:color="auto"/>
              <w:bottom w:val="single" w:sz="4" w:space="0" w:color="auto"/>
              <w:right w:val="single" w:sz="4" w:space="0" w:color="auto"/>
            </w:tcBorders>
          </w:tcPr>
          <w:p w:rsidR="00304497" w:rsidRDefault="00304497" w:rsidP="00393CB6">
            <w:pPr>
              <w:jc w:val="center"/>
              <w:rPr>
                <w:sz w:val="20"/>
                <w:szCs w:val="20"/>
              </w:rPr>
            </w:pPr>
            <w:r>
              <w:rPr>
                <w:sz w:val="20"/>
                <w:szCs w:val="20"/>
              </w:rPr>
              <w:t>0,0</w:t>
            </w:r>
          </w:p>
        </w:tc>
        <w:tc>
          <w:tcPr>
            <w:tcW w:w="1134" w:type="dxa"/>
            <w:gridSpan w:val="2"/>
            <w:tcBorders>
              <w:left w:val="single" w:sz="4" w:space="0" w:color="auto"/>
              <w:bottom w:val="single" w:sz="4" w:space="0" w:color="auto"/>
              <w:right w:val="single" w:sz="4" w:space="0" w:color="auto"/>
            </w:tcBorders>
          </w:tcPr>
          <w:p w:rsidR="00304497" w:rsidRPr="002B3068" w:rsidRDefault="00304497" w:rsidP="00393CB6">
            <w:pPr>
              <w:jc w:val="center"/>
              <w:rPr>
                <w:sz w:val="20"/>
                <w:szCs w:val="20"/>
              </w:rPr>
            </w:pPr>
            <w:r>
              <w:rPr>
                <w:sz w:val="20"/>
                <w:szCs w:val="20"/>
              </w:rPr>
              <w:t>0,0</w:t>
            </w:r>
          </w:p>
        </w:tc>
        <w:tc>
          <w:tcPr>
            <w:tcW w:w="1134" w:type="dxa"/>
            <w:gridSpan w:val="2"/>
            <w:tcBorders>
              <w:left w:val="single" w:sz="4" w:space="0" w:color="auto"/>
              <w:bottom w:val="single" w:sz="4" w:space="0" w:color="auto"/>
              <w:right w:val="single" w:sz="4" w:space="0" w:color="auto"/>
            </w:tcBorders>
          </w:tcPr>
          <w:p w:rsidR="00304497" w:rsidRDefault="00304497" w:rsidP="00393CB6">
            <w:pPr>
              <w:jc w:val="center"/>
              <w:rPr>
                <w:sz w:val="20"/>
                <w:szCs w:val="20"/>
              </w:rPr>
            </w:pPr>
            <w:r>
              <w:rPr>
                <w:sz w:val="20"/>
                <w:szCs w:val="20"/>
              </w:rPr>
              <w:t>0,0</w:t>
            </w:r>
          </w:p>
        </w:tc>
        <w:tc>
          <w:tcPr>
            <w:tcW w:w="1134" w:type="dxa"/>
            <w:gridSpan w:val="2"/>
            <w:tcBorders>
              <w:left w:val="single" w:sz="4" w:space="0" w:color="auto"/>
              <w:bottom w:val="single" w:sz="4" w:space="0" w:color="auto"/>
              <w:right w:val="single" w:sz="4" w:space="0" w:color="auto"/>
            </w:tcBorders>
          </w:tcPr>
          <w:p w:rsidR="00304497" w:rsidRDefault="00E61701" w:rsidP="009C438F">
            <w:pPr>
              <w:jc w:val="center"/>
              <w:rPr>
                <w:sz w:val="20"/>
                <w:szCs w:val="20"/>
              </w:rPr>
            </w:pPr>
            <w:r>
              <w:rPr>
                <w:sz w:val="20"/>
                <w:szCs w:val="20"/>
              </w:rPr>
              <w:t>5,0</w:t>
            </w:r>
          </w:p>
        </w:tc>
        <w:tc>
          <w:tcPr>
            <w:tcW w:w="1140" w:type="dxa"/>
            <w:gridSpan w:val="2"/>
            <w:tcBorders>
              <w:left w:val="single" w:sz="4" w:space="0" w:color="auto"/>
              <w:bottom w:val="single" w:sz="4" w:space="0" w:color="auto"/>
              <w:right w:val="single" w:sz="4" w:space="0" w:color="auto"/>
            </w:tcBorders>
          </w:tcPr>
          <w:p w:rsidR="00304497" w:rsidRDefault="00E61701" w:rsidP="005F23B5">
            <w:pPr>
              <w:jc w:val="center"/>
              <w:rPr>
                <w:sz w:val="20"/>
                <w:szCs w:val="20"/>
              </w:rPr>
            </w:pPr>
            <w:r>
              <w:rPr>
                <w:sz w:val="20"/>
                <w:szCs w:val="20"/>
              </w:rPr>
              <w:t>6,0</w:t>
            </w:r>
          </w:p>
        </w:tc>
        <w:tc>
          <w:tcPr>
            <w:tcW w:w="1128" w:type="dxa"/>
            <w:tcBorders>
              <w:left w:val="single" w:sz="4" w:space="0" w:color="auto"/>
              <w:bottom w:val="single" w:sz="4" w:space="0" w:color="auto"/>
              <w:right w:val="single" w:sz="4" w:space="0" w:color="auto"/>
            </w:tcBorders>
          </w:tcPr>
          <w:p w:rsidR="00304497" w:rsidRPr="00C17EFF" w:rsidRDefault="00E61701" w:rsidP="005F23B5">
            <w:pPr>
              <w:jc w:val="center"/>
              <w:rPr>
                <w:sz w:val="20"/>
                <w:szCs w:val="20"/>
              </w:rPr>
            </w:pPr>
            <w:r>
              <w:rPr>
                <w:sz w:val="20"/>
                <w:szCs w:val="20"/>
              </w:rPr>
              <w:t>7,0</w:t>
            </w:r>
          </w:p>
        </w:tc>
        <w:tc>
          <w:tcPr>
            <w:tcW w:w="714" w:type="dxa"/>
            <w:gridSpan w:val="2"/>
            <w:tcBorders>
              <w:left w:val="single" w:sz="4" w:space="0" w:color="auto"/>
              <w:bottom w:val="single" w:sz="4" w:space="0" w:color="auto"/>
              <w:right w:val="single" w:sz="4" w:space="0" w:color="auto"/>
            </w:tcBorders>
          </w:tcPr>
          <w:p w:rsidR="00304497" w:rsidRPr="00C17EFF" w:rsidRDefault="00E61701" w:rsidP="009C438F">
            <w:pPr>
              <w:jc w:val="center"/>
              <w:rPr>
                <w:sz w:val="20"/>
                <w:szCs w:val="20"/>
              </w:rPr>
            </w:pPr>
            <w:r>
              <w:rPr>
                <w:sz w:val="20"/>
                <w:szCs w:val="20"/>
              </w:rPr>
              <w:t>8,0</w:t>
            </w:r>
          </w:p>
        </w:tc>
        <w:tc>
          <w:tcPr>
            <w:tcW w:w="3686" w:type="dxa"/>
            <w:gridSpan w:val="4"/>
            <w:tcBorders>
              <w:left w:val="single" w:sz="4" w:space="0" w:color="auto"/>
              <w:bottom w:val="single" w:sz="4" w:space="0" w:color="auto"/>
              <w:right w:val="single" w:sz="4" w:space="0" w:color="auto"/>
            </w:tcBorders>
          </w:tcPr>
          <w:p w:rsidR="00304497" w:rsidRPr="0065434A" w:rsidRDefault="00304497" w:rsidP="0005158D">
            <w:pPr>
              <w:pStyle w:val="ConsPlusCell"/>
              <w:rPr>
                <w:rFonts w:ascii="Times New Roman" w:hAnsi="Times New Roman" w:cs="Times New Roman"/>
                <w:sz w:val="20"/>
                <w:szCs w:val="20"/>
              </w:rPr>
            </w:pPr>
            <w:r>
              <w:rPr>
                <w:rFonts w:ascii="Times New Roman" w:hAnsi="Times New Roman" w:cs="Times New Roman"/>
                <w:sz w:val="20"/>
                <w:szCs w:val="20"/>
              </w:rPr>
              <w:t>Г</w:t>
            </w:r>
            <w:r w:rsidRPr="002E77AC">
              <w:rPr>
                <w:rFonts w:ascii="Times New Roman" w:hAnsi="Times New Roman" w:cs="Times New Roman"/>
                <w:sz w:val="20"/>
                <w:szCs w:val="20"/>
              </w:rPr>
              <w:t xml:space="preserve">одовая форма федерального статистического наблюдения отчетности по форме </w:t>
            </w:r>
            <w:r w:rsidR="0005158D">
              <w:rPr>
                <w:rFonts w:ascii="Times New Roman" w:hAnsi="Times New Roman" w:cs="Times New Roman"/>
                <w:sz w:val="20"/>
                <w:szCs w:val="20"/>
              </w:rPr>
              <w:t>3</w:t>
            </w:r>
            <w:r>
              <w:rPr>
                <w:rFonts w:ascii="Times New Roman" w:hAnsi="Times New Roman" w:cs="Times New Roman"/>
                <w:sz w:val="20"/>
                <w:szCs w:val="20"/>
              </w:rPr>
              <w:t>-</w:t>
            </w:r>
            <w:r w:rsidR="0005158D">
              <w:rPr>
                <w:rFonts w:ascii="Times New Roman" w:hAnsi="Times New Roman" w:cs="Times New Roman"/>
                <w:sz w:val="20"/>
                <w:szCs w:val="20"/>
              </w:rPr>
              <w:t>А</w:t>
            </w:r>
            <w:r>
              <w:rPr>
                <w:rFonts w:ascii="Times New Roman" w:hAnsi="Times New Roman" w:cs="Times New Roman"/>
                <w:sz w:val="20"/>
                <w:szCs w:val="20"/>
              </w:rPr>
              <w:t>ФК</w:t>
            </w:r>
          </w:p>
        </w:tc>
      </w:tr>
      <w:tr w:rsidR="00B2024D" w:rsidRPr="000D5DAF" w:rsidTr="00F63180">
        <w:trPr>
          <w:trHeight w:val="564"/>
          <w:tblCellSpacing w:w="5" w:type="nil"/>
        </w:trPr>
        <w:tc>
          <w:tcPr>
            <w:tcW w:w="547" w:type="dxa"/>
            <w:tcBorders>
              <w:left w:val="single" w:sz="4" w:space="0" w:color="auto"/>
              <w:bottom w:val="single" w:sz="4" w:space="0" w:color="auto"/>
              <w:right w:val="single" w:sz="4" w:space="0" w:color="auto"/>
            </w:tcBorders>
          </w:tcPr>
          <w:p w:rsidR="00B2024D" w:rsidRPr="002E77AC" w:rsidRDefault="00E42C7C" w:rsidP="009C438F">
            <w:pPr>
              <w:widowControl w:val="0"/>
              <w:autoSpaceDE w:val="0"/>
              <w:autoSpaceDN w:val="0"/>
              <w:adjustRightInd w:val="0"/>
              <w:jc w:val="center"/>
              <w:rPr>
                <w:sz w:val="20"/>
                <w:szCs w:val="20"/>
              </w:rPr>
            </w:pPr>
            <w:r>
              <w:rPr>
                <w:sz w:val="20"/>
                <w:szCs w:val="20"/>
              </w:rPr>
              <w:t>5</w:t>
            </w:r>
          </w:p>
        </w:tc>
        <w:tc>
          <w:tcPr>
            <w:tcW w:w="3423" w:type="dxa"/>
            <w:gridSpan w:val="2"/>
            <w:tcBorders>
              <w:left w:val="single" w:sz="4" w:space="0" w:color="auto"/>
              <w:bottom w:val="single" w:sz="4" w:space="0" w:color="auto"/>
              <w:right w:val="single" w:sz="4" w:space="0" w:color="auto"/>
            </w:tcBorders>
          </w:tcPr>
          <w:p w:rsidR="00B2024D" w:rsidRDefault="00B2024D" w:rsidP="009C438F">
            <w:pPr>
              <w:pStyle w:val="ConsPlusCell"/>
              <w:jc w:val="both"/>
              <w:rPr>
                <w:rFonts w:ascii="Times New Roman" w:hAnsi="Times New Roman" w:cs="Times New Roman"/>
                <w:b/>
                <w:sz w:val="20"/>
                <w:szCs w:val="20"/>
              </w:rPr>
            </w:pPr>
            <w:r>
              <w:rPr>
                <w:rFonts w:ascii="Times New Roman" w:hAnsi="Times New Roman" w:cs="Times New Roman"/>
                <w:b/>
                <w:sz w:val="20"/>
                <w:szCs w:val="20"/>
              </w:rPr>
              <w:t>Целевой показатель 2.</w:t>
            </w:r>
          </w:p>
          <w:p w:rsidR="00B2024D" w:rsidRPr="002E77AC" w:rsidRDefault="00B2024D" w:rsidP="00A505DD">
            <w:pPr>
              <w:pStyle w:val="ConsPlusCell"/>
              <w:jc w:val="both"/>
              <w:rPr>
                <w:rFonts w:ascii="Times New Roman" w:hAnsi="Times New Roman" w:cs="Times New Roman"/>
                <w:sz w:val="20"/>
                <w:szCs w:val="20"/>
              </w:rPr>
            </w:pPr>
            <w:r w:rsidRPr="002E77AC">
              <w:rPr>
                <w:rFonts w:ascii="Times New Roman" w:hAnsi="Times New Roman" w:cs="Times New Roman"/>
                <w:sz w:val="20"/>
                <w:szCs w:val="20"/>
              </w:rPr>
              <w:t xml:space="preserve">Количество </w:t>
            </w:r>
            <w:r>
              <w:rPr>
                <w:rFonts w:ascii="Times New Roman" w:hAnsi="Times New Roman" w:cs="Times New Roman"/>
                <w:sz w:val="20"/>
                <w:szCs w:val="20"/>
              </w:rPr>
              <w:t xml:space="preserve">официальных </w:t>
            </w:r>
            <w:r w:rsidRPr="002E77AC">
              <w:rPr>
                <w:rFonts w:ascii="Times New Roman" w:hAnsi="Times New Roman" w:cs="Times New Roman"/>
                <w:sz w:val="20"/>
                <w:szCs w:val="20"/>
              </w:rPr>
              <w:t>спортивно-массовых и физкультурно-оздоровительных мероприятий</w:t>
            </w:r>
          </w:p>
        </w:tc>
        <w:tc>
          <w:tcPr>
            <w:tcW w:w="992" w:type="dxa"/>
            <w:tcBorders>
              <w:left w:val="single" w:sz="4" w:space="0" w:color="auto"/>
              <w:bottom w:val="single" w:sz="4" w:space="0" w:color="auto"/>
              <w:right w:val="single" w:sz="4" w:space="0" w:color="auto"/>
            </w:tcBorders>
          </w:tcPr>
          <w:p w:rsidR="00B2024D" w:rsidRPr="002E77AC" w:rsidRDefault="00B2024D" w:rsidP="009C438F">
            <w:pPr>
              <w:pStyle w:val="ConsPlusCell"/>
              <w:jc w:val="center"/>
              <w:rPr>
                <w:rFonts w:ascii="Times New Roman" w:hAnsi="Times New Roman" w:cs="Times New Roman"/>
                <w:sz w:val="20"/>
                <w:szCs w:val="20"/>
              </w:rPr>
            </w:pPr>
            <w:r w:rsidRPr="002E77AC">
              <w:rPr>
                <w:rFonts w:ascii="Times New Roman" w:hAnsi="Times New Roman" w:cs="Times New Roman"/>
                <w:sz w:val="20"/>
                <w:szCs w:val="20"/>
              </w:rPr>
              <w:t>единиц</w:t>
            </w:r>
          </w:p>
        </w:tc>
        <w:tc>
          <w:tcPr>
            <w:tcW w:w="845" w:type="dxa"/>
            <w:tcBorders>
              <w:left w:val="single" w:sz="4" w:space="0" w:color="auto"/>
              <w:bottom w:val="single" w:sz="4" w:space="0" w:color="auto"/>
              <w:right w:val="single" w:sz="4" w:space="0" w:color="auto"/>
            </w:tcBorders>
          </w:tcPr>
          <w:p w:rsidR="00B2024D" w:rsidRPr="002E77AC" w:rsidRDefault="00B2024D" w:rsidP="009C438F">
            <w:pPr>
              <w:pStyle w:val="ConsPlusCell"/>
              <w:jc w:val="center"/>
              <w:rPr>
                <w:rFonts w:ascii="Times New Roman" w:hAnsi="Times New Roman" w:cs="Times New Roman"/>
                <w:sz w:val="20"/>
                <w:szCs w:val="20"/>
              </w:rPr>
            </w:pPr>
            <w:r>
              <w:rPr>
                <w:rFonts w:ascii="Times New Roman" w:hAnsi="Times New Roman" w:cs="Times New Roman"/>
                <w:sz w:val="20"/>
                <w:szCs w:val="20"/>
              </w:rPr>
              <w:t>143</w:t>
            </w:r>
          </w:p>
        </w:tc>
        <w:tc>
          <w:tcPr>
            <w:tcW w:w="1134" w:type="dxa"/>
            <w:gridSpan w:val="2"/>
            <w:tcBorders>
              <w:left w:val="single" w:sz="4" w:space="0" w:color="auto"/>
              <w:bottom w:val="single" w:sz="4" w:space="0" w:color="auto"/>
              <w:right w:val="single" w:sz="4" w:space="0" w:color="auto"/>
            </w:tcBorders>
          </w:tcPr>
          <w:p w:rsidR="00B2024D" w:rsidRPr="002E77AC" w:rsidRDefault="00B2024D" w:rsidP="009C438F">
            <w:pPr>
              <w:pStyle w:val="ConsPlusCell"/>
              <w:jc w:val="center"/>
              <w:rPr>
                <w:rFonts w:ascii="Times New Roman" w:hAnsi="Times New Roman" w:cs="Times New Roman"/>
                <w:sz w:val="20"/>
                <w:szCs w:val="20"/>
              </w:rPr>
            </w:pPr>
            <w:r>
              <w:rPr>
                <w:rFonts w:ascii="Times New Roman" w:hAnsi="Times New Roman" w:cs="Times New Roman"/>
                <w:sz w:val="20"/>
                <w:szCs w:val="20"/>
              </w:rPr>
              <w:t>144</w:t>
            </w:r>
          </w:p>
        </w:tc>
        <w:tc>
          <w:tcPr>
            <w:tcW w:w="1134" w:type="dxa"/>
            <w:gridSpan w:val="2"/>
            <w:tcBorders>
              <w:left w:val="single" w:sz="4" w:space="0" w:color="auto"/>
              <w:bottom w:val="single" w:sz="4" w:space="0" w:color="auto"/>
              <w:right w:val="single" w:sz="4" w:space="0" w:color="auto"/>
            </w:tcBorders>
          </w:tcPr>
          <w:p w:rsidR="00B2024D" w:rsidRPr="002E77AC" w:rsidRDefault="00B2024D" w:rsidP="009C438F">
            <w:pPr>
              <w:pStyle w:val="ConsPlusCell"/>
              <w:jc w:val="center"/>
              <w:rPr>
                <w:rFonts w:ascii="Times New Roman" w:hAnsi="Times New Roman" w:cs="Times New Roman"/>
                <w:sz w:val="20"/>
                <w:szCs w:val="20"/>
              </w:rPr>
            </w:pPr>
            <w:r>
              <w:rPr>
                <w:rFonts w:ascii="Times New Roman" w:hAnsi="Times New Roman" w:cs="Times New Roman"/>
                <w:sz w:val="20"/>
                <w:szCs w:val="20"/>
              </w:rPr>
              <w:t>145</w:t>
            </w:r>
          </w:p>
        </w:tc>
        <w:tc>
          <w:tcPr>
            <w:tcW w:w="1134" w:type="dxa"/>
            <w:gridSpan w:val="2"/>
            <w:tcBorders>
              <w:left w:val="single" w:sz="4" w:space="0" w:color="auto"/>
              <w:bottom w:val="single" w:sz="4" w:space="0" w:color="auto"/>
              <w:right w:val="single" w:sz="4" w:space="0" w:color="auto"/>
            </w:tcBorders>
          </w:tcPr>
          <w:p w:rsidR="00B2024D" w:rsidRPr="002E77AC" w:rsidRDefault="00B2024D" w:rsidP="00F63180">
            <w:pPr>
              <w:pStyle w:val="ConsPlusCell"/>
              <w:jc w:val="center"/>
              <w:rPr>
                <w:rFonts w:ascii="Times New Roman" w:hAnsi="Times New Roman" w:cs="Times New Roman"/>
                <w:sz w:val="20"/>
                <w:szCs w:val="20"/>
              </w:rPr>
            </w:pPr>
            <w:r>
              <w:rPr>
                <w:rFonts w:ascii="Times New Roman" w:hAnsi="Times New Roman" w:cs="Times New Roman"/>
                <w:sz w:val="20"/>
                <w:szCs w:val="20"/>
              </w:rPr>
              <w:t>14</w:t>
            </w:r>
            <w:r w:rsidR="00F63180">
              <w:rPr>
                <w:rFonts w:ascii="Times New Roman" w:hAnsi="Times New Roman" w:cs="Times New Roman"/>
                <w:sz w:val="20"/>
                <w:szCs w:val="20"/>
              </w:rPr>
              <w:t>1</w:t>
            </w:r>
          </w:p>
        </w:tc>
        <w:tc>
          <w:tcPr>
            <w:tcW w:w="1140" w:type="dxa"/>
            <w:gridSpan w:val="2"/>
            <w:tcBorders>
              <w:left w:val="single" w:sz="4" w:space="0" w:color="auto"/>
              <w:bottom w:val="single" w:sz="4" w:space="0" w:color="auto"/>
              <w:right w:val="single" w:sz="4" w:space="0" w:color="auto"/>
            </w:tcBorders>
          </w:tcPr>
          <w:p w:rsidR="00B2024D" w:rsidRPr="002E77AC" w:rsidRDefault="00B2024D" w:rsidP="00F63180">
            <w:pPr>
              <w:pStyle w:val="ConsPlusCell"/>
              <w:jc w:val="center"/>
              <w:rPr>
                <w:rFonts w:ascii="Times New Roman" w:hAnsi="Times New Roman" w:cs="Times New Roman"/>
                <w:sz w:val="20"/>
                <w:szCs w:val="20"/>
              </w:rPr>
            </w:pPr>
            <w:r>
              <w:rPr>
                <w:rFonts w:ascii="Times New Roman" w:hAnsi="Times New Roman" w:cs="Times New Roman"/>
                <w:sz w:val="20"/>
                <w:szCs w:val="20"/>
              </w:rPr>
              <w:t>14</w:t>
            </w:r>
            <w:r w:rsidR="00F63180">
              <w:rPr>
                <w:rFonts w:ascii="Times New Roman" w:hAnsi="Times New Roman" w:cs="Times New Roman"/>
                <w:sz w:val="20"/>
                <w:szCs w:val="20"/>
              </w:rPr>
              <w:t>1</w:t>
            </w:r>
          </w:p>
        </w:tc>
        <w:tc>
          <w:tcPr>
            <w:tcW w:w="1128" w:type="dxa"/>
            <w:tcBorders>
              <w:left w:val="single" w:sz="4" w:space="0" w:color="auto"/>
              <w:bottom w:val="single" w:sz="4" w:space="0" w:color="auto"/>
              <w:right w:val="single" w:sz="4" w:space="0" w:color="auto"/>
            </w:tcBorders>
          </w:tcPr>
          <w:p w:rsidR="00B2024D" w:rsidRPr="002E77AC" w:rsidRDefault="00B2024D" w:rsidP="00F63180">
            <w:pPr>
              <w:pStyle w:val="ConsPlusCell"/>
              <w:jc w:val="center"/>
              <w:rPr>
                <w:rFonts w:ascii="Times New Roman" w:hAnsi="Times New Roman" w:cs="Times New Roman"/>
                <w:sz w:val="20"/>
                <w:szCs w:val="20"/>
              </w:rPr>
            </w:pPr>
            <w:r>
              <w:rPr>
                <w:rFonts w:ascii="Times New Roman" w:hAnsi="Times New Roman" w:cs="Times New Roman"/>
                <w:sz w:val="20"/>
                <w:szCs w:val="20"/>
              </w:rPr>
              <w:t>14</w:t>
            </w:r>
            <w:r w:rsidR="00F63180">
              <w:rPr>
                <w:rFonts w:ascii="Times New Roman" w:hAnsi="Times New Roman" w:cs="Times New Roman"/>
                <w:sz w:val="20"/>
                <w:szCs w:val="20"/>
              </w:rPr>
              <w:t>1</w:t>
            </w:r>
          </w:p>
        </w:tc>
        <w:tc>
          <w:tcPr>
            <w:tcW w:w="714" w:type="dxa"/>
            <w:gridSpan w:val="2"/>
            <w:tcBorders>
              <w:left w:val="single" w:sz="4" w:space="0" w:color="auto"/>
              <w:bottom w:val="single" w:sz="4" w:space="0" w:color="auto"/>
              <w:right w:val="single" w:sz="4" w:space="0" w:color="auto"/>
            </w:tcBorders>
          </w:tcPr>
          <w:p w:rsidR="00B2024D" w:rsidRPr="002E77AC" w:rsidRDefault="00B2024D" w:rsidP="00F63180">
            <w:pPr>
              <w:pStyle w:val="ConsPlusCell"/>
              <w:jc w:val="center"/>
              <w:rPr>
                <w:rFonts w:ascii="Times New Roman" w:hAnsi="Times New Roman" w:cs="Times New Roman"/>
                <w:sz w:val="20"/>
                <w:szCs w:val="20"/>
              </w:rPr>
            </w:pPr>
            <w:r>
              <w:rPr>
                <w:rFonts w:ascii="Times New Roman" w:hAnsi="Times New Roman" w:cs="Times New Roman"/>
                <w:sz w:val="20"/>
                <w:szCs w:val="20"/>
              </w:rPr>
              <w:t>14</w:t>
            </w:r>
            <w:r w:rsidR="00F63180">
              <w:rPr>
                <w:rFonts w:ascii="Times New Roman" w:hAnsi="Times New Roman" w:cs="Times New Roman"/>
                <w:sz w:val="20"/>
                <w:szCs w:val="20"/>
              </w:rPr>
              <w:t>1</w:t>
            </w:r>
          </w:p>
        </w:tc>
        <w:tc>
          <w:tcPr>
            <w:tcW w:w="3686" w:type="dxa"/>
            <w:gridSpan w:val="4"/>
            <w:tcBorders>
              <w:left w:val="single" w:sz="4" w:space="0" w:color="auto"/>
              <w:bottom w:val="single" w:sz="4" w:space="0" w:color="auto"/>
              <w:right w:val="single" w:sz="4" w:space="0" w:color="auto"/>
            </w:tcBorders>
          </w:tcPr>
          <w:p w:rsidR="0050302A" w:rsidRDefault="00B2024D" w:rsidP="0050302A">
            <w:pPr>
              <w:pStyle w:val="ConsPlusCell"/>
              <w:rPr>
                <w:rFonts w:ascii="Times New Roman" w:hAnsi="Times New Roman" w:cs="Times New Roman"/>
                <w:sz w:val="20"/>
                <w:szCs w:val="20"/>
              </w:rPr>
            </w:pPr>
            <w:r>
              <w:rPr>
                <w:rFonts w:ascii="Times New Roman" w:hAnsi="Times New Roman" w:cs="Times New Roman"/>
                <w:sz w:val="20"/>
                <w:szCs w:val="20"/>
              </w:rPr>
              <w:t xml:space="preserve">Распоряжение главы Асбестовского городского округа </w:t>
            </w:r>
          </w:p>
          <w:p w:rsidR="00B2024D" w:rsidRPr="002E77AC" w:rsidRDefault="00B2024D" w:rsidP="009C438F">
            <w:pPr>
              <w:pStyle w:val="ConsPlusCell"/>
              <w:rPr>
                <w:rFonts w:ascii="Times New Roman" w:hAnsi="Times New Roman" w:cs="Times New Roman"/>
                <w:sz w:val="20"/>
                <w:szCs w:val="20"/>
              </w:rPr>
            </w:pPr>
            <w:r>
              <w:rPr>
                <w:rFonts w:ascii="Times New Roman" w:hAnsi="Times New Roman" w:cs="Times New Roman"/>
                <w:sz w:val="20"/>
                <w:szCs w:val="20"/>
              </w:rPr>
              <w:t>«Об утверждении</w:t>
            </w:r>
            <w:r w:rsidR="0050302A">
              <w:rPr>
                <w:rFonts w:ascii="Times New Roman" w:hAnsi="Times New Roman" w:cs="Times New Roman"/>
                <w:sz w:val="20"/>
                <w:szCs w:val="20"/>
              </w:rPr>
              <w:t xml:space="preserve"> Единого</w:t>
            </w:r>
            <w:r>
              <w:rPr>
                <w:rFonts w:ascii="Times New Roman" w:hAnsi="Times New Roman" w:cs="Times New Roman"/>
                <w:sz w:val="20"/>
                <w:szCs w:val="20"/>
              </w:rPr>
              <w:t xml:space="preserve"> </w:t>
            </w:r>
            <w:r w:rsidRPr="002E77AC">
              <w:rPr>
                <w:rFonts w:ascii="Times New Roman" w:hAnsi="Times New Roman" w:cs="Times New Roman"/>
                <w:sz w:val="20"/>
                <w:szCs w:val="20"/>
              </w:rPr>
              <w:t>календарн</w:t>
            </w:r>
            <w:r>
              <w:rPr>
                <w:rFonts w:ascii="Times New Roman" w:hAnsi="Times New Roman" w:cs="Times New Roman"/>
                <w:sz w:val="20"/>
                <w:szCs w:val="20"/>
              </w:rPr>
              <w:t>ого</w:t>
            </w:r>
            <w:r w:rsidRPr="002E77AC">
              <w:rPr>
                <w:rFonts w:ascii="Times New Roman" w:hAnsi="Times New Roman" w:cs="Times New Roman"/>
                <w:sz w:val="20"/>
                <w:szCs w:val="20"/>
              </w:rPr>
              <w:t xml:space="preserve"> план</w:t>
            </w:r>
            <w:r>
              <w:rPr>
                <w:rFonts w:ascii="Times New Roman" w:hAnsi="Times New Roman" w:cs="Times New Roman"/>
                <w:sz w:val="20"/>
                <w:szCs w:val="20"/>
              </w:rPr>
              <w:t>а</w:t>
            </w:r>
            <w:r w:rsidRPr="002E77AC">
              <w:rPr>
                <w:rFonts w:ascii="Times New Roman" w:hAnsi="Times New Roman" w:cs="Times New Roman"/>
                <w:sz w:val="20"/>
                <w:szCs w:val="20"/>
              </w:rPr>
              <w:t xml:space="preserve"> официальных физкультурных мероприятий и спортивных мероприятий </w:t>
            </w:r>
            <w:r>
              <w:rPr>
                <w:rFonts w:ascii="Times New Roman" w:hAnsi="Times New Roman" w:cs="Times New Roman"/>
                <w:sz w:val="20"/>
                <w:szCs w:val="20"/>
              </w:rPr>
              <w:t xml:space="preserve">Асбестовского городского округа», ежемесячная статистическая отчетность </w:t>
            </w:r>
          </w:p>
        </w:tc>
      </w:tr>
      <w:tr w:rsidR="00B2024D" w:rsidRPr="000D5DAF" w:rsidTr="009C438F">
        <w:trPr>
          <w:tblCellSpacing w:w="5" w:type="nil"/>
        </w:trPr>
        <w:tc>
          <w:tcPr>
            <w:tcW w:w="547" w:type="dxa"/>
            <w:tcBorders>
              <w:top w:val="single" w:sz="4" w:space="0" w:color="auto"/>
              <w:left w:val="single" w:sz="4" w:space="0" w:color="auto"/>
              <w:bottom w:val="single" w:sz="4" w:space="0" w:color="auto"/>
              <w:right w:val="single" w:sz="4" w:space="0" w:color="auto"/>
            </w:tcBorders>
          </w:tcPr>
          <w:p w:rsidR="00B2024D" w:rsidRPr="007C2700" w:rsidRDefault="00E42C7C" w:rsidP="009C438F">
            <w:pPr>
              <w:widowControl w:val="0"/>
              <w:autoSpaceDE w:val="0"/>
              <w:autoSpaceDN w:val="0"/>
              <w:adjustRightInd w:val="0"/>
              <w:jc w:val="center"/>
              <w:rPr>
                <w:sz w:val="20"/>
                <w:szCs w:val="20"/>
              </w:rPr>
            </w:pPr>
            <w:r>
              <w:rPr>
                <w:sz w:val="20"/>
                <w:szCs w:val="20"/>
              </w:rPr>
              <w:t>6</w:t>
            </w:r>
          </w:p>
        </w:tc>
        <w:tc>
          <w:tcPr>
            <w:tcW w:w="15330" w:type="dxa"/>
            <w:gridSpan w:val="19"/>
            <w:tcBorders>
              <w:top w:val="single" w:sz="4" w:space="0" w:color="auto"/>
              <w:left w:val="single" w:sz="4" w:space="0" w:color="auto"/>
              <w:bottom w:val="single" w:sz="4" w:space="0" w:color="auto"/>
              <w:right w:val="single" w:sz="4" w:space="0" w:color="auto"/>
            </w:tcBorders>
          </w:tcPr>
          <w:p w:rsidR="00B2024D" w:rsidRPr="002E77AC" w:rsidRDefault="00B2024D" w:rsidP="00BA0CFF">
            <w:pPr>
              <w:pStyle w:val="ConsPlusCell"/>
              <w:jc w:val="both"/>
              <w:rPr>
                <w:rFonts w:ascii="Times New Roman" w:hAnsi="Times New Roman" w:cs="Times New Roman"/>
                <w:sz w:val="20"/>
                <w:szCs w:val="20"/>
              </w:rPr>
            </w:pPr>
            <w:r w:rsidRPr="002E77AC">
              <w:rPr>
                <w:rFonts w:ascii="Times New Roman" w:hAnsi="Times New Roman" w:cs="Times New Roman"/>
                <w:sz w:val="20"/>
                <w:szCs w:val="20"/>
              </w:rPr>
              <w:t>Задача 2</w:t>
            </w:r>
            <w:r>
              <w:rPr>
                <w:rFonts w:ascii="Times New Roman" w:hAnsi="Times New Roman" w:cs="Times New Roman"/>
                <w:sz w:val="20"/>
                <w:szCs w:val="20"/>
              </w:rPr>
              <w:t>:</w:t>
            </w:r>
            <w:r w:rsidRPr="00380413">
              <w:rPr>
                <w:rFonts w:ascii="Times New Roman" w:hAnsi="Times New Roman" w:cs="Times New Roman"/>
                <w:sz w:val="24"/>
                <w:szCs w:val="24"/>
              </w:rPr>
              <w:t xml:space="preserve"> </w:t>
            </w:r>
            <w:r w:rsidRPr="00AF1621">
              <w:rPr>
                <w:rFonts w:ascii="Times New Roman" w:hAnsi="Times New Roman" w:cs="Times New Roman"/>
                <w:sz w:val="20"/>
                <w:szCs w:val="20"/>
              </w:rPr>
              <w:t>Создание и совершенствование эффективной системы подготовки спортивного резерва области для достижения высоких спортивных результатов спортсменами  Асбестовского городского округа на соревнованиях различного уровня.</w:t>
            </w:r>
          </w:p>
        </w:tc>
      </w:tr>
      <w:tr w:rsidR="00B2024D" w:rsidRPr="000D5DAF" w:rsidTr="009C438F">
        <w:trPr>
          <w:tblCellSpacing w:w="5" w:type="nil"/>
        </w:trPr>
        <w:tc>
          <w:tcPr>
            <w:tcW w:w="547" w:type="dxa"/>
            <w:tcBorders>
              <w:left w:val="single" w:sz="4" w:space="0" w:color="auto"/>
              <w:bottom w:val="single" w:sz="4" w:space="0" w:color="auto"/>
              <w:right w:val="single" w:sz="4" w:space="0" w:color="auto"/>
            </w:tcBorders>
          </w:tcPr>
          <w:p w:rsidR="00B2024D" w:rsidRPr="007C2700" w:rsidRDefault="00E42C7C" w:rsidP="009C438F">
            <w:pPr>
              <w:widowControl w:val="0"/>
              <w:autoSpaceDE w:val="0"/>
              <w:autoSpaceDN w:val="0"/>
              <w:adjustRightInd w:val="0"/>
              <w:jc w:val="center"/>
              <w:rPr>
                <w:sz w:val="20"/>
                <w:szCs w:val="20"/>
              </w:rPr>
            </w:pPr>
            <w:r>
              <w:rPr>
                <w:sz w:val="20"/>
                <w:szCs w:val="20"/>
              </w:rPr>
              <w:t>7</w:t>
            </w:r>
          </w:p>
        </w:tc>
        <w:tc>
          <w:tcPr>
            <w:tcW w:w="3423" w:type="dxa"/>
            <w:gridSpan w:val="2"/>
            <w:tcBorders>
              <w:left w:val="single" w:sz="4" w:space="0" w:color="auto"/>
              <w:bottom w:val="single" w:sz="4" w:space="0" w:color="auto"/>
              <w:right w:val="single" w:sz="4" w:space="0" w:color="auto"/>
            </w:tcBorders>
          </w:tcPr>
          <w:p w:rsidR="00B2024D" w:rsidRPr="002E77AC" w:rsidRDefault="00B2024D" w:rsidP="00A505DD">
            <w:pPr>
              <w:pStyle w:val="ConsPlusCell"/>
              <w:jc w:val="both"/>
              <w:rPr>
                <w:rFonts w:ascii="Times New Roman" w:hAnsi="Times New Roman" w:cs="Times New Roman"/>
                <w:sz w:val="20"/>
                <w:szCs w:val="20"/>
              </w:rPr>
            </w:pPr>
            <w:r w:rsidRPr="00390597">
              <w:rPr>
                <w:rFonts w:ascii="Times New Roman" w:hAnsi="Times New Roman" w:cs="Times New Roman"/>
                <w:b/>
                <w:sz w:val="20"/>
                <w:szCs w:val="20"/>
              </w:rPr>
              <w:t xml:space="preserve">Целевой показатель 3. </w:t>
            </w:r>
            <w:r w:rsidRPr="00390597">
              <w:rPr>
                <w:rFonts w:ascii="Times New Roman" w:hAnsi="Times New Roman" w:cs="Times New Roman"/>
                <w:sz w:val="20"/>
                <w:szCs w:val="20"/>
              </w:rPr>
              <w:t>Количество человек, принявших участие в официальных спортивно-массовых и физкультурно-оздоровительных мероприятиях</w:t>
            </w:r>
          </w:p>
        </w:tc>
        <w:tc>
          <w:tcPr>
            <w:tcW w:w="992" w:type="dxa"/>
            <w:tcBorders>
              <w:left w:val="single" w:sz="4" w:space="0" w:color="auto"/>
              <w:bottom w:val="single" w:sz="4" w:space="0" w:color="auto"/>
              <w:right w:val="single" w:sz="4" w:space="0" w:color="auto"/>
            </w:tcBorders>
          </w:tcPr>
          <w:p w:rsidR="00B2024D" w:rsidRPr="002E77AC" w:rsidRDefault="00B2024D" w:rsidP="009C438F">
            <w:pPr>
              <w:pStyle w:val="ConsPlusCell"/>
              <w:jc w:val="center"/>
              <w:rPr>
                <w:rFonts w:ascii="Times New Roman" w:hAnsi="Times New Roman" w:cs="Times New Roman"/>
                <w:sz w:val="20"/>
                <w:szCs w:val="20"/>
              </w:rPr>
            </w:pPr>
            <w:r>
              <w:rPr>
                <w:rFonts w:ascii="Times New Roman" w:hAnsi="Times New Roman" w:cs="Times New Roman"/>
                <w:sz w:val="20"/>
                <w:szCs w:val="20"/>
              </w:rPr>
              <w:t>единицы</w:t>
            </w:r>
          </w:p>
        </w:tc>
        <w:tc>
          <w:tcPr>
            <w:tcW w:w="845" w:type="dxa"/>
            <w:tcBorders>
              <w:left w:val="single" w:sz="4" w:space="0" w:color="auto"/>
              <w:bottom w:val="single" w:sz="4" w:space="0" w:color="auto"/>
              <w:right w:val="single" w:sz="4" w:space="0" w:color="auto"/>
            </w:tcBorders>
          </w:tcPr>
          <w:p w:rsidR="00B2024D" w:rsidRPr="002E77AC" w:rsidRDefault="00B2024D" w:rsidP="009C438F">
            <w:pPr>
              <w:pStyle w:val="ConsPlusCell"/>
              <w:jc w:val="center"/>
              <w:rPr>
                <w:rFonts w:ascii="Times New Roman" w:hAnsi="Times New Roman" w:cs="Times New Roman"/>
                <w:sz w:val="20"/>
                <w:szCs w:val="20"/>
              </w:rPr>
            </w:pPr>
            <w:r>
              <w:rPr>
                <w:rFonts w:ascii="Times New Roman" w:hAnsi="Times New Roman" w:cs="Times New Roman"/>
                <w:sz w:val="20"/>
                <w:szCs w:val="20"/>
              </w:rPr>
              <w:t>40000</w:t>
            </w:r>
          </w:p>
        </w:tc>
        <w:tc>
          <w:tcPr>
            <w:tcW w:w="1134" w:type="dxa"/>
            <w:gridSpan w:val="2"/>
            <w:tcBorders>
              <w:left w:val="single" w:sz="4" w:space="0" w:color="auto"/>
              <w:bottom w:val="single" w:sz="4" w:space="0" w:color="auto"/>
              <w:right w:val="single" w:sz="4" w:space="0" w:color="auto"/>
            </w:tcBorders>
          </w:tcPr>
          <w:p w:rsidR="00B2024D" w:rsidRPr="002E77AC" w:rsidRDefault="00B2024D" w:rsidP="009C438F">
            <w:pPr>
              <w:pStyle w:val="ConsPlusCell"/>
              <w:jc w:val="center"/>
              <w:rPr>
                <w:rFonts w:ascii="Times New Roman" w:hAnsi="Times New Roman" w:cs="Times New Roman"/>
                <w:sz w:val="20"/>
                <w:szCs w:val="20"/>
              </w:rPr>
            </w:pPr>
            <w:r>
              <w:rPr>
                <w:rFonts w:ascii="Times New Roman" w:hAnsi="Times New Roman" w:cs="Times New Roman"/>
                <w:sz w:val="20"/>
                <w:szCs w:val="20"/>
              </w:rPr>
              <w:t>42000</w:t>
            </w:r>
          </w:p>
        </w:tc>
        <w:tc>
          <w:tcPr>
            <w:tcW w:w="1134" w:type="dxa"/>
            <w:gridSpan w:val="2"/>
            <w:tcBorders>
              <w:left w:val="single" w:sz="4" w:space="0" w:color="auto"/>
              <w:bottom w:val="single" w:sz="4" w:space="0" w:color="auto"/>
              <w:right w:val="single" w:sz="4" w:space="0" w:color="auto"/>
            </w:tcBorders>
          </w:tcPr>
          <w:p w:rsidR="00B2024D" w:rsidRPr="002E77AC" w:rsidRDefault="00B2024D" w:rsidP="009C438F">
            <w:pPr>
              <w:pStyle w:val="ConsPlusCell"/>
              <w:jc w:val="center"/>
              <w:rPr>
                <w:rFonts w:ascii="Times New Roman" w:hAnsi="Times New Roman" w:cs="Times New Roman"/>
                <w:sz w:val="20"/>
                <w:szCs w:val="20"/>
              </w:rPr>
            </w:pPr>
            <w:r>
              <w:rPr>
                <w:rFonts w:ascii="Times New Roman" w:hAnsi="Times New Roman" w:cs="Times New Roman"/>
                <w:sz w:val="20"/>
                <w:szCs w:val="20"/>
              </w:rPr>
              <w:t>50000</w:t>
            </w:r>
          </w:p>
        </w:tc>
        <w:tc>
          <w:tcPr>
            <w:tcW w:w="1134" w:type="dxa"/>
            <w:gridSpan w:val="2"/>
            <w:tcBorders>
              <w:left w:val="single" w:sz="4" w:space="0" w:color="auto"/>
              <w:bottom w:val="single" w:sz="4" w:space="0" w:color="auto"/>
              <w:right w:val="single" w:sz="4" w:space="0" w:color="auto"/>
            </w:tcBorders>
          </w:tcPr>
          <w:p w:rsidR="00B2024D" w:rsidRPr="002E77AC" w:rsidRDefault="005F23B5" w:rsidP="005F23B5">
            <w:pPr>
              <w:pStyle w:val="ConsPlusCell"/>
              <w:jc w:val="center"/>
              <w:rPr>
                <w:rFonts w:ascii="Times New Roman" w:hAnsi="Times New Roman" w:cs="Times New Roman"/>
                <w:sz w:val="20"/>
                <w:szCs w:val="20"/>
              </w:rPr>
            </w:pPr>
            <w:r>
              <w:rPr>
                <w:rFonts w:ascii="Times New Roman" w:hAnsi="Times New Roman" w:cs="Times New Roman"/>
                <w:sz w:val="20"/>
                <w:szCs w:val="20"/>
              </w:rPr>
              <w:t>510</w:t>
            </w:r>
            <w:r w:rsidR="00B2024D">
              <w:rPr>
                <w:rFonts w:ascii="Times New Roman" w:hAnsi="Times New Roman" w:cs="Times New Roman"/>
                <w:sz w:val="20"/>
                <w:szCs w:val="20"/>
              </w:rPr>
              <w:t>00</w:t>
            </w:r>
          </w:p>
        </w:tc>
        <w:tc>
          <w:tcPr>
            <w:tcW w:w="1140" w:type="dxa"/>
            <w:gridSpan w:val="2"/>
            <w:tcBorders>
              <w:left w:val="single" w:sz="4" w:space="0" w:color="auto"/>
              <w:bottom w:val="single" w:sz="4" w:space="0" w:color="auto"/>
              <w:right w:val="single" w:sz="4" w:space="0" w:color="auto"/>
            </w:tcBorders>
          </w:tcPr>
          <w:p w:rsidR="00B2024D" w:rsidRPr="002E77AC" w:rsidRDefault="005F23B5" w:rsidP="009C438F">
            <w:pPr>
              <w:pStyle w:val="ConsPlusCell"/>
              <w:jc w:val="center"/>
              <w:rPr>
                <w:rFonts w:ascii="Times New Roman" w:hAnsi="Times New Roman" w:cs="Times New Roman"/>
                <w:sz w:val="20"/>
                <w:szCs w:val="20"/>
              </w:rPr>
            </w:pPr>
            <w:r>
              <w:rPr>
                <w:rFonts w:ascii="Times New Roman" w:hAnsi="Times New Roman" w:cs="Times New Roman"/>
                <w:sz w:val="20"/>
                <w:szCs w:val="20"/>
              </w:rPr>
              <w:t>52</w:t>
            </w:r>
            <w:r w:rsidR="00B2024D">
              <w:rPr>
                <w:rFonts w:ascii="Times New Roman" w:hAnsi="Times New Roman" w:cs="Times New Roman"/>
                <w:sz w:val="20"/>
                <w:szCs w:val="20"/>
              </w:rPr>
              <w:t>000</w:t>
            </w:r>
          </w:p>
        </w:tc>
        <w:tc>
          <w:tcPr>
            <w:tcW w:w="1128" w:type="dxa"/>
            <w:tcBorders>
              <w:left w:val="single" w:sz="4" w:space="0" w:color="auto"/>
              <w:bottom w:val="single" w:sz="4" w:space="0" w:color="auto"/>
              <w:right w:val="single" w:sz="4" w:space="0" w:color="auto"/>
            </w:tcBorders>
          </w:tcPr>
          <w:p w:rsidR="00B2024D" w:rsidRPr="002E77AC" w:rsidRDefault="005F23B5" w:rsidP="005F23B5">
            <w:pPr>
              <w:pStyle w:val="ConsPlusCell"/>
              <w:jc w:val="center"/>
              <w:rPr>
                <w:rFonts w:ascii="Times New Roman" w:hAnsi="Times New Roman" w:cs="Times New Roman"/>
                <w:sz w:val="20"/>
                <w:szCs w:val="20"/>
              </w:rPr>
            </w:pPr>
            <w:r>
              <w:rPr>
                <w:rFonts w:ascii="Times New Roman" w:hAnsi="Times New Roman" w:cs="Times New Roman"/>
                <w:sz w:val="20"/>
                <w:szCs w:val="20"/>
              </w:rPr>
              <w:t>525</w:t>
            </w:r>
            <w:r w:rsidR="00B2024D">
              <w:rPr>
                <w:rFonts w:ascii="Times New Roman" w:hAnsi="Times New Roman" w:cs="Times New Roman"/>
                <w:sz w:val="20"/>
                <w:szCs w:val="20"/>
              </w:rPr>
              <w:t>00</w:t>
            </w:r>
          </w:p>
        </w:tc>
        <w:tc>
          <w:tcPr>
            <w:tcW w:w="850" w:type="dxa"/>
            <w:gridSpan w:val="3"/>
            <w:tcBorders>
              <w:left w:val="single" w:sz="4" w:space="0" w:color="auto"/>
              <w:bottom w:val="single" w:sz="4" w:space="0" w:color="auto"/>
              <w:right w:val="single" w:sz="4" w:space="0" w:color="auto"/>
            </w:tcBorders>
          </w:tcPr>
          <w:p w:rsidR="00B2024D" w:rsidRPr="002E77AC" w:rsidRDefault="005F23B5" w:rsidP="009C438F">
            <w:pPr>
              <w:pStyle w:val="ConsPlusCell"/>
              <w:jc w:val="center"/>
              <w:rPr>
                <w:rFonts w:ascii="Times New Roman" w:hAnsi="Times New Roman" w:cs="Times New Roman"/>
                <w:sz w:val="20"/>
                <w:szCs w:val="20"/>
              </w:rPr>
            </w:pPr>
            <w:r>
              <w:rPr>
                <w:rFonts w:ascii="Times New Roman" w:hAnsi="Times New Roman" w:cs="Times New Roman"/>
                <w:sz w:val="20"/>
                <w:szCs w:val="20"/>
              </w:rPr>
              <w:t>530</w:t>
            </w:r>
            <w:r w:rsidR="00B2024D">
              <w:rPr>
                <w:rFonts w:ascii="Times New Roman" w:hAnsi="Times New Roman" w:cs="Times New Roman"/>
                <w:sz w:val="20"/>
                <w:szCs w:val="20"/>
              </w:rPr>
              <w:t>00</w:t>
            </w:r>
          </w:p>
        </w:tc>
        <w:tc>
          <w:tcPr>
            <w:tcW w:w="3550" w:type="dxa"/>
            <w:gridSpan w:val="3"/>
            <w:tcBorders>
              <w:left w:val="single" w:sz="4" w:space="0" w:color="auto"/>
              <w:bottom w:val="single" w:sz="4" w:space="0" w:color="auto"/>
              <w:right w:val="single" w:sz="4" w:space="0" w:color="auto"/>
            </w:tcBorders>
          </w:tcPr>
          <w:p w:rsidR="00B2024D" w:rsidRPr="002E77AC" w:rsidRDefault="00B2024D" w:rsidP="009C438F">
            <w:pPr>
              <w:pStyle w:val="ConsPlusCell"/>
              <w:rPr>
                <w:rFonts w:ascii="Times New Roman" w:hAnsi="Times New Roman" w:cs="Times New Roman"/>
                <w:sz w:val="20"/>
                <w:szCs w:val="20"/>
              </w:rPr>
            </w:pPr>
            <w:r>
              <w:rPr>
                <w:rFonts w:ascii="Times New Roman" w:hAnsi="Times New Roman" w:cs="Times New Roman"/>
                <w:sz w:val="20"/>
                <w:szCs w:val="20"/>
              </w:rPr>
              <w:t xml:space="preserve">Статистическая отчетность на основании </w:t>
            </w:r>
            <w:r w:rsidRPr="002E77AC">
              <w:rPr>
                <w:rFonts w:ascii="Times New Roman" w:hAnsi="Times New Roman" w:cs="Times New Roman"/>
                <w:sz w:val="20"/>
                <w:szCs w:val="20"/>
              </w:rPr>
              <w:t>протокол</w:t>
            </w:r>
            <w:r>
              <w:rPr>
                <w:rFonts w:ascii="Times New Roman" w:hAnsi="Times New Roman" w:cs="Times New Roman"/>
                <w:sz w:val="20"/>
                <w:szCs w:val="20"/>
              </w:rPr>
              <w:t>ов</w:t>
            </w:r>
            <w:r w:rsidRPr="002E77A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E77AC">
              <w:rPr>
                <w:rFonts w:ascii="Times New Roman" w:hAnsi="Times New Roman" w:cs="Times New Roman"/>
                <w:sz w:val="20"/>
                <w:szCs w:val="20"/>
              </w:rPr>
              <w:t>соревнований</w:t>
            </w:r>
          </w:p>
        </w:tc>
      </w:tr>
      <w:tr w:rsidR="00590D95" w:rsidRPr="000D5DAF" w:rsidTr="009C438F">
        <w:trPr>
          <w:tblCellSpacing w:w="5" w:type="nil"/>
        </w:trPr>
        <w:tc>
          <w:tcPr>
            <w:tcW w:w="547" w:type="dxa"/>
            <w:tcBorders>
              <w:left w:val="single" w:sz="4" w:space="0" w:color="auto"/>
              <w:bottom w:val="single" w:sz="4" w:space="0" w:color="auto"/>
              <w:right w:val="single" w:sz="4" w:space="0" w:color="auto"/>
            </w:tcBorders>
          </w:tcPr>
          <w:p w:rsidR="00590D95" w:rsidRDefault="00E42C7C" w:rsidP="00845EB6">
            <w:pPr>
              <w:widowControl w:val="0"/>
              <w:autoSpaceDE w:val="0"/>
              <w:autoSpaceDN w:val="0"/>
              <w:adjustRightInd w:val="0"/>
              <w:jc w:val="center"/>
              <w:rPr>
                <w:sz w:val="20"/>
                <w:szCs w:val="20"/>
              </w:rPr>
            </w:pPr>
            <w:r>
              <w:rPr>
                <w:sz w:val="20"/>
                <w:szCs w:val="20"/>
              </w:rPr>
              <w:t>8</w:t>
            </w:r>
          </w:p>
        </w:tc>
        <w:tc>
          <w:tcPr>
            <w:tcW w:w="3423" w:type="dxa"/>
            <w:gridSpan w:val="2"/>
            <w:tcBorders>
              <w:left w:val="single" w:sz="4" w:space="0" w:color="auto"/>
              <w:bottom w:val="single" w:sz="4" w:space="0" w:color="auto"/>
              <w:right w:val="single" w:sz="4" w:space="0" w:color="auto"/>
            </w:tcBorders>
          </w:tcPr>
          <w:p w:rsidR="00590D95" w:rsidRDefault="00590D95" w:rsidP="00A505DD">
            <w:pPr>
              <w:pStyle w:val="ConsPlusCell"/>
              <w:jc w:val="both"/>
              <w:rPr>
                <w:rFonts w:ascii="Times New Roman" w:hAnsi="Times New Roman" w:cs="Times New Roman"/>
                <w:b/>
                <w:sz w:val="20"/>
                <w:szCs w:val="20"/>
              </w:rPr>
            </w:pPr>
            <w:r w:rsidRPr="00C37301">
              <w:rPr>
                <w:rFonts w:ascii="Times New Roman" w:hAnsi="Times New Roman" w:cs="Times New Roman"/>
                <w:b/>
                <w:sz w:val="20"/>
                <w:szCs w:val="20"/>
              </w:rPr>
              <w:t xml:space="preserve">Целевой показатель </w:t>
            </w:r>
            <w:r>
              <w:rPr>
                <w:rFonts w:ascii="Times New Roman" w:hAnsi="Times New Roman" w:cs="Times New Roman"/>
                <w:b/>
                <w:sz w:val="20"/>
                <w:szCs w:val="20"/>
              </w:rPr>
              <w:t>4.</w:t>
            </w:r>
          </w:p>
          <w:p w:rsidR="00590D95" w:rsidRPr="002E77AC" w:rsidRDefault="00590D95" w:rsidP="00A505DD">
            <w:pPr>
              <w:pStyle w:val="ConsPlusCell"/>
              <w:jc w:val="both"/>
              <w:rPr>
                <w:rFonts w:ascii="Times New Roman" w:hAnsi="Times New Roman" w:cs="Times New Roman"/>
                <w:sz w:val="20"/>
                <w:szCs w:val="20"/>
              </w:rPr>
            </w:pPr>
            <w:r w:rsidRPr="002E77AC">
              <w:rPr>
                <w:rFonts w:ascii="Times New Roman" w:hAnsi="Times New Roman" w:cs="Times New Roman"/>
                <w:sz w:val="20"/>
                <w:szCs w:val="20"/>
              </w:rPr>
              <w:t xml:space="preserve">Количество </w:t>
            </w:r>
            <w:r>
              <w:rPr>
                <w:rFonts w:ascii="Times New Roman" w:hAnsi="Times New Roman" w:cs="Times New Roman"/>
                <w:sz w:val="20"/>
                <w:szCs w:val="20"/>
              </w:rPr>
              <w:t>мест</w:t>
            </w:r>
            <w:r w:rsidRPr="002E77AC">
              <w:rPr>
                <w:rFonts w:ascii="Times New Roman" w:hAnsi="Times New Roman" w:cs="Times New Roman"/>
                <w:sz w:val="20"/>
                <w:szCs w:val="20"/>
              </w:rPr>
              <w:t xml:space="preserve">, завоеванных спортсменами </w:t>
            </w:r>
            <w:r>
              <w:rPr>
                <w:rFonts w:ascii="Times New Roman" w:hAnsi="Times New Roman" w:cs="Times New Roman"/>
                <w:sz w:val="20"/>
                <w:szCs w:val="20"/>
              </w:rPr>
              <w:t>Асбестовского городского округа</w:t>
            </w:r>
            <w:r w:rsidRPr="002E77AC">
              <w:rPr>
                <w:rFonts w:ascii="Times New Roman" w:hAnsi="Times New Roman" w:cs="Times New Roman"/>
                <w:sz w:val="20"/>
                <w:szCs w:val="20"/>
              </w:rPr>
              <w:t xml:space="preserve"> на официальных</w:t>
            </w:r>
            <w:r>
              <w:rPr>
                <w:rFonts w:ascii="Times New Roman" w:hAnsi="Times New Roman" w:cs="Times New Roman"/>
                <w:sz w:val="20"/>
                <w:szCs w:val="20"/>
              </w:rPr>
              <w:t xml:space="preserve"> муниципальных, областных (1-3 место), региональных,</w:t>
            </w:r>
            <w:r w:rsidRPr="002E77AC">
              <w:rPr>
                <w:rFonts w:ascii="Times New Roman" w:hAnsi="Times New Roman" w:cs="Times New Roman"/>
                <w:sz w:val="20"/>
                <w:szCs w:val="20"/>
              </w:rPr>
              <w:t xml:space="preserve"> всероссийских</w:t>
            </w:r>
            <w:r>
              <w:rPr>
                <w:rFonts w:ascii="Times New Roman" w:hAnsi="Times New Roman" w:cs="Times New Roman"/>
                <w:sz w:val="20"/>
                <w:szCs w:val="20"/>
              </w:rPr>
              <w:t xml:space="preserve"> и международных</w:t>
            </w:r>
            <w:r w:rsidRPr="002E77AC">
              <w:rPr>
                <w:rFonts w:ascii="Times New Roman" w:hAnsi="Times New Roman" w:cs="Times New Roman"/>
                <w:sz w:val="20"/>
                <w:szCs w:val="20"/>
              </w:rPr>
              <w:t xml:space="preserve"> </w:t>
            </w:r>
            <w:r>
              <w:rPr>
                <w:rFonts w:ascii="Times New Roman" w:hAnsi="Times New Roman" w:cs="Times New Roman"/>
                <w:sz w:val="20"/>
                <w:szCs w:val="20"/>
              </w:rPr>
              <w:t>со</w:t>
            </w:r>
            <w:r w:rsidRPr="002E77AC">
              <w:rPr>
                <w:rFonts w:ascii="Times New Roman" w:hAnsi="Times New Roman" w:cs="Times New Roman"/>
                <w:sz w:val="20"/>
                <w:szCs w:val="20"/>
              </w:rPr>
              <w:t>ревнованиях</w:t>
            </w:r>
            <w:r>
              <w:rPr>
                <w:rFonts w:ascii="Times New Roman" w:hAnsi="Times New Roman" w:cs="Times New Roman"/>
                <w:sz w:val="20"/>
                <w:szCs w:val="20"/>
              </w:rPr>
              <w:t xml:space="preserve"> (участие)</w:t>
            </w:r>
            <w:r w:rsidRPr="002E77AC">
              <w:rPr>
                <w:rFonts w:ascii="Times New Roman" w:hAnsi="Times New Roman" w:cs="Times New Roman"/>
                <w:sz w:val="20"/>
                <w:szCs w:val="20"/>
              </w:rPr>
              <w:t xml:space="preserve"> по видам спорта</w:t>
            </w:r>
          </w:p>
        </w:tc>
        <w:tc>
          <w:tcPr>
            <w:tcW w:w="992" w:type="dxa"/>
            <w:tcBorders>
              <w:left w:val="single" w:sz="4" w:space="0" w:color="auto"/>
              <w:bottom w:val="single" w:sz="4" w:space="0" w:color="auto"/>
              <w:right w:val="single" w:sz="4" w:space="0" w:color="auto"/>
            </w:tcBorders>
          </w:tcPr>
          <w:p w:rsidR="00590D95" w:rsidRPr="002E77AC" w:rsidRDefault="00590D95" w:rsidP="00845EB6">
            <w:pPr>
              <w:pStyle w:val="ConsPlusCell"/>
              <w:jc w:val="center"/>
              <w:rPr>
                <w:rFonts w:ascii="Times New Roman" w:hAnsi="Times New Roman" w:cs="Times New Roman"/>
                <w:sz w:val="20"/>
                <w:szCs w:val="20"/>
              </w:rPr>
            </w:pPr>
            <w:r w:rsidRPr="002E77AC">
              <w:rPr>
                <w:rFonts w:ascii="Times New Roman" w:hAnsi="Times New Roman" w:cs="Times New Roman"/>
                <w:sz w:val="20"/>
                <w:szCs w:val="20"/>
              </w:rPr>
              <w:t>единиц</w:t>
            </w:r>
          </w:p>
        </w:tc>
        <w:tc>
          <w:tcPr>
            <w:tcW w:w="845" w:type="dxa"/>
            <w:tcBorders>
              <w:left w:val="single" w:sz="4" w:space="0" w:color="auto"/>
              <w:bottom w:val="single" w:sz="4" w:space="0" w:color="auto"/>
              <w:right w:val="single" w:sz="4" w:space="0" w:color="auto"/>
            </w:tcBorders>
          </w:tcPr>
          <w:p w:rsidR="00590D95" w:rsidRPr="002E77AC" w:rsidRDefault="00590D95" w:rsidP="00845EB6">
            <w:pPr>
              <w:pStyle w:val="ConsPlusCell"/>
              <w:jc w:val="center"/>
              <w:rPr>
                <w:rFonts w:ascii="Times New Roman" w:hAnsi="Times New Roman" w:cs="Times New Roman"/>
                <w:sz w:val="20"/>
                <w:szCs w:val="20"/>
              </w:rPr>
            </w:pPr>
            <w:r>
              <w:rPr>
                <w:rFonts w:ascii="Times New Roman" w:hAnsi="Times New Roman" w:cs="Times New Roman"/>
                <w:sz w:val="20"/>
                <w:szCs w:val="20"/>
              </w:rPr>
              <w:t>260</w:t>
            </w:r>
          </w:p>
        </w:tc>
        <w:tc>
          <w:tcPr>
            <w:tcW w:w="1134" w:type="dxa"/>
            <w:gridSpan w:val="2"/>
            <w:tcBorders>
              <w:left w:val="single" w:sz="4" w:space="0" w:color="auto"/>
              <w:bottom w:val="single" w:sz="4" w:space="0" w:color="auto"/>
              <w:right w:val="single" w:sz="4" w:space="0" w:color="auto"/>
            </w:tcBorders>
          </w:tcPr>
          <w:p w:rsidR="00590D95" w:rsidRPr="002E77AC" w:rsidRDefault="00590D95" w:rsidP="00845EB6">
            <w:pPr>
              <w:pStyle w:val="ConsPlusCell"/>
              <w:jc w:val="center"/>
              <w:rPr>
                <w:rFonts w:ascii="Times New Roman" w:hAnsi="Times New Roman" w:cs="Times New Roman"/>
                <w:sz w:val="20"/>
                <w:szCs w:val="20"/>
              </w:rPr>
            </w:pPr>
            <w:r>
              <w:rPr>
                <w:rFonts w:ascii="Times New Roman" w:hAnsi="Times New Roman" w:cs="Times New Roman"/>
                <w:sz w:val="20"/>
                <w:szCs w:val="20"/>
              </w:rPr>
              <w:t>270</w:t>
            </w:r>
          </w:p>
        </w:tc>
        <w:tc>
          <w:tcPr>
            <w:tcW w:w="1134" w:type="dxa"/>
            <w:gridSpan w:val="2"/>
            <w:tcBorders>
              <w:left w:val="single" w:sz="4" w:space="0" w:color="auto"/>
              <w:bottom w:val="single" w:sz="4" w:space="0" w:color="auto"/>
              <w:right w:val="single" w:sz="4" w:space="0" w:color="auto"/>
            </w:tcBorders>
          </w:tcPr>
          <w:p w:rsidR="00590D95" w:rsidRPr="002E77AC" w:rsidRDefault="00590D95" w:rsidP="00845EB6">
            <w:pPr>
              <w:pStyle w:val="ConsPlusCell"/>
              <w:jc w:val="center"/>
              <w:rPr>
                <w:rFonts w:ascii="Times New Roman" w:hAnsi="Times New Roman" w:cs="Times New Roman"/>
                <w:sz w:val="20"/>
                <w:szCs w:val="20"/>
              </w:rPr>
            </w:pPr>
            <w:r>
              <w:rPr>
                <w:rFonts w:ascii="Times New Roman" w:hAnsi="Times New Roman" w:cs="Times New Roman"/>
                <w:sz w:val="20"/>
                <w:szCs w:val="20"/>
              </w:rPr>
              <w:t>282</w:t>
            </w:r>
          </w:p>
        </w:tc>
        <w:tc>
          <w:tcPr>
            <w:tcW w:w="1134" w:type="dxa"/>
            <w:gridSpan w:val="2"/>
            <w:tcBorders>
              <w:left w:val="single" w:sz="4" w:space="0" w:color="auto"/>
              <w:bottom w:val="single" w:sz="4" w:space="0" w:color="auto"/>
              <w:right w:val="single" w:sz="4" w:space="0" w:color="auto"/>
            </w:tcBorders>
          </w:tcPr>
          <w:p w:rsidR="00590D95" w:rsidRPr="002E77AC" w:rsidRDefault="00590D95" w:rsidP="00845EB6">
            <w:pPr>
              <w:pStyle w:val="ConsPlusCell"/>
              <w:jc w:val="center"/>
              <w:rPr>
                <w:rFonts w:ascii="Times New Roman" w:hAnsi="Times New Roman" w:cs="Times New Roman"/>
                <w:sz w:val="20"/>
                <w:szCs w:val="20"/>
              </w:rPr>
            </w:pPr>
            <w:r>
              <w:rPr>
                <w:rFonts w:ascii="Times New Roman" w:hAnsi="Times New Roman" w:cs="Times New Roman"/>
                <w:sz w:val="20"/>
                <w:szCs w:val="20"/>
              </w:rPr>
              <w:t>290</w:t>
            </w:r>
          </w:p>
        </w:tc>
        <w:tc>
          <w:tcPr>
            <w:tcW w:w="1140" w:type="dxa"/>
            <w:gridSpan w:val="2"/>
            <w:tcBorders>
              <w:left w:val="single" w:sz="4" w:space="0" w:color="auto"/>
              <w:bottom w:val="single" w:sz="4" w:space="0" w:color="auto"/>
              <w:right w:val="single" w:sz="4" w:space="0" w:color="auto"/>
            </w:tcBorders>
          </w:tcPr>
          <w:p w:rsidR="00590D95" w:rsidRPr="002E77AC" w:rsidRDefault="00590D95" w:rsidP="00845EB6">
            <w:pPr>
              <w:pStyle w:val="ConsPlusCell"/>
              <w:jc w:val="center"/>
              <w:rPr>
                <w:rFonts w:ascii="Times New Roman" w:hAnsi="Times New Roman" w:cs="Times New Roman"/>
                <w:sz w:val="20"/>
                <w:szCs w:val="20"/>
              </w:rPr>
            </w:pPr>
            <w:r>
              <w:rPr>
                <w:rFonts w:ascii="Times New Roman" w:hAnsi="Times New Roman" w:cs="Times New Roman"/>
                <w:sz w:val="20"/>
                <w:szCs w:val="20"/>
              </w:rPr>
              <w:t>300</w:t>
            </w:r>
          </w:p>
        </w:tc>
        <w:tc>
          <w:tcPr>
            <w:tcW w:w="1128" w:type="dxa"/>
            <w:tcBorders>
              <w:left w:val="single" w:sz="4" w:space="0" w:color="auto"/>
              <w:bottom w:val="single" w:sz="4" w:space="0" w:color="auto"/>
              <w:right w:val="single" w:sz="4" w:space="0" w:color="auto"/>
            </w:tcBorders>
          </w:tcPr>
          <w:p w:rsidR="00590D95" w:rsidRPr="002E77AC" w:rsidRDefault="00590D95" w:rsidP="00845EB6">
            <w:pPr>
              <w:pStyle w:val="ConsPlusCell"/>
              <w:jc w:val="center"/>
              <w:rPr>
                <w:rFonts w:ascii="Times New Roman" w:hAnsi="Times New Roman" w:cs="Times New Roman"/>
                <w:sz w:val="20"/>
                <w:szCs w:val="20"/>
              </w:rPr>
            </w:pPr>
            <w:r>
              <w:rPr>
                <w:rFonts w:ascii="Times New Roman" w:hAnsi="Times New Roman" w:cs="Times New Roman"/>
                <w:sz w:val="20"/>
                <w:szCs w:val="20"/>
              </w:rPr>
              <w:t>310</w:t>
            </w:r>
          </w:p>
        </w:tc>
        <w:tc>
          <w:tcPr>
            <w:tcW w:w="850" w:type="dxa"/>
            <w:gridSpan w:val="3"/>
            <w:tcBorders>
              <w:left w:val="single" w:sz="4" w:space="0" w:color="auto"/>
              <w:bottom w:val="single" w:sz="4" w:space="0" w:color="auto"/>
              <w:right w:val="single" w:sz="4" w:space="0" w:color="auto"/>
            </w:tcBorders>
          </w:tcPr>
          <w:p w:rsidR="00590D95" w:rsidRPr="002E77AC" w:rsidRDefault="00590D95" w:rsidP="00845EB6">
            <w:pPr>
              <w:pStyle w:val="ConsPlusCell"/>
              <w:jc w:val="center"/>
              <w:rPr>
                <w:rFonts w:ascii="Times New Roman" w:hAnsi="Times New Roman" w:cs="Times New Roman"/>
                <w:sz w:val="20"/>
                <w:szCs w:val="20"/>
              </w:rPr>
            </w:pPr>
            <w:r>
              <w:rPr>
                <w:rFonts w:ascii="Times New Roman" w:hAnsi="Times New Roman" w:cs="Times New Roman"/>
                <w:sz w:val="20"/>
                <w:szCs w:val="20"/>
              </w:rPr>
              <w:t>320</w:t>
            </w:r>
          </w:p>
        </w:tc>
        <w:tc>
          <w:tcPr>
            <w:tcW w:w="3550" w:type="dxa"/>
            <w:gridSpan w:val="3"/>
            <w:tcBorders>
              <w:left w:val="single" w:sz="4" w:space="0" w:color="auto"/>
              <w:bottom w:val="single" w:sz="4" w:space="0" w:color="auto"/>
              <w:right w:val="single" w:sz="4" w:space="0" w:color="auto"/>
            </w:tcBorders>
          </w:tcPr>
          <w:p w:rsidR="00590D95" w:rsidRPr="002E77AC" w:rsidRDefault="00590D95" w:rsidP="00845EB6">
            <w:pPr>
              <w:pStyle w:val="ConsPlusCell"/>
              <w:rPr>
                <w:rFonts w:ascii="Times New Roman" w:hAnsi="Times New Roman" w:cs="Times New Roman"/>
                <w:sz w:val="20"/>
                <w:szCs w:val="20"/>
              </w:rPr>
            </w:pPr>
            <w:r>
              <w:rPr>
                <w:rFonts w:ascii="Times New Roman" w:hAnsi="Times New Roman" w:cs="Times New Roman"/>
                <w:sz w:val="20"/>
                <w:szCs w:val="20"/>
              </w:rPr>
              <w:t xml:space="preserve">Статистическая отчетность на основании </w:t>
            </w:r>
            <w:r w:rsidRPr="002E77AC">
              <w:rPr>
                <w:rFonts w:ascii="Times New Roman" w:hAnsi="Times New Roman" w:cs="Times New Roman"/>
                <w:sz w:val="20"/>
                <w:szCs w:val="20"/>
              </w:rPr>
              <w:t>протокол</w:t>
            </w:r>
            <w:r>
              <w:rPr>
                <w:rFonts w:ascii="Times New Roman" w:hAnsi="Times New Roman" w:cs="Times New Roman"/>
                <w:sz w:val="20"/>
                <w:szCs w:val="20"/>
              </w:rPr>
              <w:t>ов</w:t>
            </w:r>
            <w:r w:rsidRPr="002E77A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E77AC">
              <w:rPr>
                <w:rFonts w:ascii="Times New Roman" w:hAnsi="Times New Roman" w:cs="Times New Roman"/>
                <w:sz w:val="20"/>
                <w:szCs w:val="20"/>
              </w:rPr>
              <w:t>соревнований</w:t>
            </w:r>
          </w:p>
        </w:tc>
      </w:tr>
      <w:tr w:rsidR="00590D95" w:rsidRPr="000D5DAF" w:rsidTr="009C438F">
        <w:trPr>
          <w:trHeight w:val="728"/>
          <w:tblCellSpacing w:w="5" w:type="nil"/>
        </w:trPr>
        <w:tc>
          <w:tcPr>
            <w:tcW w:w="547" w:type="dxa"/>
            <w:vMerge w:val="restart"/>
            <w:tcBorders>
              <w:left w:val="single" w:sz="4" w:space="0" w:color="auto"/>
              <w:right w:val="single" w:sz="4" w:space="0" w:color="auto"/>
            </w:tcBorders>
          </w:tcPr>
          <w:p w:rsidR="00590D95" w:rsidRPr="007C2700" w:rsidRDefault="00E42C7C" w:rsidP="009C438F">
            <w:pPr>
              <w:widowControl w:val="0"/>
              <w:autoSpaceDE w:val="0"/>
              <w:autoSpaceDN w:val="0"/>
              <w:adjustRightInd w:val="0"/>
              <w:jc w:val="center"/>
              <w:rPr>
                <w:sz w:val="20"/>
                <w:szCs w:val="20"/>
              </w:rPr>
            </w:pPr>
            <w:r>
              <w:rPr>
                <w:sz w:val="20"/>
                <w:szCs w:val="20"/>
              </w:rPr>
              <w:lastRenderedPageBreak/>
              <w:t>9</w:t>
            </w:r>
          </w:p>
        </w:tc>
        <w:tc>
          <w:tcPr>
            <w:tcW w:w="3423" w:type="dxa"/>
            <w:gridSpan w:val="2"/>
            <w:vMerge w:val="restart"/>
            <w:tcBorders>
              <w:left w:val="single" w:sz="4" w:space="0" w:color="auto"/>
              <w:right w:val="single" w:sz="4" w:space="0" w:color="auto"/>
            </w:tcBorders>
          </w:tcPr>
          <w:p w:rsidR="00590D95" w:rsidRDefault="00590D95" w:rsidP="009C438F">
            <w:pPr>
              <w:pStyle w:val="ConsPlusCell"/>
              <w:jc w:val="both"/>
              <w:rPr>
                <w:rFonts w:ascii="Times New Roman" w:hAnsi="Times New Roman" w:cs="Times New Roman"/>
                <w:b/>
                <w:sz w:val="20"/>
                <w:szCs w:val="20"/>
              </w:rPr>
            </w:pPr>
            <w:r w:rsidRPr="00C37301">
              <w:rPr>
                <w:rFonts w:ascii="Times New Roman" w:hAnsi="Times New Roman" w:cs="Times New Roman"/>
                <w:b/>
                <w:sz w:val="20"/>
                <w:szCs w:val="20"/>
              </w:rPr>
              <w:t xml:space="preserve">Целевой показатель </w:t>
            </w:r>
            <w:r>
              <w:rPr>
                <w:rFonts w:ascii="Times New Roman" w:hAnsi="Times New Roman" w:cs="Times New Roman"/>
                <w:b/>
                <w:sz w:val="20"/>
                <w:szCs w:val="20"/>
              </w:rPr>
              <w:t>5.</w:t>
            </w:r>
          </w:p>
          <w:p w:rsidR="00590D95" w:rsidRDefault="00590D95" w:rsidP="00A505DD">
            <w:pPr>
              <w:pStyle w:val="ConsPlusCell"/>
              <w:jc w:val="both"/>
              <w:rPr>
                <w:rFonts w:ascii="Times New Roman" w:hAnsi="Times New Roman" w:cs="Times New Roman"/>
                <w:sz w:val="20"/>
                <w:szCs w:val="20"/>
              </w:rPr>
            </w:pPr>
            <w:r w:rsidRPr="00E26AE2">
              <w:rPr>
                <w:rFonts w:ascii="Times New Roman" w:hAnsi="Times New Roman" w:cs="Times New Roman"/>
                <w:sz w:val="20"/>
                <w:szCs w:val="20"/>
              </w:rPr>
              <w:t xml:space="preserve">Количество </w:t>
            </w:r>
            <w:r>
              <w:rPr>
                <w:rFonts w:ascii="Times New Roman" w:hAnsi="Times New Roman" w:cs="Times New Roman"/>
                <w:sz w:val="20"/>
                <w:szCs w:val="20"/>
              </w:rPr>
              <w:t>спортсменов, выполнивших спортивный разряд:</w:t>
            </w:r>
          </w:p>
          <w:p w:rsidR="00590D95" w:rsidRDefault="00590D95" w:rsidP="00A505DD">
            <w:pPr>
              <w:pStyle w:val="ConsPlusCell"/>
              <w:jc w:val="both"/>
              <w:rPr>
                <w:rFonts w:ascii="Times New Roman" w:hAnsi="Times New Roman" w:cs="Times New Roman"/>
                <w:sz w:val="20"/>
                <w:szCs w:val="20"/>
              </w:rPr>
            </w:pPr>
            <w:r>
              <w:rPr>
                <w:rFonts w:ascii="Times New Roman" w:hAnsi="Times New Roman" w:cs="Times New Roman"/>
                <w:sz w:val="20"/>
                <w:szCs w:val="20"/>
              </w:rPr>
              <w:t>- МС</w:t>
            </w:r>
          </w:p>
          <w:p w:rsidR="00590D95" w:rsidRDefault="00590D95" w:rsidP="00A505DD">
            <w:pPr>
              <w:pStyle w:val="ConsPlusCell"/>
              <w:jc w:val="both"/>
              <w:rPr>
                <w:rFonts w:ascii="Times New Roman" w:hAnsi="Times New Roman" w:cs="Times New Roman"/>
                <w:sz w:val="20"/>
                <w:szCs w:val="20"/>
              </w:rPr>
            </w:pPr>
            <w:r>
              <w:rPr>
                <w:rFonts w:ascii="Times New Roman" w:hAnsi="Times New Roman" w:cs="Times New Roman"/>
                <w:sz w:val="20"/>
                <w:szCs w:val="20"/>
              </w:rPr>
              <w:t>- КМС</w:t>
            </w:r>
          </w:p>
          <w:p w:rsidR="00590D95" w:rsidRDefault="00590D95" w:rsidP="00A505DD">
            <w:pPr>
              <w:pStyle w:val="ConsPlusCell"/>
              <w:jc w:val="both"/>
              <w:rPr>
                <w:rFonts w:ascii="Times New Roman" w:hAnsi="Times New Roman" w:cs="Times New Roman"/>
                <w:sz w:val="20"/>
                <w:szCs w:val="20"/>
              </w:rPr>
            </w:pPr>
            <w:r>
              <w:rPr>
                <w:rFonts w:ascii="Times New Roman" w:hAnsi="Times New Roman" w:cs="Times New Roman"/>
                <w:sz w:val="20"/>
                <w:szCs w:val="20"/>
              </w:rPr>
              <w:t>- 1 взрослый разряд</w:t>
            </w:r>
          </w:p>
          <w:p w:rsidR="00590D95" w:rsidRPr="00E26AE2" w:rsidRDefault="00590D95" w:rsidP="00A505DD">
            <w:pPr>
              <w:pStyle w:val="ConsPlusCell"/>
              <w:jc w:val="both"/>
              <w:rPr>
                <w:rFonts w:ascii="Times New Roman" w:hAnsi="Times New Roman" w:cs="Times New Roman"/>
                <w:sz w:val="20"/>
                <w:szCs w:val="20"/>
              </w:rPr>
            </w:pPr>
            <w:r>
              <w:rPr>
                <w:rFonts w:ascii="Times New Roman" w:hAnsi="Times New Roman" w:cs="Times New Roman"/>
                <w:sz w:val="20"/>
                <w:szCs w:val="20"/>
              </w:rPr>
              <w:t>- массовый спортивный разряд</w:t>
            </w:r>
          </w:p>
        </w:tc>
        <w:tc>
          <w:tcPr>
            <w:tcW w:w="992" w:type="dxa"/>
            <w:vMerge w:val="restart"/>
            <w:tcBorders>
              <w:left w:val="single" w:sz="4" w:space="0" w:color="auto"/>
              <w:right w:val="single" w:sz="4" w:space="0" w:color="auto"/>
            </w:tcBorders>
          </w:tcPr>
          <w:p w:rsidR="00590D95" w:rsidRPr="002E77AC" w:rsidRDefault="00590D95" w:rsidP="009C438F">
            <w:pPr>
              <w:pStyle w:val="ConsPlusCell"/>
              <w:jc w:val="center"/>
              <w:rPr>
                <w:rFonts w:ascii="Times New Roman" w:hAnsi="Times New Roman" w:cs="Times New Roman"/>
                <w:sz w:val="20"/>
                <w:szCs w:val="20"/>
              </w:rPr>
            </w:pPr>
            <w:r>
              <w:rPr>
                <w:rFonts w:ascii="Times New Roman" w:hAnsi="Times New Roman" w:cs="Times New Roman"/>
                <w:sz w:val="20"/>
                <w:szCs w:val="20"/>
              </w:rPr>
              <w:t>единиц</w:t>
            </w:r>
          </w:p>
        </w:tc>
        <w:tc>
          <w:tcPr>
            <w:tcW w:w="845" w:type="dxa"/>
            <w:tcBorders>
              <w:left w:val="single" w:sz="4" w:space="0" w:color="auto"/>
              <w:bottom w:val="single" w:sz="4" w:space="0" w:color="auto"/>
              <w:right w:val="single" w:sz="4" w:space="0" w:color="auto"/>
            </w:tcBorders>
          </w:tcPr>
          <w:p w:rsidR="00590D95" w:rsidRDefault="00590D95" w:rsidP="009C438F">
            <w:pPr>
              <w:pStyle w:val="ConsPlusCell"/>
              <w:jc w:val="center"/>
              <w:rPr>
                <w:rFonts w:ascii="Times New Roman" w:hAnsi="Times New Roman" w:cs="Times New Roman"/>
                <w:sz w:val="20"/>
                <w:szCs w:val="20"/>
              </w:rPr>
            </w:pPr>
          </w:p>
          <w:p w:rsidR="00590D95" w:rsidRDefault="00590D95" w:rsidP="009C438F">
            <w:pPr>
              <w:pStyle w:val="ConsPlusCell"/>
              <w:jc w:val="center"/>
              <w:rPr>
                <w:rFonts w:ascii="Times New Roman" w:hAnsi="Times New Roman" w:cs="Times New Roman"/>
                <w:sz w:val="20"/>
                <w:szCs w:val="20"/>
              </w:rPr>
            </w:pPr>
          </w:p>
          <w:p w:rsidR="00590D95" w:rsidRDefault="00590D95" w:rsidP="009C438F">
            <w:pPr>
              <w:pStyle w:val="ConsPlusCell"/>
              <w:jc w:val="center"/>
              <w:rPr>
                <w:rFonts w:ascii="Times New Roman" w:hAnsi="Times New Roman" w:cs="Times New Roman"/>
                <w:sz w:val="20"/>
                <w:szCs w:val="20"/>
              </w:rPr>
            </w:pPr>
          </w:p>
          <w:p w:rsidR="00590D95" w:rsidRPr="002E77AC" w:rsidRDefault="00590D95" w:rsidP="009C438F">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gridSpan w:val="2"/>
            <w:tcBorders>
              <w:left w:val="single" w:sz="4" w:space="0" w:color="auto"/>
              <w:bottom w:val="single" w:sz="4" w:space="0" w:color="auto"/>
              <w:right w:val="single" w:sz="4" w:space="0" w:color="auto"/>
            </w:tcBorders>
          </w:tcPr>
          <w:p w:rsidR="00590D95" w:rsidRDefault="00590D95" w:rsidP="009C438F">
            <w:pPr>
              <w:pStyle w:val="ConsPlusCell"/>
              <w:jc w:val="center"/>
              <w:rPr>
                <w:rFonts w:ascii="Times New Roman" w:hAnsi="Times New Roman" w:cs="Times New Roman"/>
                <w:sz w:val="20"/>
                <w:szCs w:val="20"/>
              </w:rPr>
            </w:pPr>
          </w:p>
          <w:p w:rsidR="00590D95" w:rsidRDefault="00590D95" w:rsidP="009C438F">
            <w:pPr>
              <w:pStyle w:val="ConsPlusCell"/>
              <w:jc w:val="center"/>
              <w:rPr>
                <w:rFonts w:ascii="Times New Roman" w:hAnsi="Times New Roman" w:cs="Times New Roman"/>
                <w:sz w:val="20"/>
                <w:szCs w:val="20"/>
              </w:rPr>
            </w:pPr>
          </w:p>
          <w:p w:rsidR="00590D95" w:rsidRDefault="00590D95" w:rsidP="009C438F">
            <w:pPr>
              <w:pStyle w:val="ConsPlusCell"/>
              <w:jc w:val="center"/>
              <w:rPr>
                <w:rFonts w:ascii="Times New Roman" w:hAnsi="Times New Roman" w:cs="Times New Roman"/>
                <w:sz w:val="20"/>
                <w:szCs w:val="20"/>
              </w:rPr>
            </w:pPr>
          </w:p>
          <w:p w:rsidR="00590D95" w:rsidRPr="002E77AC" w:rsidRDefault="00590D95" w:rsidP="009C438F">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gridSpan w:val="2"/>
            <w:tcBorders>
              <w:left w:val="single" w:sz="4" w:space="0" w:color="auto"/>
              <w:bottom w:val="single" w:sz="4" w:space="0" w:color="auto"/>
              <w:right w:val="single" w:sz="4" w:space="0" w:color="auto"/>
            </w:tcBorders>
          </w:tcPr>
          <w:p w:rsidR="00590D95" w:rsidRDefault="00590D95" w:rsidP="009C438F">
            <w:pPr>
              <w:pStyle w:val="ConsPlusCell"/>
              <w:jc w:val="center"/>
              <w:rPr>
                <w:rFonts w:ascii="Times New Roman" w:hAnsi="Times New Roman" w:cs="Times New Roman"/>
                <w:sz w:val="20"/>
                <w:szCs w:val="20"/>
              </w:rPr>
            </w:pPr>
          </w:p>
          <w:p w:rsidR="00590D95" w:rsidRDefault="00590D95" w:rsidP="009C438F">
            <w:pPr>
              <w:pStyle w:val="ConsPlusCell"/>
              <w:jc w:val="center"/>
              <w:rPr>
                <w:rFonts w:ascii="Times New Roman" w:hAnsi="Times New Roman" w:cs="Times New Roman"/>
                <w:sz w:val="20"/>
                <w:szCs w:val="20"/>
              </w:rPr>
            </w:pPr>
          </w:p>
          <w:p w:rsidR="00590D95" w:rsidRDefault="00590D95" w:rsidP="009C438F">
            <w:pPr>
              <w:pStyle w:val="ConsPlusCell"/>
              <w:jc w:val="center"/>
              <w:rPr>
                <w:rFonts w:ascii="Times New Roman" w:hAnsi="Times New Roman" w:cs="Times New Roman"/>
                <w:sz w:val="20"/>
                <w:szCs w:val="20"/>
              </w:rPr>
            </w:pPr>
          </w:p>
          <w:p w:rsidR="00590D95" w:rsidRPr="002E77AC" w:rsidRDefault="00590D95" w:rsidP="009C438F">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gridSpan w:val="2"/>
            <w:tcBorders>
              <w:left w:val="single" w:sz="4" w:space="0" w:color="auto"/>
              <w:bottom w:val="single" w:sz="4" w:space="0" w:color="auto"/>
              <w:right w:val="single" w:sz="4" w:space="0" w:color="auto"/>
            </w:tcBorders>
          </w:tcPr>
          <w:p w:rsidR="00590D95" w:rsidRDefault="00590D95" w:rsidP="009C438F">
            <w:pPr>
              <w:pStyle w:val="ConsPlusCell"/>
              <w:jc w:val="center"/>
              <w:rPr>
                <w:rFonts w:ascii="Times New Roman" w:hAnsi="Times New Roman" w:cs="Times New Roman"/>
                <w:sz w:val="20"/>
                <w:szCs w:val="20"/>
              </w:rPr>
            </w:pPr>
          </w:p>
          <w:p w:rsidR="00590D95" w:rsidRDefault="00590D95" w:rsidP="009C438F">
            <w:pPr>
              <w:pStyle w:val="ConsPlusCell"/>
              <w:jc w:val="center"/>
              <w:rPr>
                <w:rFonts w:ascii="Times New Roman" w:hAnsi="Times New Roman" w:cs="Times New Roman"/>
                <w:sz w:val="20"/>
                <w:szCs w:val="20"/>
              </w:rPr>
            </w:pPr>
          </w:p>
          <w:p w:rsidR="00590D95" w:rsidRDefault="00590D95" w:rsidP="009C438F">
            <w:pPr>
              <w:pStyle w:val="ConsPlusCell"/>
              <w:jc w:val="center"/>
              <w:rPr>
                <w:rFonts w:ascii="Times New Roman" w:hAnsi="Times New Roman" w:cs="Times New Roman"/>
                <w:sz w:val="20"/>
                <w:szCs w:val="20"/>
              </w:rPr>
            </w:pPr>
          </w:p>
          <w:p w:rsidR="00590D95" w:rsidRPr="002E77AC" w:rsidRDefault="00590D95" w:rsidP="009C438F">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1140" w:type="dxa"/>
            <w:gridSpan w:val="2"/>
            <w:tcBorders>
              <w:left w:val="single" w:sz="4" w:space="0" w:color="auto"/>
              <w:bottom w:val="single" w:sz="4" w:space="0" w:color="auto"/>
              <w:right w:val="single" w:sz="4" w:space="0" w:color="auto"/>
            </w:tcBorders>
          </w:tcPr>
          <w:p w:rsidR="00590D95" w:rsidRDefault="00590D95" w:rsidP="009C438F">
            <w:pPr>
              <w:pStyle w:val="ConsPlusCell"/>
              <w:jc w:val="center"/>
              <w:rPr>
                <w:rFonts w:ascii="Times New Roman" w:hAnsi="Times New Roman" w:cs="Times New Roman"/>
                <w:sz w:val="20"/>
                <w:szCs w:val="20"/>
              </w:rPr>
            </w:pPr>
          </w:p>
          <w:p w:rsidR="00590D95" w:rsidRDefault="00590D95" w:rsidP="009C438F">
            <w:pPr>
              <w:pStyle w:val="ConsPlusCell"/>
              <w:jc w:val="center"/>
              <w:rPr>
                <w:rFonts w:ascii="Times New Roman" w:hAnsi="Times New Roman" w:cs="Times New Roman"/>
                <w:sz w:val="20"/>
                <w:szCs w:val="20"/>
              </w:rPr>
            </w:pPr>
          </w:p>
          <w:p w:rsidR="00590D95" w:rsidRDefault="00590D95" w:rsidP="009C438F">
            <w:pPr>
              <w:pStyle w:val="ConsPlusCell"/>
              <w:jc w:val="center"/>
              <w:rPr>
                <w:rFonts w:ascii="Times New Roman" w:hAnsi="Times New Roman" w:cs="Times New Roman"/>
                <w:sz w:val="20"/>
                <w:szCs w:val="20"/>
              </w:rPr>
            </w:pPr>
          </w:p>
          <w:p w:rsidR="00590D95" w:rsidRPr="002E77AC" w:rsidRDefault="00590D95" w:rsidP="009C438F">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28" w:type="dxa"/>
            <w:tcBorders>
              <w:left w:val="single" w:sz="4" w:space="0" w:color="auto"/>
              <w:bottom w:val="single" w:sz="4" w:space="0" w:color="auto"/>
              <w:right w:val="single" w:sz="4" w:space="0" w:color="auto"/>
            </w:tcBorders>
          </w:tcPr>
          <w:p w:rsidR="00590D95" w:rsidRDefault="00590D95" w:rsidP="009C438F">
            <w:pPr>
              <w:pStyle w:val="ConsPlusCell"/>
              <w:jc w:val="center"/>
              <w:rPr>
                <w:rFonts w:ascii="Times New Roman" w:hAnsi="Times New Roman" w:cs="Times New Roman"/>
                <w:sz w:val="20"/>
                <w:szCs w:val="20"/>
              </w:rPr>
            </w:pPr>
          </w:p>
          <w:p w:rsidR="00590D95" w:rsidRDefault="00590D95" w:rsidP="009C438F">
            <w:pPr>
              <w:pStyle w:val="ConsPlusCell"/>
              <w:jc w:val="center"/>
              <w:rPr>
                <w:rFonts w:ascii="Times New Roman" w:hAnsi="Times New Roman" w:cs="Times New Roman"/>
                <w:sz w:val="20"/>
                <w:szCs w:val="20"/>
              </w:rPr>
            </w:pPr>
          </w:p>
          <w:p w:rsidR="00590D95" w:rsidRDefault="00590D95" w:rsidP="009C438F">
            <w:pPr>
              <w:pStyle w:val="ConsPlusCell"/>
              <w:jc w:val="center"/>
              <w:rPr>
                <w:rFonts w:ascii="Times New Roman" w:hAnsi="Times New Roman" w:cs="Times New Roman"/>
                <w:sz w:val="20"/>
                <w:szCs w:val="20"/>
              </w:rPr>
            </w:pPr>
          </w:p>
          <w:p w:rsidR="00590D95" w:rsidRPr="002E77AC" w:rsidRDefault="00590D95" w:rsidP="009C438F">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gridSpan w:val="3"/>
            <w:tcBorders>
              <w:left w:val="single" w:sz="4" w:space="0" w:color="auto"/>
              <w:bottom w:val="single" w:sz="4" w:space="0" w:color="auto"/>
              <w:right w:val="single" w:sz="4" w:space="0" w:color="auto"/>
            </w:tcBorders>
          </w:tcPr>
          <w:p w:rsidR="00590D95" w:rsidRDefault="00590D95" w:rsidP="009C438F">
            <w:pPr>
              <w:pStyle w:val="ConsPlusCell"/>
              <w:jc w:val="center"/>
              <w:rPr>
                <w:rFonts w:ascii="Times New Roman" w:hAnsi="Times New Roman" w:cs="Times New Roman"/>
                <w:sz w:val="20"/>
                <w:szCs w:val="20"/>
              </w:rPr>
            </w:pPr>
          </w:p>
          <w:p w:rsidR="00590D95" w:rsidRDefault="00590D95" w:rsidP="009C438F">
            <w:pPr>
              <w:pStyle w:val="ConsPlusCell"/>
              <w:jc w:val="center"/>
              <w:rPr>
                <w:rFonts w:ascii="Times New Roman" w:hAnsi="Times New Roman" w:cs="Times New Roman"/>
                <w:sz w:val="20"/>
                <w:szCs w:val="20"/>
              </w:rPr>
            </w:pPr>
          </w:p>
          <w:p w:rsidR="00590D95" w:rsidRDefault="00590D95" w:rsidP="009C438F">
            <w:pPr>
              <w:pStyle w:val="ConsPlusCell"/>
              <w:jc w:val="center"/>
              <w:rPr>
                <w:rFonts w:ascii="Times New Roman" w:hAnsi="Times New Roman" w:cs="Times New Roman"/>
                <w:sz w:val="20"/>
                <w:szCs w:val="20"/>
              </w:rPr>
            </w:pPr>
          </w:p>
          <w:p w:rsidR="00590D95" w:rsidRPr="002E77AC" w:rsidRDefault="00590D95" w:rsidP="009C438F">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3550" w:type="dxa"/>
            <w:gridSpan w:val="3"/>
            <w:vMerge w:val="restart"/>
            <w:tcBorders>
              <w:left w:val="single" w:sz="4" w:space="0" w:color="auto"/>
              <w:right w:val="single" w:sz="4" w:space="0" w:color="auto"/>
            </w:tcBorders>
          </w:tcPr>
          <w:p w:rsidR="00590D95" w:rsidRPr="002E77AC" w:rsidRDefault="00590D95" w:rsidP="009C438F">
            <w:pPr>
              <w:pStyle w:val="ConsPlusCell"/>
              <w:rPr>
                <w:rFonts w:ascii="Times New Roman" w:hAnsi="Times New Roman" w:cs="Times New Roman"/>
                <w:sz w:val="20"/>
                <w:szCs w:val="20"/>
              </w:rPr>
            </w:pPr>
            <w:r w:rsidRPr="002E77AC">
              <w:rPr>
                <w:rFonts w:ascii="Times New Roman" w:hAnsi="Times New Roman" w:cs="Times New Roman"/>
                <w:sz w:val="20"/>
                <w:szCs w:val="20"/>
              </w:rPr>
              <w:t>годовая форма федерального статистического наблюдения отчетности по форме 5-ФК «Сводные сведения по спортивным школам»</w:t>
            </w:r>
          </w:p>
        </w:tc>
      </w:tr>
      <w:tr w:rsidR="00590D95" w:rsidRPr="000D5DAF" w:rsidTr="009C438F">
        <w:trPr>
          <w:trHeight w:val="115"/>
          <w:tblCellSpacing w:w="5" w:type="nil"/>
        </w:trPr>
        <w:tc>
          <w:tcPr>
            <w:tcW w:w="547" w:type="dxa"/>
            <w:vMerge/>
            <w:tcBorders>
              <w:left w:val="single" w:sz="4" w:space="0" w:color="auto"/>
              <w:right w:val="single" w:sz="4" w:space="0" w:color="auto"/>
            </w:tcBorders>
          </w:tcPr>
          <w:p w:rsidR="00590D95" w:rsidRPr="003F34D9" w:rsidRDefault="00590D95" w:rsidP="009C438F">
            <w:pPr>
              <w:widowControl w:val="0"/>
              <w:autoSpaceDE w:val="0"/>
              <w:autoSpaceDN w:val="0"/>
              <w:adjustRightInd w:val="0"/>
              <w:jc w:val="center"/>
              <w:rPr>
                <w:color w:val="C00000"/>
                <w:sz w:val="20"/>
                <w:szCs w:val="20"/>
              </w:rPr>
            </w:pPr>
          </w:p>
        </w:tc>
        <w:tc>
          <w:tcPr>
            <w:tcW w:w="3423" w:type="dxa"/>
            <w:gridSpan w:val="2"/>
            <w:vMerge/>
            <w:tcBorders>
              <w:left w:val="single" w:sz="4" w:space="0" w:color="auto"/>
              <w:right w:val="single" w:sz="4" w:space="0" w:color="auto"/>
            </w:tcBorders>
          </w:tcPr>
          <w:p w:rsidR="00590D95" w:rsidRPr="002E77AC" w:rsidRDefault="00590D95" w:rsidP="009C438F">
            <w:pPr>
              <w:pStyle w:val="ConsPlusCell"/>
              <w:jc w:val="both"/>
              <w:rPr>
                <w:rFonts w:ascii="Times New Roman" w:hAnsi="Times New Roman" w:cs="Times New Roman"/>
                <w:b/>
                <w:sz w:val="20"/>
                <w:szCs w:val="20"/>
              </w:rPr>
            </w:pPr>
          </w:p>
        </w:tc>
        <w:tc>
          <w:tcPr>
            <w:tcW w:w="992" w:type="dxa"/>
            <w:vMerge/>
            <w:tcBorders>
              <w:left w:val="single" w:sz="4" w:space="0" w:color="auto"/>
              <w:right w:val="single" w:sz="4" w:space="0" w:color="auto"/>
            </w:tcBorders>
          </w:tcPr>
          <w:p w:rsidR="00590D95" w:rsidRDefault="00590D95" w:rsidP="009C438F">
            <w:pPr>
              <w:pStyle w:val="ConsPlusCell"/>
              <w:jc w:val="center"/>
              <w:rPr>
                <w:rFonts w:ascii="Times New Roman" w:hAnsi="Times New Roman" w:cs="Times New Roman"/>
                <w:sz w:val="20"/>
                <w:szCs w:val="20"/>
              </w:rPr>
            </w:pPr>
          </w:p>
        </w:tc>
        <w:tc>
          <w:tcPr>
            <w:tcW w:w="845" w:type="dxa"/>
            <w:tcBorders>
              <w:top w:val="single" w:sz="4" w:space="0" w:color="auto"/>
              <w:left w:val="single" w:sz="4" w:space="0" w:color="auto"/>
              <w:bottom w:val="single" w:sz="4" w:space="0" w:color="auto"/>
              <w:right w:val="single" w:sz="4" w:space="0" w:color="auto"/>
            </w:tcBorders>
          </w:tcPr>
          <w:p w:rsidR="00590D95" w:rsidRPr="002E77AC" w:rsidRDefault="00590D95" w:rsidP="009C438F">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c>
          <w:tcPr>
            <w:tcW w:w="1134" w:type="dxa"/>
            <w:gridSpan w:val="2"/>
            <w:tcBorders>
              <w:top w:val="single" w:sz="4" w:space="0" w:color="auto"/>
              <w:left w:val="single" w:sz="4" w:space="0" w:color="auto"/>
              <w:bottom w:val="single" w:sz="4" w:space="0" w:color="auto"/>
              <w:right w:val="single" w:sz="4" w:space="0" w:color="auto"/>
            </w:tcBorders>
          </w:tcPr>
          <w:p w:rsidR="00590D95" w:rsidRPr="002E77AC" w:rsidRDefault="00590D95" w:rsidP="009C438F">
            <w:pPr>
              <w:pStyle w:val="ConsPlusCell"/>
              <w:jc w:val="center"/>
              <w:rPr>
                <w:rFonts w:ascii="Times New Roman" w:hAnsi="Times New Roman" w:cs="Times New Roman"/>
                <w:sz w:val="20"/>
                <w:szCs w:val="20"/>
              </w:rPr>
            </w:pPr>
            <w:r>
              <w:rPr>
                <w:rFonts w:ascii="Times New Roman" w:hAnsi="Times New Roman" w:cs="Times New Roman"/>
                <w:sz w:val="20"/>
                <w:szCs w:val="20"/>
              </w:rPr>
              <w:t>7</w:t>
            </w:r>
          </w:p>
        </w:tc>
        <w:tc>
          <w:tcPr>
            <w:tcW w:w="1134" w:type="dxa"/>
            <w:gridSpan w:val="2"/>
            <w:tcBorders>
              <w:top w:val="single" w:sz="4" w:space="0" w:color="auto"/>
              <w:left w:val="single" w:sz="4" w:space="0" w:color="auto"/>
              <w:bottom w:val="single" w:sz="4" w:space="0" w:color="auto"/>
              <w:right w:val="single" w:sz="4" w:space="0" w:color="auto"/>
            </w:tcBorders>
          </w:tcPr>
          <w:p w:rsidR="00590D95" w:rsidRPr="002E77AC" w:rsidRDefault="00590D95" w:rsidP="009C438F">
            <w:pPr>
              <w:pStyle w:val="ConsPlusCell"/>
              <w:jc w:val="center"/>
              <w:rPr>
                <w:rFonts w:ascii="Times New Roman" w:hAnsi="Times New Roman" w:cs="Times New Roman"/>
                <w:sz w:val="20"/>
                <w:szCs w:val="20"/>
              </w:rPr>
            </w:pPr>
            <w:r>
              <w:rPr>
                <w:rFonts w:ascii="Times New Roman" w:hAnsi="Times New Roman" w:cs="Times New Roman"/>
                <w:sz w:val="20"/>
                <w:szCs w:val="20"/>
              </w:rPr>
              <w:t>8</w:t>
            </w:r>
          </w:p>
        </w:tc>
        <w:tc>
          <w:tcPr>
            <w:tcW w:w="1134" w:type="dxa"/>
            <w:gridSpan w:val="2"/>
            <w:tcBorders>
              <w:top w:val="single" w:sz="4" w:space="0" w:color="auto"/>
              <w:left w:val="single" w:sz="4" w:space="0" w:color="auto"/>
              <w:bottom w:val="single" w:sz="4" w:space="0" w:color="auto"/>
              <w:right w:val="single" w:sz="4" w:space="0" w:color="auto"/>
            </w:tcBorders>
          </w:tcPr>
          <w:p w:rsidR="00590D95" w:rsidRPr="002E77AC" w:rsidRDefault="00590D95" w:rsidP="009C438F">
            <w:pPr>
              <w:pStyle w:val="ConsPlusCell"/>
              <w:jc w:val="center"/>
              <w:rPr>
                <w:rFonts w:ascii="Times New Roman" w:hAnsi="Times New Roman" w:cs="Times New Roman"/>
                <w:sz w:val="20"/>
                <w:szCs w:val="20"/>
              </w:rPr>
            </w:pPr>
            <w:r>
              <w:rPr>
                <w:rFonts w:ascii="Times New Roman" w:hAnsi="Times New Roman" w:cs="Times New Roman"/>
                <w:sz w:val="20"/>
                <w:szCs w:val="20"/>
              </w:rPr>
              <w:t>9</w:t>
            </w:r>
          </w:p>
        </w:tc>
        <w:tc>
          <w:tcPr>
            <w:tcW w:w="1140" w:type="dxa"/>
            <w:gridSpan w:val="2"/>
            <w:tcBorders>
              <w:top w:val="single" w:sz="4" w:space="0" w:color="auto"/>
              <w:left w:val="single" w:sz="4" w:space="0" w:color="auto"/>
              <w:bottom w:val="single" w:sz="4" w:space="0" w:color="auto"/>
              <w:right w:val="single" w:sz="4" w:space="0" w:color="auto"/>
            </w:tcBorders>
          </w:tcPr>
          <w:p w:rsidR="00590D95" w:rsidRPr="002E77AC" w:rsidRDefault="00590D95" w:rsidP="009C438F">
            <w:pPr>
              <w:pStyle w:val="ConsPlusCell"/>
              <w:jc w:val="center"/>
              <w:rPr>
                <w:rFonts w:ascii="Times New Roman" w:hAnsi="Times New Roman" w:cs="Times New Roman"/>
                <w:sz w:val="20"/>
                <w:szCs w:val="20"/>
              </w:rPr>
            </w:pPr>
            <w:r>
              <w:rPr>
                <w:rFonts w:ascii="Times New Roman" w:hAnsi="Times New Roman" w:cs="Times New Roman"/>
                <w:sz w:val="20"/>
                <w:szCs w:val="20"/>
              </w:rPr>
              <w:t>10</w:t>
            </w:r>
          </w:p>
        </w:tc>
        <w:tc>
          <w:tcPr>
            <w:tcW w:w="1128" w:type="dxa"/>
            <w:tcBorders>
              <w:top w:val="single" w:sz="4" w:space="0" w:color="auto"/>
              <w:left w:val="single" w:sz="4" w:space="0" w:color="auto"/>
              <w:bottom w:val="single" w:sz="4" w:space="0" w:color="auto"/>
              <w:right w:val="single" w:sz="4" w:space="0" w:color="auto"/>
            </w:tcBorders>
          </w:tcPr>
          <w:p w:rsidR="00590D95" w:rsidRPr="002E77AC" w:rsidRDefault="00590D95" w:rsidP="009C438F">
            <w:pPr>
              <w:pStyle w:val="ConsPlusCell"/>
              <w:jc w:val="center"/>
              <w:rPr>
                <w:rFonts w:ascii="Times New Roman" w:hAnsi="Times New Roman" w:cs="Times New Roman"/>
                <w:sz w:val="20"/>
                <w:szCs w:val="20"/>
              </w:rPr>
            </w:pPr>
            <w:r>
              <w:rPr>
                <w:rFonts w:ascii="Times New Roman" w:hAnsi="Times New Roman" w:cs="Times New Roman"/>
                <w:sz w:val="20"/>
                <w:szCs w:val="20"/>
              </w:rPr>
              <w:t>10</w:t>
            </w:r>
          </w:p>
        </w:tc>
        <w:tc>
          <w:tcPr>
            <w:tcW w:w="850" w:type="dxa"/>
            <w:gridSpan w:val="3"/>
            <w:tcBorders>
              <w:top w:val="single" w:sz="4" w:space="0" w:color="auto"/>
              <w:left w:val="single" w:sz="4" w:space="0" w:color="auto"/>
              <w:bottom w:val="single" w:sz="4" w:space="0" w:color="auto"/>
              <w:right w:val="single" w:sz="4" w:space="0" w:color="auto"/>
            </w:tcBorders>
          </w:tcPr>
          <w:p w:rsidR="00590D95" w:rsidRPr="002E77AC" w:rsidRDefault="00590D95" w:rsidP="009C438F">
            <w:pPr>
              <w:pStyle w:val="ConsPlusCell"/>
              <w:jc w:val="center"/>
              <w:rPr>
                <w:rFonts w:ascii="Times New Roman" w:hAnsi="Times New Roman" w:cs="Times New Roman"/>
                <w:sz w:val="20"/>
                <w:szCs w:val="20"/>
              </w:rPr>
            </w:pPr>
            <w:r>
              <w:rPr>
                <w:rFonts w:ascii="Times New Roman" w:hAnsi="Times New Roman" w:cs="Times New Roman"/>
                <w:sz w:val="20"/>
                <w:szCs w:val="20"/>
              </w:rPr>
              <w:t>10</w:t>
            </w:r>
          </w:p>
        </w:tc>
        <w:tc>
          <w:tcPr>
            <w:tcW w:w="3550" w:type="dxa"/>
            <w:gridSpan w:val="3"/>
            <w:vMerge/>
            <w:tcBorders>
              <w:left w:val="single" w:sz="4" w:space="0" w:color="auto"/>
              <w:right w:val="single" w:sz="4" w:space="0" w:color="auto"/>
            </w:tcBorders>
          </w:tcPr>
          <w:p w:rsidR="00590D95" w:rsidRPr="002E77AC" w:rsidRDefault="00590D95" w:rsidP="009C438F">
            <w:pPr>
              <w:pStyle w:val="ConsPlusCell"/>
              <w:jc w:val="both"/>
              <w:rPr>
                <w:rFonts w:ascii="Times New Roman" w:hAnsi="Times New Roman" w:cs="Times New Roman"/>
                <w:sz w:val="20"/>
                <w:szCs w:val="20"/>
              </w:rPr>
            </w:pPr>
          </w:p>
        </w:tc>
      </w:tr>
      <w:tr w:rsidR="00590D95" w:rsidRPr="000D5DAF" w:rsidTr="009C438F">
        <w:trPr>
          <w:trHeight w:val="225"/>
          <w:tblCellSpacing w:w="5" w:type="nil"/>
        </w:trPr>
        <w:tc>
          <w:tcPr>
            <w:tcW w:w="547" w:type="dxa"/>
            <w:vMerge/>
            <w:tcBorders>
              <w:left w:val="single" w:sz="4" w:space="0" w:color="auto"/>
              <w:right w:val="single" w:sz="4" w:space="0" w:color="auto"/>
            </w:tcBorders>
          </w:tcPr>
          <w:p w:rsidR="00590D95" w:rsidRPr="003F34D9" w:rsidRDefault="00590D95" w:rsidP="009C438F">
            <w:pPr>
              <w:widowControl w:val="0"/>
              <w:autoSpaceDE w:val="0"/>
              <w:autoSpaceDN w:val="0"/>
              <w:adjustRightInd w:val="0"/>
              <w:jc w:val="center"/>
              <w:rPr>
                <w:color w:val="C00000"/>
                <w:sz w:val="20"/>
                <w:szCs w:val="20"/>
              </w:rPr>
            </w:pPr>
          </w:p>
        </w:tc>
        <w:tc>
          <w:tcPr>
            <w:tcW w:w="3423" w:type="dxa"/>
            <w:gridSpan w:val="2"/>
            <w:vMerge/>
            <w:tcBorders>
              <w:left w:val="single" w:sz="4" w:space="0" w:color="auto"/>
              <w:right w:val="single" w:sz="4" w:space="0" w:color="auto"/>
            </w:tcBorders>
          </w:tcPr>
          <w:p w:rsidR="00590D95" w:rsidRPr="002E77AC" w:rsidRDefault="00590D95" w:rsidP="009C438F">
            <w:pPr>
              <w:pStyle w:val="ConsPlusCell"/>
              <w:jc w:val="both"/>
              <w:rPr>
                <w:rFonts w:ascii="Times New Roman" w:hAnsi="Times New Roman" w:cs="Times New Roman"/>
                <w:b/>
                <w:sz w:val="20"/>
                <w:szCs w:val="20"/>
              </w:rPr>
            </w:pPr>
          </w:p>
        </w:tc>
        <w:tc>
          <w:tcPr>
            <w:tcW w:w="992" w:type="dxa"/>
            <w:vMerge/>
            <w:tcBorders>
              <w:left w:val="single" w:sz="4" w:space="0" w:color="auto"/>
              <w:right w:val="single" w:sz="4" w:space="0" w:color="auto"/>
            </w:tcBorders>
          </w:tcPr>
          <w:p w:rsidR="00590D95" w:rsidRDefault="00590D95" w:rsidP="009C438F">
            <w:pPr>
              <w:pStyle w:val="ConsPlusCell"/>
              <w:jc w:val="center"/>
              <w:rPr>
                <w:rFonts w:ascii="Times New Roman" w:hAnsi="Times New Roman" w:cs="Times New Roman"/>
                <w:sz w:val="20"/>
                <w:szCs w:val="20"/>
              </w:rPr>
            </w:pPr>
          </w:p>
        </w:tc>
        <w:tc>
          <w:tcPr>
            <w:tcW w:w="845" w:type="dxa"/>
            <w:tcBorders>
              <w:top w:val="single" w:sz="4" w:space="0" w:color="auto"/>
              <w:left w:val="single" w:sz="4" w:space="0" w:color="auto"/>
              <w:bottom w:val="single" w:sz="4" w:space="0" w:color="auto"/>
              <w:right w:val="single" w:sz="4" w:space="0" w:color="auto"/>
            </w:tcBorders>
          </w:tcPr>
          <w:p w:rsidR="00590D95" w:rsidRPr="002E77AC" w:rsidRDefault="00590D95" w:rsidP="009C438F">
            <w:pPr>
              <w:pStyle w:val="ConsPlusCell"/>
              <w:jc w:val="center"/>
              <w:rPr>
                <w:rFonts w:ascii="Times New Roman" w:hAnsi="Times New Roman" w:cs="Times New Roman"/>
                <w:sz w:val="20"/>
                <w:szCs w:val="20"/>
              </w:rPr>
            </w:pPr>
            <w:r>
              <w:rPr>
                <w:rFonts w:ascii="Times New Roman" w:hAnsi="Times New Roman" w:cs="Times New Roman"/>
                <w:sz w:val="20"/>
                <w:szCs w:val="20"/>
              </w:rPr>
              <w:t>50</w:t>
            </w:r>
          </w:p>
        </w:tc>
        <w:tc>
          <w:tcPr>
            <w:tcW w:w="1134" w:type="dxa"/>
            <w:gridSpan w:val="2"/>
            <w:tcBorders>
              <w:top w:val="single" w:sz="4" w:space="0" w:color="auto"/>
              <w:left w:val="single" w:sz="4" w:space="0" w:color="auto"/>
              <w:bottom w:val="single" w:sz="4" w:space="0" w:color="auto"/>
              <w:right w:val="single" w:sz="4" w:space="0" w:color="auto"/>
            </w:tcBorders>
          </w:tcPr>
          <w:p w:rsidR="00590D95" w:rsidRPr="002E77AC" w:rsidRDefault="00590D95" w:rsidP="009C438F">
            <w:pPr>
              <w:pStyle w:val="ConsPlusCell"/>
              <w:jc w:val="center"/>
              <w:rPr>
                <w:rFonts w:ascii="Times New Roman" w:hAnsi="Times New Roman" w:cs="Times New Roman"/>
                <w:sz w:val="20"/>
                <w:szCs w:val="20"/>
              </w:rPr>
            </w:pPr>
            <w:r>
              <w:rPr>
                <w:rFonts w:ascii="Times New Roman" w:hAnsi="Times New Roman" w:cs="Times New Roman"/>
                <w:sz w:val="20"/>
                <w:szCs w:val="20"/>
              </w:rPr>
              <w:t>50</w:t>
            </w:r>
          </w:p>
        </w:tc>
        <w:tc>
          <w:tcPr>
            <w:tcW w:w="1134" w:type="dxa"/>
            <w:gridSpan w:val="2"/>
            <w:tcBorders>
              <w:top w:val="single" w:sz="4" w:space="0" w:color="auto"/>
              <w:left w:val="single" w:sz="4" w:space="0" w:color="auto"/>
              <w:bottom w:val="single" w:sz="4" w:space="0" w:color="auto"/>
              <w:right w:val="single" w:sz="4" w:space="0" w:color="auto"/>
            </w:tcBorders>
          </w:tcPr>
          <w:p w:rsidR="00590D95" w:rsidRPr="002E77AC" w:rsidRDefault="00590D95" w:rsidP="009C438F">
            <w:pPr>
              <w:pStyle w:val="ConsPlusCell"/>
              <w:jc w:val="center"/>
              <w:rPr>
                <w:rFonts w:ascii="Times New Roman" w:hAnsi="Times New Roman" w:cs="Times New Roman"/>
                <w:sz w:val="20"/>
                <w:szCs w:val="20"/>
              </w:rPr>
            </w:pPr>
            <w:r>
              <w:rPr>
                <w:rFonts w:ascii="Times New Roman" w:hAnsi="Times New Roman" w:cs="Times New Roman"/>
                <w:sz w:val="20"/>
                <w:szCs w:val="20"/>
              </w:rPr>
              <w:t>30</w:t>
            </w:r>
          </w:p>
        </w:tc>
        <w:tc>
          <w:tcPr>
            <w:tcW w:w="1134" w:type="dxa"/>
            <w:gridSpan w:val="2"/>
            <w:tcBorders>
              <w:top w:val="single" w:sz="4" w:space="0" w:color="auto"/>
              <w:left w:val="single" w:sz="4" w:space="0" w:color="auto"/>
              <w:bottom w:val="single" w:sz="4" w:space="0" w:color="auto"/>
              <w:right w:val="single" w:sz="4" w:space="0" w:color="auto"/>
            </w:tcBorders>
          </w:tcPr>
          <w:p w:rsidR="00590D95" w:rsidRPr="002E77AC" w:rsidRDefault="00590D95" w:rsidP="009C438F">
            <w:pPr>
              <w:pStyle w:val="ConsPlusCell"/>
              <w:jc w:val="center"/>
              <w:rPr>
                <w:rFonts w:ascii="Times New Roman" w:hAnsi="Times New Roman" w:cs="Times New Roman"/>
                <w:sz w:val="20"/>
                <w:szCs w:val="20"/>
              </w:rPr>
            </w:pPr>
            <w:r>
              <w:rPr>
                <w:rFonts w:ascii="Times New Roman" w:hAnsi="Times New Roman" w:cs="Times New Roman"/>
                <w:sz w:val="20"/>
                <w:szCs w:val="20"/>
              </w:rPr>
              <w:t>30</w:t>
            </w:r>
          </w:p>
        </w:tc>
        <w:tc>
          <w:tcPr>
            <w:tcW w:w="1140" w:type="dxa"/>
            <w:gridSpan w:val="2"/>
            <w:tcBorders>
              <w:top w:val="single" w:sz="4" w:space="0" w:color="auto"/>
              <w:left w:val="single" w:sz="4" w:space="0" w:color="auto"/>
              <w:bottom w:val="single" w:sz="4" w:space="0" w:color="auto"/>
              <w:right w:val="single" w:sz="4" w:space="0" w:color="auto"/>
            </w:tcBorders>
          </w:tcPr>
          <w:p w:rsidR="00590D95" w:rsidRPr="002E77AC" w:rsidRDefault="00590D95" w:rsidP="009C438F">
            <w:pPr>
              <w:pStyle w:val="ConsPlusCell"/>
              <w:jc w:val="center"/>
              <w:rPr>
                <w:rFonts w:ascii="Times New Roman" w:hAnsi="Times New Roman" w:cs="Times New Roman"/>
                <w:sz w:val="20"/>
                <w:szCs w:val="20"/>
              </w:rPr>
            </w:pPr>
            <w:r>
              <w:rPr>
                <w:rFonts w:ascii="Times New Roman" w:hAnsi="Times New Roman" w:cs="Times New Roman"/>
                <w:sz w:val="20"/>
                <w:szCs w:val="20"/>
              </w:rPr>
              <w:t>30</w:t>
            </w:r>
          </w:p>
        </w:tc>
        <w:tc>
          <w:tcPr>
            <w:tcW w:w="1128" w:type="dxa"/>
            <w:tcBorders>
              <w:top w:val="single" w:sz="4" w:space="0" w:color="auto"/>
              <w:left w:val="single" w:sz="4" w:space="0" w:color="auto"/>
              <w:bottom w:val="single" w:sz="4" w:space="0" w:color="auto"/>
              <w:right w:val="single" w:sz="4" w:space="0" w:color="auto"/>
            </w:tcBorders>
          </w:tcPr>
          <w:p w:rsidR="00590D95" w:rsidRPr="002E77AC" w:rsidRDefault="00590D95" w:rsidP="009C438F">
            <w:pPr>
              <w:pStyle w:val="ConsPlusCell"/>
              <w:jc w:val="center"/>
              <w:rPr>
                <w:rFonts w:ascii="Times New Roman" w:hAnsi="Times New Roman" w:cs="Times New Roman"/>
                <w:sz w:val="20"/>
                <w:szCs w:val="20"/>
              </w:rPr>
            </w:pPr>
            <w:r>
              <w:rPr>
                <w:rFonts w:ascii="Times New Roman" w:hAnsi="Times New Roman" w:cs="Times New Roman"/>
                <w:sz w:val="20"/>
                <w:szCs w:val="20"/>
              </w:rPr>
              <w:t>30</w:t>
            </w:r>
          </w:p>
        </w:tc>
        <w:tc>
          <w:tcPr>
            <w:tcW w:w="850" w:type="dxa"/>
            <w:gridSpan w:val="3"/>
            <w:tcBorders>
              <w:top w:val="single" w:sz="4" w:space="0" w:color="auto"/>
              <w:left w:val="single" w:sz="4" w:space="0" w:color="auto"/>
              <w:bottom w:val="single" w:sz="4" w:space="0" w:color="auto"/>
              <w:right w:val="single" w:sz="4" w:space="0" w:color="auto"/>
            </w:tcBorders>
          </w:tcPr>
          <w:p w:rsidR="00590D95" w:rsidRPr="002E77AC" w:rsidRDefault="00590D95" w:rsidP="009C438F">
            <w:pPr>
              <w:pStyle w:val="ConsPlusCell"/>
              <w:jc w:val="center"/>
              <w:rPr>
                <w:rFonts w:ascii="Times New Roman" w:hAnsi="Times New Roman" w:cs="Times New Roman"/>
                <w:sz w:val="20"/>
                <w:szCs w:val="20"/>
              </w:rPr>
            </w:pPr>
            <w:r>
              <w:rPr>
                <w:rFonts w:ascii="Times New Roman" w:hAnsi="Times New Roman" w:cs="Times New Roman"/>
                <w:sz w:val="20"/>
                <w:szCs w:val="20"/>
              </w:rPr>
              <w:t>30</w:t>
            </w:r>
          </w:p>
        </w:tc>
        <w:tc>
          <w:tcPr>
            <w:tcW w:w="3550" w:type="dxa"/>
            <w:gridSpan w:val="3"/>
            <w:vMerge/>
            <w:tcBorders>
              <w:left w:val="single" w:sz="4" w:space="0" w:color="auto"/>
              <w:right w:val="single" w:sz="4" w:space="0" w:color="auto"/>
            </w:tcBorders>
          </w:tcPr>
          <w:p w:rsidR="00590D95" w:rsidRPr="002E77AC" w:rsidRDefault="00590D95" w:rsidP="009C438F">
            <w:pPr>
              <w:pStyle w:val="ConsPlusCell"/>
              <w:jc w:val="both"/>
              <w:rPr>
                <w:rFonts w:ascii="Times New Roman" w:hAnsi="Times New Roman" w:cs="Times New Roman"/>
                <w:sz w:val="20"/>
                <w:szCs w:val="20"/>
              </w:rPr>
            </w:pPr>
          </w:p>
        </w:tc>
      </w:tr>
      <w:tr w:rsidR="00590D95" w:rsidRPr="000D5DAF" w:rsidTr="009C438F">
        <w:trPr>
          <w:trHeight w:val="150"/>
          <w:tblCellSpacing w:w="5" w:type="nil"/>
        </w:trPr>
        <w:tc>
          <w:tcPr>
            <w:tcW w:w="547" w:type="dxa"/>
            <w:vMerge/>
            <w:tcBorders>
              <w:left w:val="single" w:sz="4" w:space="0" w:color="auto"/>
              <w:bottom w:val="single" w:sz="4" w:space="0" w:color="auto"/>
              <w:right w:val="single" w:sz="4" w:space="0" w:color="auto"/>
            </w:tcBorders>
          </w:tcPr>
          <w:p w:rsidR="00590D95" w:rsidRPr="003F34D9" w:rsidRDefault="00590D95" w:rsidP="009C438F">
            <w:pPr>
              <w:widowControl w:val="0"/>
              <w:autoSpaceDE w:val="0"/>
              <w:autoSpaceDN w:val="0"/>
              <w:adjustRightInd w:val="0"/>
              <w:jc w:val="center"/>
              <w:rPr>
                <w:color w:val="C00000"/>
                <w:sz w:val="20"/>
                <w:szCs w:val="20"/>
              </w:rPr>
            </w:pPr>
          </w:p>
        </w:tc>
        <w:tc>
          <w:tcPr>
            <w:tcW w:w="3423" w:type="dxa"/>
            <w:gridSpan w:val="2"/>
            <w:vMerge/>
            <w:tcBorders>
              <w:left w:val="single" w:sz="4" w:space="0" w:color="auto"/>
              <w:bottom w:val="single" w:sz="4" w:space="0" w:color="auto"/>
              <w:right w:val="single" w:sz="4" w:space="0" w:color="auto"/>
            </w:tcBorders>
          </w:tcPr>
          <w:p w:rsidR="00590D95" w:rsidRPr="002E77AC" w:rsidRDefault="00590D95" w:rsidP="009C438F">
            <w:pPr>
              <w:pStyle w:val="ConsPlusCell"/>
              <w:jc w:val="both"/>
              <w:rPr>
                <w:rFonts w:ascii="Times New Roman" w:hAnsi="Times New Roman" w:cs="Times New Roman"/>
                <w:b/>
                <w:sz w:val="20"/>
                <w:szCs w:val="20"/>
              </w:rPr>
            </w:pPr>
          </w:p>
        </w:tc>
        <w:tc>
          <w:tcPr>
            <w:tcW w:w="992" w:type="dxa"/>
            <w:vMerge/>
            <w:tcBorders>
              <w:left w:val="single" w:sz="4" w:space="0" w:color="auto"/>
              <w:bottom w:val="single" w:sz="4" w:space="0" w:color="auto"/>
              <w:right w:val="single" w:sz="4" w:space="0" w:color="auto"/>
            </w:tcBorders>
          </w:tcPr>
          <w:p w:rsidR="00590D95" w:rsidRDefault="00590D95" w:rsidP="009C438F">
            <w:pPr>
              <w:pStyle w:val="ConsPlusCell"/>
              <w:jc w:val="center"/>
              <w:rPr>
                <w:rFonts w:ascii="Times New Roman" w:hAnsi="Times New Roman" w:cs="Times New Roman"/>
                <w:sz w:val="20"/>
                <w:szCs w:val="20"/>
              </w:rPr>
            </w:pPr>
          </w:p>
        </w:tc>
        <w:tc>
          <w:tcPr>
            <w:tcW w:w="845" w:type="dxa"/>
            <w:tcBorders>
              <w:top w:val="single" w:sz="4" w:space="0" w:color="auto"/>
              <w:left w:val="single" w:sz="4" w:space="0" w:color="auto"/>
              <w:bottom w:val="single" w:sz="4" w:space="0" w:color="auto"/>
              <w:right w:val="single" w:sz="4" w:space="0" w:color="auto"/>
            </w:tcBorders>
          </w:tcPr>
          <w:p w:rsidR="00590D95" w:rsidRPr="002E77AC" w:rsidRDefault="00590D95" w:rsidP="009C438F">
            <w:pPr>
              <w:pStyle w:val="ConsPlusCell"/>
              <w:jc w:val="center"/>
              <w:rPr>
                <w:rFonts w:ascii="Times New Roman" w:hAnsi="Times New Roman" w:cs="Times New Roman"/>
                <w:sz w:val="20"/>
                <w:szCs w:val="20"/>
              </w:rPr>
            </w:pPr>
            <w:r>
              <w:rPr>
                <w:rFonts w:ascii="Times New Roman" w:hAnsi="Times New Roman" w:cs="Times New Roman"/>
                <w:sz w:val="20"/>
                <w:szCs w:val="20"/>
              </w:rPr>
              <w:t>350</w:t>
            </w:r>
          </w:p>
        </w:tc>
        <w:tc>
          <w:tcPr>
            <w:tcW w:w="1134" w:type="dxa"/>
            <w:gridSpan w:val="2"/>
            <w:tcBorders>
              <w:top w:val="single" w:sz="4" w:space="0" w:color="auto"/>
              <w:left w:val="single" w:sz="4" w:space="0" w:color="auto"/>
              <w:bottom w:val="single" w:sz="4" w:space="0" w:color="auto"/>
              <w:right w:val="single" w:sz="4" w:space="0" w:color="auto"/>
            </w:tcBorders>
          </w:tcPr>
          <w:p w:rsidR="00590D95" w:rsidRPr="002E77AC" w:rsidRDefault="00590D95" w:rsidP="009C438F">
            <w:pPr>
              <w:pStyle w:val="ConsPlusCell"/>
              <w:jc w:val="center"/>
              <w:rPr>
                <w:rFonts w:ascii="Times New Roman" w:hAnsi="Times New Roman" w:cs="Times New Roman"/>
                <w:sz w:val="20"/>
                <w:szCs w:val="20"/>
              </w:rPr>
            </w:pPr>
            <w:r>
              <w:rPr>
                <w:rFonts w:ascii="Times New Roman" w:hAnsi="Times New Roman" w:cs="Times New Roman"/>
                <w:sz w:val="20"/>
                <w:szCs w:val="20"/>
              </w:rPr>
              <w:t>380</w:t>
            </w:r>
          </w:p>
        </w:tc>
        <w:tc>
          <w:tcPr>
            <w:tcW w:w="1134" w:type="dxa"/>
            <w:gridSpan w:val="2"/>
            <w:tcBorders>
              <w:top w:val="single" w:sz="4" w:space="0" w:color="auto"/>
              <w:left w:val="single" w:sz="4" w:space="0" w:color="auto"/>
              <w:bottom w:val="single" w:sz="4" w:space="0" w:color="auto"/>
              <w:right w:val="single" w:sz="4" w:space="0" w:color="auto"/>
            </w:tcBorders>
          </w:tcPr>
          <w:p w:rsidR="00590D95" w:rsidRPr="006E52E7" w:rsidRDefault="00590D95" w:rsidP="007363BF">
            <w:pPr>
              <w:pStyle w:val="ConsPlusCell"/>
              <w:jc w:val="center"/>
              <w:rPr>
                <w:rFonts w:ascii="Times New Roman" w:hAnsi="Times New Roman" w:cs="Times New Roman"/>
                <w:sz w:val="20"/>
                <w:szCs w:val="20"/>
              </w:rPr>
            </w:pPr>
            <w:r>
              <w:rPr>
                <w:rFonts w:ascii="Times New Roman" w:hAnsi="Times New Roman" w:cs="Times New Roman"/>
                <w:sz w:val="20"/>
                <w:szCs w:val="20"/>
              </w:rPr>
              <w:t>440</w:t>
            </w:r>
          </w:p>
        </w:tc>
        <w:tc>
          <w:tcPr>
            <w:tcW w:w="1134" w:type="dxa"/>
            <w:gridSpan w:val="2"/>
            <w:tcBorders>
              <w:top w:val="single" w:sz="4" w:space="0" w:color="auto"/>
              <w:left w:val="single" w:sz="4" w:space="0" w:color="auto"/>
              <w:bottom w:val="single" w:sz="4" w:space="0" w:color="auto"/>
              <w:right w:val="single" w:sz="4" w:space="0" w:color="auto"/>
            </w:tcBorders>
          </w:tcPr>
          <w:p w:rsidR="00590D95" w:rsidRPr="002E77AC" w:rsidRDefault="00590D95" w:rsidP="009C438F">
            <w:pPr>
              <w:pStyle w:val="ConsPlusCell"/>
              <w:jc w:val="center"/>
              <w:rPr>
                <w:rFonts w:ascii="Times New Roman" w:hAnsi="Times New Roman" w:cs="Times New Roman"/>
                <w:sz w:val="20"/>
                <w:szCs w:val="20"/>
              </w:rPr>
            </w:pPr>
            <w:r>
              <w:rPr>
                <w:rFonts w:ascii="Times New Roman" w:hAnsi="Times New Roman" w:cs="Times New Roman"/>
                <w:sz w:val="20"/>
                <w:szCs w:val="20"/>
              </w:rPr>
              <w:t>430</w:t>
            </w:r>
          </w:p>
        </w:tc>
        <w:tc>
          <w:tcPr>
            <w:tcW w:w="1140" w:type="dxa"/>
            <w:gridSpan w:val="2"/>
            <w:tcBorders>
              <w:top w:val="single" w:sz="4" w:space="0" w:color="auto"/>
              <w:left w:val="single" w:sz="4" w:space="0" w:color="auto"/>
              <w:bottom w:val="single" w:sz="4" w:space="0" w:color="auto"/>
              <w:right w:val="single" w:sz="4" w:space="0" w:color="auto"/>
            </w:tcBorders>
          </w:tcPr>
          <w:p w:rsidR="00590D95" w:rsidRPr="002E77AC" w:rsidRDefault="00590D95" w:rsidP="009C438F">
            <w:pPr>
              <w:pStyle w:val="ConsPlusCell"/>
              <w:jc w:val="center"/>
              <w:rPr>
                <w:rFonts w:ascii="Times New Roman" w:hAnsi="Times New Roman" w:cs="Times New Roman"/>
                <w:sz w:val="20"/>
                <w:szCs w:val="20"/>
              </w:rPr>
            </w:pPr>
            <w:r>
              <w:rPr>
                <w:rFonts w:ascii="Times New Roman" w:hAnsi="Times New Roman" w:cs="Times New Roman"/>
                <w:sz w:val="20"/>
                <w:szCs w:val="20"/>
              </w:rPr>
              <w:t>450</w:t>
            </w:r>
          </w:p>
        </w:tc>
        <w:tc>
          <w:tcPr>
            <w:tcW w:w="1128" w:type="dxa"/>
            <w:tcBorders>
              <w:top w:val="single" w:sz="4" w:space="0" w:color="auto"/>
              <w:left w:val="single" w:sz="4" w:space="0" w:color="auto"/>
              <w:bottom w:val="single" w:sz="4" w:space="0" w:color="auto"/>
              <w:right w:val="single" w:sz="4" w:space="0" w:color="auto"/>
            </w:tcBorders>
          </w:tcPr>
          <w:p w:rsidR="00590D95" w:rsidRPr="002E77AC" w:rsidRDefault="00590D95" w:rsidP="009C438F">
            <w:pPr>
              <w:pStyle w:val="ConsPlusCell"/>
              <w:jc w:val="center"/>
              <w:rPr>
                <w:rFonts w:ascii="Times New Roman" w:hAnsi="Times New Roman" w:cs="Times New Roman"/>
                <w:sz w:val="20"/>
                <w:szCs w:val="20"/>
              </w:rPr>
            </w:pPr>
            <w:r>
              <w:rPr>
                <w:rFonts w:ascii="Times New Roman" w:hAnsi="Times New Roman" w:cs="Times New Roman"/>
                <w:sz w:val="20"/>
                <w:szCs w:val="20"/>
              </w:rPr>
              <w:t>450</w:t>
            </w:r>
          </w:p>
        </w:tc>
        <w:tc>
          <w:tcPr>
            <w:tcW w:w="850" w:type="dxa"/>
            <w:gridSpan w:val="3"/>
            <w:tcBorders>
              <w:top w:val="single" w:sz="4" w:space="0" w:color="auto"/>
              <w:left w:val="single" w:sz="4" w:space="0" w:color="auto"/>
              <w:bottom w:val="single" w:sz="4" w:space="0" w:color="auto"/>
              <w:right w:val="single" w:sz="4" w:space="0" w:color="auto"/>
            </w:tcBorders>
          </w:tcPr>
          <w:p w:rsidR="00590D95" w:rsidRPr="002E77AC" w:rsidRDefault="00590D95" w:rsidP="009C438F">
            <w:pPr>
              <w:pStyle w:val="ConsPlusCell"/>
              <w:jc w:val="center"/>
              <w:rPr>
                <w:rFonts w:ascii="Times New Roman" w:hAnsi="Times New Roman" w:cs="Times New Roman"/>
                <w:sz w:val="20"/>
                <w:szCs w:val="20"/>
              </w:rPr>
            </w:pPr>
            <w:r>
              <w:rPr>
                <w:rFonts w:ascii="Times New Roman" w:hAnsi="Times New Roman" w:cs="Times New Roman"/>
                <w:sz w:val="20"/>
                <w:szCs w:val="20"/>
              </w:rPr>
              <w:t>450</w:t>
            </w:r>
          </w:p>
        </w:tc>
        <w:tc>
          <w:tcPr>
            <w:tcW w:w="3550" w:type="dxa"/>
            <w:gridSpan w:val="3"/>
            <w:vMerge/>
            <w:tcBorders>
              <w:left w:val="single" w:sz="4" w:space="0" w:color="auto"/>
              <w:bottom w:val="single" w:sz="4" w:space="0" w:color="auto"/>
              <w:right w:val="single" w:sz="4" w:space="0" w:color="auto"/>
            </w:tcBorders>
          </w:tcPr>
          <w:p w:rsidR="00590D95" w:rsidRPr="002E77AC" w:rsidRDefault="00590D95" w:rsidP="009C438F">
            <w:pPr>
              <w:pStyle w:val="ConsPlusCell"/>
              <w:jc w:val="both"/>
              <w:rPr>
                <w:rFonts w:ascii="Times New Roman" w:hAnsi="Times New Roman" w:cs="Times New Roman"/>
                <w:sz w:val="20"/>
                <w:szCs w:val="20"/>
              </w:rPr>
            </w:pPr>
          </w:p>
        </w:tc>
      </w:tr>
      <w:tr w:rsidR="00590D95" w:rsidRPr="000D5DAF" w:rsidTr="009C438F">
        <w:trPr>
          <w:tblCellSpacing w:w="5" w:type="nil"/>
        </w:trPr>
        <w:tc>
          <w:tcPr>
            <w:tcW w:w="547" w:type="dxa"/>
            <w:tcBorders>
              <w:left w:val="single" w:sz="4" w:space="0" w:color="auto"/>
              <w:bottom w:val="single" w:sz="4" w:space="0" w:color="auto"/>
              <w:right w:val="single" w:sz="4" w:space="0" w:color="auto"/>
            </w:tcBorders>
          </w:tcPr>
          <w:p w:rsidR="00590D95" w:rsidRPr="002E77AC" w:rsidRDefault="00590D95" w:rsidP="0050302A">
            <w:pPr>
              <w:widowControl w:val="0"/>
              <w:autoSpaceDE w:val="0"/>
              <w:autoSpaceDN w:val="0"/>
              <w:adjustRightInd w:val="0"/>
              <w:jc w:val="center"/>
              <w:rPr>
                <w:sz w:val="20"/>
                <w:szCs w:val="20"/>
              </w:rPr>
            </w:pPr>
            <w:r>
              <w:rPr>
                <w:sz w:val="20"/>
                <w:szCs w:val="20"/>
              </w:rPr>
              <w:t>1</w:t>
            </w:r>
            <w:r w:rsidR="00E42C7C">
              <w:rPr>
                <w:sz w:val="20"/>
                <w:szCs w:val="20"/>
              </w:rPr>
              <w:t>0</w:t>
            </w:r>
          </w:p>
        </w:tc>
        <w:tc>
          <w:tcPr>
            <w:tcW w:w="15330" w:type="dxa"/>
            <w:gridSpan w:val="19"/>
            <w:tcBorders>
              <w:left w:val="single" w:sz="4" w:space="0" w:color="auto"/>
              <w:bottom w:val="single" w:sz="4" w:space="0" w:color="auto"/>
              <w:right w:val="single" w:sz="4" w:space="0" w:color="auto"/>
            </w:tcBorders>
          </w:tcPr>
          <w:p w:rsidR="00590D95" w:rsidRPr="002E77AC" w:rsidRDefault="00590D95" w:rsidP="00A505DD">
            <w:pPr>
              <w:pStyle w:val="ConsPlusCell"/>
              <w:rPr>
                <w:rFonts w:ascii="Times New Roman" w:hAnsi="Times New Roman" w:cs="Times New Roman"/>
                <w:sz w:val="20"/>
                <w:szCs w:val="20"/>
              </w:rPr>
            </w:pPr>
            <w:r w:rsidRPr="002E77AC">
              <w:rPr>
                <w:rFonts w:ascii="Times New Roman" w:hAnsi="Times New Roman" w:cs="Times New Roman"/>
                <w:sz w:val="20"/>
                <w:szCs w:val="20"/>
              </w:rPr>
              <w:t xml:space="preserve">Задача </w:t>
            </w:r>
            <w:r>
              <w:rPr>
                <w:rFonts w:ascii="Times New Roman" w:hAnsi="Times New Roman" w:cs="Times New Roman"/>
                <w:sz w:val="20"/>
                <w:szCs w:val="20"/>
              </w:rPr>
              <w:t>3</w:t>
            </w:r>
            <w:r w:rsidRPr="002E77AC">
              <w:rPr>
                <w:rFonts w:ascii="Times New Roman" w:hAnsi="Times New Roman" w:cs="Times New Roman"/>
                <w:sz w:val="20"/>
                <w:szCs w:val="20"/>
              </w:rPr>
              <w:t xml:space="preserve">: </w:t>
            </w:r>
            <w:r w:rsidRPr="0063632F">
              <w:rPr>
                <w:rFonts w:ascii="Times New Roman" w:hAnsi="Times New Roman" w:cs="Times New Roman"/>
                <w:sz w:val="20"/>
                <w:szCs w:val="20"/>
              </w:rPr>
              <w:t>Создание и развитие эффективной и доступной инфраструктуры физической культуры и спорта для различных групп населения, обеспечение материально – техническими и кадровыми ресурсами учреждений физической культуры и спорта Асбестовского городского округа.</w:t>
            </w:r>
          </w:p>
        </w:tc>
      </w:tr>
      <w:tr w:rsidR="00590D95" w:rsidRPr="000D5DAF" w:rsidTr="009C438F">
        <w:trPr>
          <w:tblCellSpacing w:w="5" w:type="nil"/>
        </w:trPr>
        <w:tc>
          <w:tcPr>
            <w:tcW w:w="547" w:type="dxa"/>
            <w:tcBorders>
              <w:left w:val="single" w:sz="4" w:space="0" w:color="auto"/>
              <w:bottom w:val="single" w:sz="4" w:space="0" w:color="auto"/>
              <w:right w:val="single" w:sz="4" w:space="0" w:color="auto"/>
            </w:tcBorders>
          </w:tcPr>
          <w:p w:rsidR="00590D95" w:rsidRPr="002E77AC" w:rsidRDefault="00590D95" w:rsidP="0050302A">
            <w:pPr>
              <w:widowControl w:val="0"/>
              <w:autoSpaceDE w:val="0"/>
              <w:autoSpaceDN w:val="0"/>
              <w:adjustRightInd w:val="0"/>
              <w:jc w:val="center"/>
              <w:rPr>
                <w:sz w:val="20"/>
                <w:szCs w:val="20"/>
              </w:rPr>
            </w:pPr>
            <w:r>
              <w:rPr>
                <w:sz w:val="20"/>
                <w:szCs w:val="20"/>
              </w:rPr>
              <w:t>1</w:t>
            </w:r>
            <w:r w:rsidR="00E42C7C">
              <w:rPr>
                <w:sz w:val="20"/>
                <w:szCs w:val="20"/>
              </w:rPr>
              <w:t>1</w:t>
            </w:r>
          </w:p>
        </w:tc>
        <w:tc>
          <w:tcPr>
            <w:tcW w:w="3423" w:type="dxa"/>
            <w:gridSpan w:val="2"/>
            <w:tcBorders>
              <w:left w:val="single" w:sz="4" w:space="0" w:color="auto"/>
              <w:bottom w:val="single" w:sz="4" w:space="0" w:color="auto"/>
              <w:right w:val="single" w:sz="4" w:space="0" w:color="auto"/>
            </w:tcBorders>
          </w:tcPr>
          <w:p w:rsidR="00590D95" w:rsidRDefault="00590D95" w:rsidP="00A505DD">
            <w:pPr>
              <w:pStyle w:val="ConsPlusCell"/>
              <w:jc w:val="both"/>
              <w:rPr>
                <w:rFonts w:ascii="Times New Roman" w:hAnsi="Times New Roman" w:cs="Times New Roman"/>
                <w:b/>
                <w:sz w:val="20"/>
                <w:szCs w:val="20"/>
              </w:rPr>
            </w:pPr>
            <w:r w:rsidRPr="00C37301">
              <w:rPr>
                <w:rFonts w:ascii="Times New Roman" w:hAnsi="Times New Roman" w:cs="Times New Roman"/>
                <w:b/>
                <w:sz w:val="20"/>
                <w:szCs w:val="20"/>
              </w:rPr>
              <w:t xml:space="preserve">Целевой показатель </w:t>
            </w:r>
            <w:r>
              <w:rPr>
                <w:rFonts w:ascii="Times New Roman" w:hAnsi="Times New Roman" w:cs="Times New Roman"/>
                <w:b/>
                <w:sz w:val="20"/>
                <w:szCs w:val="20"/>
              </w:rPr>
              <w:t>6.</w:t>
            </w:r>
          </w:p>
          <w:p w:rsidR="00590D95" w:rsidRPr="002E77AC" w:rsidRDefault="00590D95" w:rsidP="00A505DD">
            <w:pPr>
              <w:pStyle w:val="ConsPlusCell"/>
              <w:jc w:val="both"/>
              <w:rPr>
                <w:rFonts w:ascii="Times New Roman" w:hAnsi="Times New Roman" w:cs="Times New Roman"/>
                <w:sz w:val="20"/>
                <w:szCs w:val="20"/>
              </w:rPr>
            </w:pPr>
            <w:r w:rsidRPr="002E77AC">
              <w:rPr>
                <w:rFonts w:ascii="Times New Roman" w:hAnsi="Times New Roman" w:cs="Times New Roman"/>
                <w:sz w:val="20"/>
                <w:szCs w:val="20"/>
              </w:rPr>
              <w:t xml:space="preserve">Количество спортивных сооружений </w:t>
            </w:r>
          </w:p>
        </w:tc>
        <w:tc>
          <w:tcPr>
            <w:tcW w:w="992" w:type="dxa"/>
            <w:tcBorders>
              <w:left w:val="single" w:sz="4" w:space="0" w:color="auto"/>
              <w:bottom w:val="single" w:sz="4" w:space="0" w:color="auto"/>
              <w:right w:val="single" w:sz="4" w:space="0" w:color="auto"/>
            </w:tcBorders>
          </w:tcPr>
          <w:p w:rsidR="00590D95" w:rsidRPr="002E77AC" w:rsidRDefault="00590D95" w:rsidP="009C438F">
            <w:pPr>
              <w:pStyle w:val="ConsPlusCell"/>
              <w:jc w:val="center"/>
              <w:rPr>
                <w:rFonts w:ascii="Times New Roman" w:hAnsi="Times New Roman" w:cs="Times New Roman"/>
                <w:sz w:val="20"/>
                <w:szCs w:val="20"/>
              </w:rPr>
            </w:pPr>
            <w:r w:rsidRPr="002E77AC">
              <w:rPr>
                <w:rFonts w:ascii="Times New Roman" w:hAnsi="Times New Roman" w:cs="Times New Roman"/>
                <w:sz w:val="20"/>
                <w:szCs w:val="20"/>
              </w:rPr>
              <w:t>единиц</w:t>
            </w:r>
          </w:p>
        </w:tc>
        <w:tc>
          <w:tcPr>
            <w:tcW w:w="851" w:type="dxa"/>
            <w:gridSpan w:val="2"/>
            <w:tcBorders>
              <w:left w:val="single" w:sz="4" w:space="0" w:color="auto"/>
              <w:bottom w:val="single" w:sz="4" w:space="0" w:color="auto"/>
              <w:right w:val="single" w:sz="4" w:space="0" w:color="auto"/>
            </w:tcBorders>
          </w:tcPr>
          <w:p w:rsidR="00590D95" w:rsidRPr="002E77AC" w:rsidRDefault="00590D95" w:rsidP="009C438F">
            <w:pPr>
              <w:pStyle w:val="ConsPlusCell"/>
              <w:jc w:val="center"/>
              <w:rPr>
                <w:rFonts w:ascii="Times New Roman" w:hAnsi="Times New Roman" w:cs="Times New Roman"/>
                <w:sz w:val="20"/>
                <w:szCs w:val="20"/>
              </w:rPr>
            </w:pPr>
            <w:r>
              <w:rPr>
                <w:rFonts w:ascii="Times New Roman" w:hAnsi="Times New Roman" w:cs="Times New Roman"/>
                <w:sz w:val="20"/>
                <w:szCs w:val="20"/>
              </w:rPr>
              <w:t>97</w:t>
            </w:r>
          </w:p>
        </w:tc>
        <w:tc>
          <w:tcPr>
            <w:tcW w:w="1134" w:type="dxa"/>
            <w:gridSpan w:val="2"/>
            <w:tcBorders>
              <w:left w:val="single" w:sz="4" w:space="0" w:color="auto"/>
              <w:bottom w:val="single" w:sz="4" w:space="0" w:color="auto"/>
              <w:right w:val="single" w:sz="4" w:space="0" w:color="auto"/>
            </w:tcBorders>
          </w:tcPr>
          <w:p w:rsidR="00590D95" w:rsidRPr="002E77AC" w:rsidRDefault="00590D95" w:rsidP="009C438F">
            <w:pPr>
              <w:pStyle w:val="ConsPlusCell"/>
              <w:jc w:val="center"/>
              <w:rPr>
                <w:rFonts w:ascii="Times New Roman" w:hAnsi="Times New Roman" w:cs="Times New Roman"/>
                <w:sz w:val="20"/>
                <w:szCs w:val="20"/>
              </w:rPr>
            </w:pPr>
            <w:r>
              <w:rPr>
                <w:rFonts w:ascii="Times New Roman" w:hAnsi="Times New Roman" w:cs="Times New Roman"/>
                <w:sz w:val="20"/>
                <w:szCs w:val="20"/>
              </w:rPr>
              <w:t>97</w:t>
            </w:r>
          </w:p>
        </w:tc>
        <w:tc>
          <w:tcPr>
            <w:tcW w:w="1134" w:type="dxa"/>
            <w:gridSpan w:val="2"/>
            <w:tcBorders>
              <w:left w:val="single" w:sz="4" w:space="0" w:color="auto"/>
              <w:bottom w:val="single" w:sz="4" w:space="0" w:color="auto"/>
              <w:right w:val="single" w:sz="4" w:space="0" w:color="auto"/>
            </w:tcBorders>
          </w:tcPr>
          <w:p w:rsidR="00590D95" w:rsidRPr="002E77AC" w:rsidRDefault="00590D95" w:rsidP="009C438F">
            <w:pPr>
              <w:pStyle w:val="ConsPlusCell"/>
              <w:jc w:val="center"/>
              <w:rPr>
                <w:rFonts w:ascii="Times New Roman" w:hAnsi="Times New Roman" w:cs="Times New Roman"/>
                <w:sz w:val="20"/>
                <w:szCs w:val="20"/>
              </w:rPr>
            </w:pPr>
            <w:r>
              <w:rPr>
                <w:rFonts w:ascii="Times New Roman" w:hAnsi="Times New Roman" w:cs="Times New Roman"/>
                <w:sz w:val="20"/>
                <w:szCs w:val="20"/>
              </w:rPr>
              <w:t>101</w:t>
            </w:r>
          </w:p>
        </w:tc>
        <w:tc>
          <w:tcPr>
            <w:tcW w:w="1134" w:type="dxa"/>
            <w:gridSpan w:val="2"/>
            <w:tcBorders>
              <w:left w:val="single" w:sz="4" w:space="0" w:color="auto"/>
              <w:bottom w:val="single" w:sz="4" w:space="0" w:color="auto"/>
              <w:right w:val="single" w:sz="4" w:space="0" w:color="auto"/>
            </w:tcBorders>
          </w:tcPr>
          <w:p w:rsidR="00590D95" w:rsidRDefault="00590D95" w:rsidP="00F63180">
            <w:pPr>
              <w:jc w:val="center"/>
            </w:pPr>
            <w:r>
              <w:rPr>
                <w:sz w:val="20"/>
                <w:szCs w:val="20"/>
              </w:rPr>
              <w:t>100</w:t>
            </w:r>
          </w:p>
        </w:tc>
        <w:tc>
          <w:tcPr>
            <w:tcW w:w="1134" w:type="dxa"/>
            <w:tcBorders>
              <w:left w:val="single" w:sz="4" w:space="0" w:color="auto"/>
              <w:bottom w:val="single" w:sz="4" w:space="0" w:color="auto"/>
              <w:right w:val="single" w:sz="4" w:space="0" w:color="auto"/>
            </w:tcBorders>
          </w:tcPr>
          <w:p w:rsidR="00590D95" w:rsidRDefault="00590D95" w:rsidP="00F63180">
            <w:pPr>
              <w:jc w:val="center"/>
            </w:pPr>
            <w:r>
              <w:rPr>
                <w:sz w:val="20"/>
                <w:szCs w:val="20"/>
              </w:rPr>
              <w:t>100</w:t>
            </w:r>
          </w:p>
        </w:tc>
        <w:tc>
          <w:tcPr>
            <w:tcW w:w="1134" w:type="dxa"/>
            <w:gridSpan w:val="2"/>
            <w:tcBorders>
              <w:left w:val="single" w:sz="4" w:space="0" w:color="auto"/>
              <w:bottom w:val="single" w:sz="4" w:space="0" w:color="auto"/>
              <w:right w:val="single" w:sz="4" w:space="0" w:color="auto"/>
            </w:tcBorders>
          </w:tcPr>
          <w:p w:rsidR="00590D95" w:rsidRPr="005F23B5" w:rsidRDefault="00590D95" w:rsidP="00F63180">
            <w:pPr>
              <w:jc w:val="center"/>
              <w:rPr>
                <w:sz w:val="20"/>
                <w:szCs w:val="20"/>
              </w:rPr>
            </w:pPr>
            <w:r w:rsidRPr="005F23B5">
              <w:rPr>
                <w:sz w:val="20"/>
                <w:szCs w:val="20"/>
              </w:rPr>
              <w:t>10</w:t>
            </w:r>
            <w:r>
              <w:rPr>
                <w:sz w:val="20"/>
                <w:szCs w:val="20"/>
              </w:rPr>
              <w:t>0</w:t>
            </w:r>
          </w:p>
        </w:tc>
        <w:tc>
          <w:tcPr>
            <w:tcW w:w="850" w:type="dxa"/>
            <w:gridSpan w:val="3"/>
            <w:tcBorders>
              <w:left w:val="single" w:sz="4" w:space="0" w:color="auto"/>
              <w:bottom w:val="single" w:sz="4" w:space="0" w:color="auto"/>
              <w:right w:val="single" w:sz="4" w:space="0" w:color="auto"/>
            </w:tcBorders>
          </w:tcPr>
          <w:p w:rsidR="00590D95" w:rsidRPr="005F23B5" w:rsidRDefault="00590D95" w:rsidP="00F63180">
            <w:pPr>
              <w:jc w:val="center"/>
              <w:rPr>
                <w:sz w:val="20"/>
                <w:szCs w:val="20"/>
              </w:rPr>
            </w:pPr>
            <w:r w:rsidRPr="005F23B5">
              <w:rPr>
                <w:sz w:val="20"/>
                <w:szCs w:val="20"/>
              </w:rPr>
              <w:t>10</w:t>
            </w:r>
            <w:r>
              <w:rPr>
                <w:sz w:val="20"/>
                <w:szCs w:val="20"/>
              </w:rPr>
              <w:t>0</w:t>
            </w:r>
          </w:p>
        </w:tc>
        <w:tc>
          <w:tcPr>
            <w:tcW w:w="3544" w:type="dxa"/>
            <w:gridSpan w:val="2"/>
            <w:tcBorders>
              <w:left w:val="single" w:sz="4" w:space="0" w:color="auto"/>
              <w:bottom w:val="single" w:sz="4" w:space="0" w:color="auto"/>
              <w:right w:val="single" w:sz="4" w:space="0" w:color="auto"/>
            </w:tcBorders>
          </w:tcPr>
          <w:p w:rsidR="00590D95" w:rsidRPr="002E77AC" w:rsidRDefault="00590D95" w:rsidP="009C438F">
            <w:pPr>
              <w:pStyle w:val="ConsPlusCell"/>
              <w:rPr>
                <w:rFonts w:ascii="Times New Roman" w:hAnsi="Times New Roman" w:cs="Times New Roman"/>
                <w:sz w:val="20"/>
                <w:szCs w:val="20"/>
              </w:rPr>
            </w:pPr>
            <w:r>
              <w:rPr>
                <w:rFonts w:ascii="Times New Roman" w:hAnsi="Times New Roman" w:cs="Times New Roman"/>
                <w:sz w:val="20"/>
                <w:szCs w:val="20"/>
              </w:rPr>
              <w:t>Г</w:t>
            </w:r>
            <w:r w:rsidRPr="002E77AC">
              <w:rPr>
                <w:rFonts w:ascii="Times New Roman" w:hAnsi="Times New Roman" w:cs="Times New Roman"/>
                <w:sz w:val="20"/>
                <w:szCs w:val="20"/>
              </w:rPr>
              <w:t xml:space="preserve">одовая форма федерального статистического наблюдения отчетности по форме </w:t>
            </w:r>
            <w:r>
              <w:rPr>
                <w:rFonts w:ascii="Times New Roman" w:hAnsi="Times New Roman" w:cs="Times New Roman"/>
                <w:sz w:val="20"/>
                <w:szCs w:val="20"/>
              </w:rPr>
              <w:t>1-ФК</w:t>
            </w:r>
          </w:p>
        </w:tc>
      </w:tr>
      <w:tr w:rsidR="00590D95" w:rsidRPr="000D5DAF" w:rsidTr="009C438F">
        <w:trPr>
          <w:tblCellSpacing w:w="5" w:type="nil"/>
        </w:trPr>
        <w:tc>
          <w:tcPr>
            <w:tcW w:w="547" w:type="dxa"/>
            <w:tcBorders>
              <w:left w:val="single" w:sz="4" w:space="0" w:color="auto"/>
              <w:bottom w:val="single" w:sz="4" w:space="0" w:color="auto"/>
              <w:right w:val="single" w:sz="4" w:space="0" w:color="auto"/>
            </w:tcBorders>
          </w:tcPr>
          <w:p w:rsidR="00590D95" w:rsidRPr="002E77AC" w:rsidRDefault="00590D95" w:rsidP="0050302A">
            <w:pPr>
              <w:widowControl w:val="0"/>
              <w:autoSpaceDE w:val="0"/>
              <w:autoSpaceDN w:val="0"/>
              <w:adjustRightInd w:val="0"/>
              <w:jc w:val="center"/>
              <w:rPr>
                <w:sz w:val="20"/>
                <w:szCs w:val="20"/>
              </w:rPr>
            </w:pPr>
            <w:r>
              <w:rPr>
                <w:sz w:val="20"/>
                <w:szCs w:val="20"/>
              </w:rPr>
              <w:t>1</w:t>
            </w:r>
            <w:r w:rsidR="00E42C7C">
              <w:rPr>
                <w:sz w:val="20"/>
                <w:szCs w:val="20"/>
              </w:rPr>
              <w:t>2</w:t>
            </w:r>
          </w:p>
        </w:tc>
        <w:tc>
          <w:tcPr>
            <w:tcW w:w="3423" w:type="dxa"/>
            <w:gridSpan w:val="2"/>
            <w:tcBorders>
              <w:left w:val="single" w:sz="4" w:space="0" w:color="auto"/>
              <w:bottom w:val="single" w:sz="4" w:space="0" w:color="auto"/>
              <w:right w:val="single" w:sz="4" w:space="0" w:color="auto"/>
            </w:tcBorders>
          </w:tcPr>
          <w:p w:rsidR="00590D95" w:rsidRDefault="00590D95" w:rsidP="00A505DD">
            <w:pPr>
              <w:pStyle w:val="ConsPlusCell"/>
              <w:jc w:val="both"/>
              <w:rPr>
                <w:rFonts w:ascii="Times New Roman" w:hAnsi="Times New Roman" w:cs="Times New Roman"/>
                <w:b/>
                <w:sz w:val="20"/>
                <w:szCs w:val="20"/>
              </w:rPr>
            </w:pPr>
            <w:r w:rsidRPr="00C37301">
              <w:rPr>
                <w:rFonts w:ascii="Times New Roman" w:hAnsi="Times New Roman" w:cs="Times New Roman"/>
                <w:b/>
                <w:sz w:val="20"/>
                <w:szCs w:val="20"/>
              </w:rPr>
              <w:t xml:space="preserve">Целевой показатель </w:t>
            </w:r>
            <w:r>
              <w:rPr>
                <w:rFonts w:ascii="Times New Roman" w:hAnsi="Times New Roman" w:cs="Times New Roman"/>
                <w:b/>
                <w:sz w:val="20"/>
                <w:szCs w:val="20"/>
              </w:rPr>
              <w:t>7.</w:t>
            </w:r>
          </w:p>
          <w:p w:rsidR="00590D95" w:rsidRPr="002E77AC" w:rsidRDefault="00590D95" w:rsidP="00A505DD">
            <w:pPr>
              <w:pStyle w:val="ConsPlusCell"/>
              <w:jc w:val="both"/>
              <w:rPr>
                <w:rFonts w:ascii="Times New Roman" w:hAnsi="Times New Roman" w:cs="Times New Roman"/>
                <w:sz w:val="20"/>
                <w:szCs w:val="20"/>
              </w:rPr>
            </w:pPr>
            <w:r w:rsidRPr="002E77AC">
              <w:rPr>
                <w:rFonts w:ascii="Times New Roman" w:hAnsi="Times New Roman" w:cs="Times New Roman"/>
                <w:sz w:val="20"/>
                <w:szCs w:val="20"/>
              </w:rPr>
              <w:t>Единовременная пропускная способность объектов спорта</w:t>
            </w:r>
          </w:p>
        </w:tc>
        <w:tc>
          <w:tcPr>
            <w:tcW w:w="992" w:type="dxa"/>
            <w:tcBorders>
              <w:left w:val="single" w:sz="4" w:space="0" w:color="auto"/>
              <w:bottom w:val="single" w:sz="4" w:space="0" w:color="auto"/>
              <w:right w:val="single" w:sz="4" w:space="0" w:color="auto"/>
            </w:tcBorders>
          </w:tcPr>
          <w:p w:rsidR="00590D95" w:rsidRPr="002E77AC" w:rsidRDefault="00590D95" w:rsidP="009C438F">
            <w:pPr>
              <w:pStyle w:val="ConsPlusCell"/>
              <w:jc w:val="center"/>
              <w:rPr>
                <w:rFonts w:ascii="Times New Roman" w:hAnsi="Times New Roman" w:cs="Times New Roman"/>
                <w:sz w:val="20"/>
                <w:szCs w:val="20"/>
              </w:rPr>
            </w:pPr>
            <w:r>
              <w:rPr>
                <w:rFonts w:ascii="Times New Roman" w:hAnsi="Times New Roman" w:cs="Times New Roman"/>
                <w:sz w:val="20"/>
                <w:szCs w:val="20"/>
              </w:rPr>
              <w:t>единиц</w:t>
            </w:r>
          </w:p>
        </w:tc>
        <w:tc>
          <w:tcPr>
            <w:tcW w:w="851" w:type="dxa"/>
            <w:gridSpan w:val="2"/>
            <w:tcBorders>
              <w:left w:val="single" w:sz="4" w:space="0" w:color="auto"/>
              <w:bottom w:val="single" w:sz="4" w:space="0" w:color="auto"/>
              <w:right w:val="single" w:sz="4" w:space="0" w:color="auto"/>
            </w:tcBorders>
          </w:tcPr>
          <w:p w:rsidR="00590D95" w:rsidRPr="002E77AC" w:rsidRDefault="00590D95" w:rsidP="009C438F">
            <w:pPr>
              <w:pStyle w:val="ConsPlusCell"/>
              <w:jc w:val="center"/>
              <w:rPr>
                <w:rFonts w:ascii="Times New Roman" w:hAnsi="Times New Roman" w:cs="Times New Roman"/>
                <w:sz w:val="20"/>
                <w:szCs w:val="20"/>
              </w:rPr>
            </w:pPr>
            <w:r>
              <w:rPr>
                <w:rFonts w:ascii="Times New Roman" w:hAnsi="Times New Roman" w:cs="Times New Roman"/>
                <w:sz w:val="20"/>
                <w:szCs w:val="20"/>
              </w:rPr>
              <w:t>2683</w:t>
            </w:r>
          </w:p>
        </w:tc>
        <w:tc>
          <w:tcPr>
            <w:tcW w:w="1134" w:type="dxa"/>
            <w:gridSpan w:val="2"/>
            <w:tcBorders>
              <w:left w:val="single" w:sz="4" w:space="0" w:color="auto"/>
              <w:bottom w:val="single" w:sz="4" w:space="0" w:color="auto"/>
              <w:right w:val="single" w:sz="4" w:space="0" w:color="auto"/>
            </w:tcBorders>
          </w:tcPr>
          <w:p w:rsidR="00590D95" w:rsidRPr="002E77AC" w:rsidRDefault="00590D95" w:rsidP="009C438F">
            <w:pPr>
              <w:pStyle w:val="ConsPlusCell"/>
              <w:jc w:val="center"/>
              <w:rPr>
                <w:rFonts w:ascii="Times New Roman" w:hAnsi="Times New Roman" w:cs="Times New Roman"/>
                <w:sz w:val="20"/>
                <w:szCs w:val="20"/>
              </w:rPr>
            </w:pPr>
            <w:r>
              <w:rPr>
                <w:rFonts w:ascii="Times New Roman" w:hAnsi="Times New Roman" w:cs="Times New Roman"/>
                <w:sz w:val="20"/>
                <w:szCs w:val="20"/>
              </w:rPr>
              <w:t>2683</w:t>
            </w:r>
          </w:p>
        </w:tc>
        <w:tc>
          <w:tcPr>
            <w:tcW w:w="1134" w:type="dxa"/>
            <w:gridSpan w:val="2"/>
            <w:tcBorders>
              <w:left w:val="single" w:sz="4" w:space="0" w:color="auto"/>
              <w:bottom w:val="single" w:sz="4" w:space="0" w:color="auto"/>
              <w:right w:val="single" w:sz="4" w:space="0" w:color="auto"/>
            </w:tcBorders>
          </w:tcPr>
          <w:p w:rsidR="00590D95" w:rsidRPr="002E77AC" w:rsidRDefault="00590D95" w:rsidP="009C438F">
            <w:pPr>
              <w:pStyle w:val="ConsPlusCell"/>
              <w:jc w:val="center"/>
              <w:rPr>
                <w:rFonts w:ascii="Times New Roman" w:hAnsi="Times New Roman" w:cs="Times New Roman"/>
                <w:sz w:val="20"/>
                <w:szCs w:val="20"/>
              </w:rPr>
            </w:pPr>
            <w:r>
              <w:rPr>
                <w:rFonts w:ascii="Times New Roman" w:hAnsi="Times New Roman" w:cs="Times New Roman"/>
                <w:sz w:val="20"/>
                <w:szCs w:val="20"/>
              </w:rPr>
              <w:t>2833</w:t>
            </w:r>
          </w:p>
        </w:tc>
        <w:tc>
          <w:tcPr>
            <w:tcW w:w="1134" w:type="dxa"/>
            <w:gridSpan w:val="2"/>
            <w:tcBorders>
              <w:left w:val="single" w:sz="4" w:space="0" w:color="auto"/>
              <w:bottom w:val="single" w:sz="4" w:space="0" w:color="auto"/>
              <w:right w:val="single" w:sz="4" w:space="0" w:color="auto"/>
            </w:tcBorders>
          </w:tcPr>
          <w:p w:rsidR="00590D95" w:rsidRPr="002E77AC" w:rsidRDefault="00590D95" w:rsidP="00F63180">
            <w:pPr>
              <w:pStyle w:val="ConsPlusCell"/>
              <w:jc w:val="center"/>
              <w:rPr>
                <w:rFonts w:ascii="Times New Roman" w:hAnsi="Times New Roman" w:cs="Times New Roman"/>
                <w:sz w:val="20"/>
                <w:szCs w:val="20"/>
              </w:rPr>
            </w:pPr>
            <w:r>
              <w:rPr>
                <w:rFonts w:ascii="Times New Roman" w:hAnsi="Times New Roman" w:cs="Times New Roman"/>
                <w:sz w:val="20"/>
                <w:szCs w:val="20"/>
              </w:rPr>
              <w:t>2783</w:t>
            </w:r>
          </w:p>
        </w:tc>
        <w:tc>
          <w:tcPr>
            <w:tcW w:w="1134" w:type="dxa"/>
            <w:tcBorders>
              <w:left w:val="single" w:sz="4" w:space="0" w:color="auto"/>
              <w:bottom w:val="single" w:sz="4" w:space="0" w:color="auto"/>
              <w:right w:val="single" w:sz="4" w:space="0" w:color="auto"/>
            </w:tcBorders>
          </w:tcPr>
          <w:p w:rsidR="00590D95" w:rsidRPr="002E77AC" w:rsidRDefault="00590D95" w:rsidP="00F63180">
            <w:pPr>
              <w:pStyle w:val="ConsPlusCell"/>
              <w:jc w:val="center"/>
              <w:rPr>
                <w:rFonts w:ascii="Times New Roman" w:hAnsi="Times New Roman" w:cs="Times New Roman"/>
                <w:sz w:val="20"/>
                <w:szCs w:val="20"/>
              </w:rPr>
            </w:pPr>
            <w:r>
              <w:rPr>
                <w:rFonts w:ascii="Times New Roman" w:hAnsi="Times New Roman" w:cs="Times New Roman"/>
                <w:sz w:val="20"/>
                <w:szCs w:val="20"/>
              </w:rPr>
              <w:t>2783</w:t>
            </w:r>
          </w:p>
        </w:tc>
        <w:tc>
          <w:tcPr>
            <w:tcW w:w="1134" w:type="dxa"/>
            <w:gridSpan w:val="2"/>
            <w:tcBorders>
              <w:left w:val="single" w:sz="4" w:space="0" w:color="auto"/>
              <w:bottom w:val="single" w:sz="4" w:space="0" w:color="auto"/>
              <w:right w:val="single" w:sz="4" w:space="0" w:color="auto"/>
            </w:tcBorders>
          </w:tcPr>
          <w:p w:rsidR="00590D95" w:rsidRPr="002E77AC" w:rsidRDefault="00590D95" w:rsidP="00F63180">
            <w:pPr>
              <w:pStyle w:val="ConsPlusCell"/>
              <w:jc w:val="center"/>
              <w:rPr>
                <w:rFonts w:ascii="Times New Roman" w:hAnsi="Times New Roman" w:cs="Times New Roman"/>
                <w:sz w:val="20"/>
                <w:szCs w:val="20"/>
              </w:rPr>
            </w:pPr>
            <w:r>
              <w:rPr>
                <w:rFonts w:ascii="Times New Roman" w:hAnsi="Times New Roman" w:cs="Times New Roman"/>
                <w:sz w:val="20"/>
                <w:szCs w:val="20"/>
              </w:rPr>
              <w:t>2783</w:t>
            </w:r>
          </w:p>
        </w:tc>
        <w:tc>
          <w:tcPr>
            <w:tcW w:w="850" w:type="dxa"/>
            <w:gridSpan w:val="3"/>
            <w:tcBorders>
              <w:left w:val="single" w:sz="4" w:space="0" w:color="auto"/>
              <w:bottom w:val="single" w:sz="4" w:space="0" w:color="auto"/>
              <w:right w:val="single" w:sz="4" w:space="0" w:color="auto"/>
            </w:tcBorders>
          </w:tcPr>
          <w:p w:rsidR="00590D95" w:rsidRPr="002E77AC" w:rsidRDefault="00590D95" w:rsidP="00F63180">
            <w:pPr>
              <w:pStyle w:val="ConsPlusCell"/>
              <w:jc w:val="center"/>
              <w:rPr>
                <w:rFonts w:ascii="Times New Roman" w:hAnsi="Times New Roman" w:cs="Times New Roman"/>
                <w:sz w:val="20"/>
                <w:szCs w:val="20"/>
              </w:rPr>
            </w:pPr>
            <w:r>
              <w:rPr>
                <w:rFonts w:ascii="Times New Roman" w:hAnsi="Times New Roman" w:cs="Times New Roman"/>
                <w:sz w:val="20"/>
                <w:szCs w:val="20"/>
              </w:rPr>
              <w:t>2783</w:t>
            </w:r>
          </w:p>
        </w:tc>
        <w:tc>
          <w:tcPr>
            <w:tcW w:w="3544" w:type="dxa"/>
            <w:gridSpan w:val="2"/>
            <w:tcBorders>
              <w:left w:val="single" w:sz="4" w:space="0" w:color="auto"/>
              <w:bottom w:val="single" w:sz="4" w:space="0" w:color="auto"/>
              <w:right w:val="single" w:sz="4" w:space="0" w:color="auto"/>
            </w:tcBorders>
          </w:tcPr>
          <w:p w:rsidR="00590D95" w:rsidRPr="000200ED" w:rsidRDefault="00590D95" w:rsidP="009C438F">
            <w:pPr>
              <w:pStyle w:val="ac"/>
              <w:tabs>
                <w:tab w:val="left" w:pos="1515"/>
              </w:tabs>
              <w:spacing w:after="0" w:line="240" w:lineRule="auto"/>
              <w:rPr>
                <w:rFonts w:ascii="Times New Roman" w:hAnsi="Times New Roman"/>
                <w:sz w:val="20"/>
                <w:szCs w:val="20"/>
              </w:rPr>
            </w:pPr>
            <w:r w:rsidRPr="000200ED">
              <w:rPr>
                <w:rFonts w:ascii="Times New Roman" w:hAnsi="Times New Roman"/>
                <w:bCs/>
                <w:sz w:val="20"/>
                <w:szCs w:val="20"/>
              </w:rPr>
              <w:t>Планово-расчетные показатели количества</w:t>
            </w:r>
            <w:r w:rsidRPr="000200ED">
              <w:rPr>
                <w:rFonts w:ascii="Times New Roman" w:hAnsi="Times New Roman"/>
                <w:sz w:val="20"/>
                <w:szCs w:val="20"/>
              </w:rPr>
              <w:t xml:space="preserve"> </w:t>
            </w:r>
            <w:r w:rsidRPr="000200ED">
              <w:rPr>
                <w:rFonts w:ascii="Times New Roman" w:hAnsi="Times New Roman"/>
                <w:bCs/>
                <w:sz w:val="20"/>
                <w:szCs w:val="20"/>
              </w:rPr>
              <w:t>занимающихся</w:t>
            </w:r>
            <w:r w:rsidRPr="000200ED">
              <w:rPr>
                <w:rFonts w:ascii="Times New Roman" w:hAnsi="Times New Roman"/>
                <w:sz w:val="20"/>
                <w:szCs w:val="20"/>
              </w:rPr>
              <w:t xml:space="preserve">, </w:t>
            </w:r>
            <w:r w:rsidRPr="000200ED">
              <w:rPr>
                <w:rFonts w:ascii="Times New Roman" w:hAnsi="Times New Roman"/>
                <w:bCs/>
                <w:sz w:val="20"/>
                <w:szCs w:val="20"/>
              </w:rPr>
              <w:t>утвержденные приказом ГКФТ</w:t>
            </w:r>
            <w:r w:rsidRPr="000200ED">
              <w:rPr>
                <w:rFonts w:ascii="Times New Roman" w:hAnsi="Times New Roman"/>
                <w:sz w:val="20"/>
                <w:szCs w:val="20"/>
              </w:rPr>
              <w:t xml:space="preserve"> </w:t>
            </w:r>
            <w:r w:rsidRPr="000200ED">
              <w:rPr>
                <w:rFonts w:ascii="Times New Roman" w:hAnsi="Times New Roman"/>
                <w:bCs/>
                <w:sz w:val="20"/>
                <w:szCs w:val="20"/>
              </w:rPr>
              <w:t>России от 04.02.1998 г. № 44</w:t>
            </w:r>
            <w:r>
              <w:rPr>
                <w:rFonts w:ascii="Times New Roman" w:hAnsi="Times New Roman"/>
                <w:sz w:val="20"/>
                <w:szCs w:val="20"/>
              </w:rPr>
              <w:t xml:space="preserve"> Г</w:t>
            </w:r>
            <w:r w:rsidRPr="002E77AC">
              <w:rPr>
                <w:rFonts w:ascii="Times New Roman" w:hAnsi="Times New Roman"/>
                <w:sz w:val="20"/>
                <w:szCs w:val="20"/>
              </w:rPr>
              <w:t xml:space="preserve">одовая форма федерального статистического наблюдения отчетности по форме </w:t>
            </w:r>
            <w:r>
              <w:rPr>
                <w:rFonts w:ascii="Times New Roman" w:hAnsi="Times New Roman"/>
                <w:sz w:val="20"/>
                <w:szCs w:val="20"/>
              </w:rPr>
              <w:t>1-ФК</w:t>
            </w:r>
          </w:p>
        </w:tc>
      </w:tr>
      <w:tr w:rsidR="00590D95" w:rsidTr="009C438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1"/>
        </w:trPr>
        <w:tc>
          <w:tcPr>
            <w:tcW w:w="568" w:type="dxa"/>
            <w:gridSpan w:val="2"/>
          </w:tcPr>
          <w:p w:rsidR="00590D95" w:rsidRPr="007C2700" w:rsidRDefault="00590D95" w:rsidP="0050302A">
            <w:pPr>
              <w:widowControl w:val="0"/>
              <w:autoSpaceDE w:val="0"/>
              <w:autoSpaceDN w:val="0"/>
              <w:adjustRightInd w:val="0"/>
              <w:jc w:val="center"/>
              <w:rPr>
                <w:sz w:val="20"/>
                <w:szCs w:val="20"/>
              </w:rPr>
            </w:pPr>
            <w:r>
              <w:rPr>
                <w:sz w:val="20"/>
                <w:szCs w:val="20"/>
              </w:rPr>
              <w:t>1</w:t>
            </w:r>
            <w:r w:rsidR="00E42C7C">
              <w:rPr>
                <w:sz w:val="20"/>
                <w:szCs w:val="20"/>
              </w:rPr>
              <w:t>3</w:t>
            </w:r>
          </w:p>
        </w:tc>
        <w:tc>
          <w:tcPr>
            <w:tcW w:w="3402" w:type="dxa"/>
          </w:tcPr>
          <w:p w:rsidR="00590D95" w:rsidRDefault="00590D95" w:rsidP="00A505DD">
            <w:pPr>
              <w:pStyle w:val="ConsPlusCell"/>
              <w:jc w:val="both"/>
              <w:rPr>
                <w:rFonts w:ascii="Times New Roman" w:hAnsi="Times New Roman" w:cs="Times New Roman"/>
                <w:b/>
                <w:sz w:val="20"/>
                <w:szCs w:val="20"/>
              </w:rPr>
            </w:pPr>
            <w:r w:rsidRPr="00C37301">
              <w:rPr>
                <w:rFonts w:ascii="Times New Roman" w:hAnsi="Times New Roman" w:cs="Times New Roman"/>
                <w:b/>
                <w:sz w:val="20"/>
                <w:szCs w:val="20"/>
              </w:rPr>
              <w:t xml:space="preserve">Целевой показатель </w:t>
            </w:r>
            <w:r>
              <w:rPr>
                <w:rFonts w:ascii="Times New Roman" w:hAnsi="Times New Roman" w:cs="Times New Roman"/>
                <w:b/>
                <w:sz w:val="20"/>
                <w:szCs w:val="20"/>
              </w:rPr>
              <w:t>8.</w:t>
            </w:r>
          </w:p>
          <w:p w:rsidR="00590D95" w:rsidRPr="002E77AC" w:rsidRDefault="00590D95" w:rsidP="00A505DD">
            <w:pPr>
              <w:jc w:val="both"/>
              <w:rPr>
                <w:sz w:val="20"/>
                <w:szCs w:val="20"/>
              </w:rPr>
            </w:pPr>
            <w:r w:rsidRPr="002E77AC">
              <w:rPr>
                <w:sz w:val="20"/>
                <w:szCs w:val="20"/>
              </w:rPr>
              <w:t xml:space="preserve">Доля подведомственных учреждений, выполнивших </w:t>
            </w:r>
            <w:r>
              <w:rPr>
                <w:sz w:val="20"/>
                <w:szCs w:val="20"/>
              </w:rPr>
              <w:t>муниципаль</w:t>
            </w:r>
            <w:r w:rsidRPr="002E77AC">
              <w:rPr>
                <w:sz w:val="20"/>
                <w:szCs w:val="20"/>
              </w:rPr>
              <w:t>ное задание в полном объеме</w:t>
            </w:r>
          </w:p>
        </w:tc>
        <w:tc>
          <w:tcPr>
            <w:tcW w:w="992" w:type="dxa"/>
          </w:tcPr>
          <w:p w:rsidR="00590D95" w:rsidRPr="002E77AC" w:rsidRDefault="00590D95" w:rsidP="009C438F">
            <w:pPr>
              <w:pStyle w:val="ConsPlusCell"/>
              <w:jc w:val="center"/>
              <w:rPr>
                <w:rFonts w:ascii="Times New Roman" w:hAnsi="Times New Roman" w:cs="Times New Roman"/>
                <w:sz w:val="20"/>
                <w:szCs w:val="20"/>
              </w:rPr>
            </w:pPr>
            <w:r w:rsidRPr="002E77AC">
              <w:rPr>
                <w:rFonts w:ascii="Times New Roman" w:hAnsi="Times New Roman" w:cs="Times New Roman"/>
                <w:sz w:val="20"/>
                <w:szCs w:val="20"/>
              </w:rPr>
              <w:t>процент</w:t>
            </w:r>
          </w:p>
        </w:tc>
        <w:tc>
          <w:tcPr>
            <w:tcW w:w="851" w:type="dxa"/>
            <w:gridSpan w:val="2"/>
          </w:tcPr>
          <w:p w:rsidR="00590D95" w:rsidRPr="002E77AC" w:rsidRDefault="00590D95" w:rsidP="009C438F">
            <w:pPr>
              <w:pStyle w:val="ConsPlusCell"/>
              <w:jc w:val="center"/>
              <w:rPr>
                <w:rFonts w:ascii="Times New Roman" w:hAnsi="Times New Roman" w:cs="Times New Roman"/>
                <w:sz w:val="20"/>
                <w:szCs w:val="20"/>
              </w:rPr>
            </w:pPr>
            <w:r w:rsidRPr="002E77AC">
              <w:rPr>
                <w:rFonts w:ascii="Times New Roman" w:hAnsi="Times New Roman" w:cs="Times New Roman"/>
                <w:sz w:val="20"/>
                <w:szCs w:val="20"/>
              </w:rPr>
              <w:t>100</w:t>
            </w:r>
          </w:p>
        </w:tc>
        <w:tc>
          <w:tcPr>
            <w:tcW w:w="1134" w:type="dxa"/>
            <w:gridSpan w:val="2"/>
          </w:tcPr>
          <w:p w:rsidR="00590D95" w:rsidRPr="002E77AC" w:rsidRDefault="00590D95" w:rsidP="009C438F">
            <w:pPr>
              <w:pStyle w:val="ConsPlusCell"/>
              <w:jc w:val="center"/>
              <w:rPr>
                <w:rFonts w:ascii="Times New Roman" w:hAnsi="Times New Roman" w:cs="Times New Roman"/>
                <w:sz w:val="20"/>
                <w:szCs w:val="20"/>
              </w:rPr>
            </w:pPr>
            <w:r w:rsidRPr="002E77AC">
              <w:rPr>
                <w:rFonts w:ascii="Times New Roman" w:hAnsi="Times New Roman" w:cs="Times New Roman"/>
                <w:sz w:val="20"/>
                <w:szCs w:val="20"/>
              </w:rPr>
              <w:t>100</w:t>
            </w:r>
          </w:p>
        </w:tc>
        <w:tc>
          <w:tcPr>
            <w:tcW w:w="1134" w:type="dxa"/>
            <w:gridSpan w:val="2"/>
          </w:tcPr>
          <w:p w:rsidR="00590D95" w:rsidRPr="002E77AC" w:rsidRDefault="00590D95" w:rsidP="009C438F">
            <w:pPr>
              <w:pStyle w:val="ConsPlusCell"/>
              <w:jc w:val="center"/>
              <w:rPr>
                <w:rFonts w:ascii="Times New Roman" w:hAnsi="Times New Roman" w:cs="Times New Roman"/>
                <w:sz w:val="20"/>
                <w:szCs w:val="20"/>
              </w:rPr>
            </w:pPr>
            <w:r w:rsidRPr="002E77AC">
              <w:rPr>
                <w:rFonts w:ascii="Times New Roman" w:hAnsi="Times New Roman" w:cs="Times New Roman"/>
                <w:sz w:val="20"/>
                <w:szCs w:val="20"/>
              </w:rPr>
              <w:t>100</w:t>
            </w:r>
          </w:p>
        </w:tc>
        <w:tc>
          <w:tcPr>
            <w:tcW w:w="1134" w:type="dxa"/>
            <w:gridSpan w:val="2"/>
          </w:tcPr>
          <w:p w:rsidR="00590D95" w:rsidRPr="002E77AC" w:rsidRDefault="00590D95" w:rsidP="009C438F">
            <w:pPr>
              <w:pStyle w:val="ConsPlusCell"/>
              <w:jc w:val="center"/>
              <w:rPr>
                <w:rFonts w:ascii="Times New Roman" w:hAnsi="Times New Roman" w:cs="Times New Roman"/>
                <w:sz w:val="20"/>
                <w:szCs w:val="20"/>
              </w:rPr>
            </w:pPr>
            <w:r w:rsidRPr="002E77AC">
              <w:rPr>
                <w:rFonts w:ascii="Times New Roman" w:hAnsi="Times New Roman" w:cs="Times New Roman"/>
                <w:sz w:val="20"/>
                <w:szCs w:val="20"/>
              </w:rPr>
              <w:t>100</w:t>
            </w:r>
          </w:p>
        </w:tc>
        <w:tc>
          <w:tcPr>
            <w:tcW w:w="1134" w:type="dxa"/>
          </w:tcPr>
          <w:p w:rsidR="00590D95" w:rsidRPr="002E77AC" w:rsidRDefault="00590D95" w:rsidP="009C438F">
            <w:pPr>
              <w:pStyle w:val="ConsPlusCell"/>
              <w:jc w:val="center"/>
              <w:rPr>
                <w:rFonts w:ascii="Times New Roman" w:hAnsi="Times New Roman" w:cs="Times New Roman"/>
                <w:sz w:val="20"/>
                <w:szCs w:val="20"/>
              </w:rPr>
            </w:pPr>
            <w:r w:rsidRPr="002E77AC">
              <w:rPr>
                <w:rFonts w:ascii="Times New Roman" w:hAnsi="Times New Roman" w:cs="Times New Roman"/>
                <w:sz w:val="20"/>
                <w:szCs w:val="20"/>
              </w:rPr>
              <w:t>100</w:t>
            </w:r>
          </w:p>
        </w:tc>
        <w:tc>
          <w:tcPr>
            <w:tcW w:w="1134" w:type="dxa"/>
            <w:gridSpan w:val="2"/>
          </w:tcPr>
          <w:p w:rsidR="00590D95" w:rsidRPr="002E77AC" w:rsidRDefault="00590D95" w:rsidP="009C438F">
            <w:pPr>
              <w:pStyle w:val="ConsPlusCell"/>
              <w:jc w:val="center"/>
              <w:rPr>
                <w:rFonts w:ascii="Times New Roman" w:hAnsi="Times New Roman" w:cs="Times New Roman"/>
                <w:sz w:val="20"/>
                <w:szCs w:val="20"/>
              </w:rPr>
            </w:pPr>
            <w:r w:rsidRPr="002E77AC">
              <w:rPr>
                <w:rFonts w:ascii="Times New Roman" w:hAnsi="Times New Roman" w:cs="Times New Roman"/>
                <w:sz w:val="20"/>
                <w:szCs w:val="20"/>
              </w:rPr>
              <w:t>100</w:t>
            </w:r>
          </w:p>
        </w:tc>
        <w:tc>
          <w:tcPr>
            <w:tcW w:w="850" w:type="dxa"/>
            <w:gridSpan w:val="3"/>
          </w:tcPr>
          <w:p w:rsidR="00590D95" w:rsidRPr="002E77AC" w:rsidRDefault="00590D95" w:rsidP="009C438F">
            <w:pPr>
              <w:pStyle w:val="ConsPlusCell"/>
              <w:jc w:val="center"/>
              <w:rPr>
                <w:rFonts w:ascii="Times New Roman" w:hAnsi="Times New Roman" w:cs="Times New Roman"/>
                <w:sz w:val="20"/>
                <w:szCs w:val="20"/>
              </w:rPr>
            </w:pPr>
            <w:r w:rsidRPr="002E77AC">
              <w:rPr>
                <w:rFonts w:ascii="Times New Roman" w:hAnsi="Times New Roman" w:cs="Times New Roman"/>
                <w:sz w:val="20"/>
                <w:szCs w:val="20"/>
              </w:rPr>
              <w:t>100</w:t>
            </w:r>
          </w:p>
        </w:tc>
        <w:tc>
          <w:tcPr>
            <w:tcW w:w="3544" w:type="dxa"/>
            <w:gridSpan w:val="2"/>
          </w:tcPr>
          <w:p w:rsidR="00590D95" w:rsidRPr="002E77AC" w:rsidRDefault="00590D95" w:rsidP="009C438F">
            <w:pPr>
              <w:pStyle w:val="ConsPlusCell"/>
              <w:ind w:right="-19"/>
              <w:rPr>
                <w:rFonts w:ascii="Times New Roman" w:hAnsi="Times New Roman" w:cs="Times New Roman"/>
                <w:sz w:val="20"/>
                <w:szCs w:val="20"/>
              </w:rPr>
            </w:pPr>
            <w:r w:rsidRPr="002E77AC">
              <w:rPr>
                <w:rFonts w:ascii="Times New Roman" w:hAnsi="Times New Roman" w:cs="Times New Roman"/>
                <w:sz w:val="20"/>
                <w:szCs w:val="20"/>
              </w:rPr>
              <w:t>отчеты учреждений по результатам работы за соответствующий год</w:t>
            </w:r>
          </w:p>
        </w:tc>
      </w:tr>
      <w:tr w:rsidR="00590D95" w:rsidTr="009C438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1"/>
        </w:trPr>
        <w:tc>
          <w:tcPr>
            <w:tcW w:w="568" w:type="dxa"/>
            <w:gridSpan w:val="2"/>
          </w:tcPr>
          <w:p w:rsidR="00590D95" w:rsidRPr="002E77AC" w:rsidRDefault="00590D95" w:rsidP="0050302A">
            <w:pPr>
              <w:widowControl w:val="0"/>
              <w:autoSpaceDE w:val="0"/>
              <w:autoSpaceDN w:val="0"/>
              <w:adjustRightInd w:val="0"/>
              <w:jc w:val="center"/>
              <w:rPr>
                <w:sz w:val="20"/>
                <w:szCs w:val="20"/>
              </w:rPr>
            </w:pPr>
            <w:r>
              <w:rPr>
                <w:sz w:val="20"/>
                <w:szCs w:val="20"/>
              </w:rPr>
              <w:t>1</w:t>
            </w:r>
            <w:r w:rsidR="00E42C7C">
              <w:rPr>
                <w:sz w:val="20"/>
                <w:szCs w:val="20"/>
              </w:rPr>
              <w:t>4</w:t>
            </w:r>
          </w:p>
        </w:tc>
        <w:tc>
          <w:tcPr>
            <w:tcW w:w="3402" w:type="dxa"/>
          </w:tcPr>
          <w:p w:rsidR="00590D95" w:rsidRDefault="00590D95" w:rsidP="00A505DD">
            <w:pPr>
              <w:pStyle w:val="ConsPlusCell"/>
              <w:jc w:val="both"/>
              <w:rPr>
                <w:rFonts w:ascii="Times New Roman" w:hAnsi="Times New Roman" w:cs="Times New Roman"/>
                <w:b/>
                <w:sz w:val="20"/>
                <w:szCs w:val="20"/>
              </w:rPr>
            </w:pPr>
            <w:r w:rsidRPr="00C37301">
              <w:rPr>
                <w:rFonts w:ascii="Times New Roman" w:hAnsi="Times New Roman" w:cs="Times New Roman"/>
                <w:b/>
                <w:sz w:val="20"/>
                <w:szCs w:val="20"/>
              </w:rPr>
              <w:t xml:space="preserve">Целевой показатель </w:t>
            </w:r>
            <w:r>
              <w:rPr>
                <w:rFonts w:ascii="Times New Roman" w:hAnsi="Times New Roman" w:cs="Times New Roman"/>
                <w:b/>
                <w:sz w:val="20"/>
                <w:szCs w:val="20"/>
              </w:rPr>
              <w:t>9.</w:t>
            </w:r>
          </w:p>
          <w:p w:rsidR="00590D95" w:rsidRPr="006A0904" w:rsidRDefault="00590D95" w:rsidP="00A505DD">
            <w:pPr>
              <w:pStyle w:val="ConsPlusCell"/>
              <w:jc w:val="both"/>
              <w:rPr>
                <w:rFonts w:ascii="Times New Roman" w:hAnsi="Times New Roman" w:cs="Times New Roman"/>
                <w:sz w:val="20"/>
                <w:szCs w:val="20"/>
              </w:rPr>
            </w:pPr>
            <w:r w:rsidRPr="006A0904">
              <w:rPr>
                <w:rFonts w:ascii="Times New Roman" w:hAnsi="Times New Roman" w:cs="Times New Roman"/>
                <w:sz w:val="20"/>
                <w:szCs w:val="20"/>
              </w:rPr>
              <w:t>Соотношение средней заработной платы педагогических работников учреждений дополнительного образования  и средней заработной платы учителей в субъекте Российской Федерации</w:t>
            </w:r>
          </w:p>
        </w:tc>
        <w:tc>
          <w:tcPr>
            <w:tcW w:w="992" w:type="dxa"/>
          </w:tcPr>
          <w:p w:rsidR="00590D95" w:rsidRPr="002E77AC" w:rsidRDefault="00590D95" w:rsidP="009C438F">
            <w:pPr>
              <w:pStyle w:val="ConsPlusCell"/>
              <w:jc w:val="center"/>
              <w:rPr>
                <w:rFonts w:ascii="Times New Roman" w:hAnsi="Times New Roman" w:cs="Times New Roman"/>
                <w:sz w:val="20"/>
                <w:szCs w:val="20"/>
              </w:rPr>
            </w:pPr>
            <w:r w:rsidRPr="002E77AC">
              <w:rPr>
                <w:rFonts w:ascii="Times New Roman" w:hAnsi="Times New Roman" w:cs="Times New Roman"/>
                <w:sz w:val="20"/>
                <w:szCs w:val="20"/>
              </w:rPr>
              <w:t>процент</w:t>
            </w:r>
          </w:p>
        </w:tc>
        <w:tc>
          <w:tcPr>
            <w:tcW w:w="851" w:type="dxa"/>
            <w:gridSpan w:val="2"/>
          </w:tcPr>
          <w:p w:rsidR="00590D95" w:rsidRPr="002E77AC" w:rsidRDefault="00590D95" w:rsidP="009C438F">
            <w:pPr>
              <w:pStyle w:val="ConsPlusCell"/>
              <w:jc w:val="center"/>
              <w:rPr>
                <w:rFonts w:ascii="Times New Roman" w:hAnsi="Times New Roman" w:cs="Times New Roman"/>
                <w:sz w:val="20"/>
                <w:szCs w:val="20"/>
              </w:rPr>
            </w:pPr>
            <w:r w:rsidRPr="002E77AC">
              <w:rPr>
                <w:rFonts w:ascii="Times New Roman" w:hAnsi="Times New Roman" w:cs="Times New Roman"/>
                <w:sz w:val="20"/>
                <w:szCs w:val="20"/>
              </w:rPr>
              <w:t>81,3</w:t>
            </w:r>
          </w:p>
        </w:tc>
        <w:tc>
          <w:tcPr>
            <w:tcW w:w="1134" w:type="dxa"/>
            <w:gridSpan w:val="2"/>
          </w:tcPr>
          <w:p w:rsidR="00590D95" w:rsidRPr="002E77AC" w:rsidRDefault="00590D95" w:rsidP="009C438F">
            <w:pPr>
              <w:pStyle w:val="ConsPlusCell"/>
              <w:jc w:val="center"/>
              <w:rPr>
                <w:rFonts w:ascii="Times New Roman" w:hAnsi="Times New Roman" w:cs="Times New Roman"/>
                <w:sz w:val="20"/>
                <w:szCs w:val="20"/>
              </w:rPr>
            </w:pPr>
            <w:r w:rsidRPr="002E77AC">
              <w:rPr>
                <w:rFonts w:ascii="Times New Roman" w:hAnsi="Times New Roman" w:cs="Times New Roman"/>
                <w:sz w:val="20"/>
                <w:szCs w:val="20"/>
              </w:rPr>
              <w:t>84,0</w:t>
            </w:r>
          </w:p>
        </w:tc>
        <w:tc>
          <w:tcPr>
            <w:tcW w:w="1134" w:type="dxa"/>
            <w:gridSpan w:val="2"/>
          </w:tcPr>
          <w:p w:rsidR="00590D95" w:rsidRPr="008B254D" w:rsidRDefault="00590D95" w:rsidP="009C438F">
            <w:pPr>
              <w:pStyle w:val="ConsPlusCell"/>
              <w:jc w:val="center"/>
              <w:rPr>
                <w:rFonts w:ascii="Times New Roman" w:hAnsi="Times New Roman" w:cs="Times New Roman"/>
                <w:sz w:val="20"/>
                <w:szCs w:val="20"/>
              </w:rPr>
            </w:pPr>
            <w:r>
              <w:rPr>
                <w:rFonts w:ascii="Times New Roman" w:hAnsi="Times New Roman" w:cs="Times New Roman"/>
                <w:sz w:val="20"/>
                <w:szCs w:val="20"/>
                <w:lang w:val="en-US"/>
              </w:rPr>
              <w:t>90,0</w:t>
            </w:r>
          </w:p>
        </w:tc>
        <w:tc>
          <w:tcPr>
            <w:tcW w:w="1134" w:type="dxa"/>
            <w:gridSpan w:val="2"/>
          </w:tcPr>
          <w:p w:rsidR="00590D95" w:rsidRPr="002E77AC" w:rsidRDefault="007D1C9F" w:rsidP="009C438F">
            <w:pPr>
              <w:pStyle w:val="ConsPlusCell"/>
              <w:jc w:val="center"/>
              <w:rPr>
                <w:rFonts w:ascii="Times New Roman" w:hAnsi="Times New Roman" w:cs="Times New Roman"/>
                <w:sz w:val="20"/>
                <w:szCs w:val="20"/>
              </w:rPr>
            </w:pPr>
            <w:r>
              <w:rPr>
                <w:rFonts w:ascii="Times New Roman" w:hAnsi="Times New Roman" w:cs="Times New Roman"/>
                <w:sz w:val="20"/>
                <w:szCs w:val="20"/>
              </w:rPr>
              <w:t>95</w:t>
            </w:r>
          </w:p>
          <w:p w:rsidR="00590D95" w:rsidRPr="002E77AC" w:rsidRDefault="00590D95" w:rsidP="009C438F">
            <w:pPr>
              <w:pStyle w:val="ConsPlusCell"/>
              <w:jc w:val="center"/>
              <w:rPr>
                <w:rFonts w:ascii="Times New Roman" w:hAnsi="Times New Roman" w:cs="Times New Roman"/>
                <w:sz w:val="20"/>
                <w:szCs w:val="20"/>
              </w:rPr>
            </w:pPr>
          </w:p>
        </w:tc>
        <w:tc>
          <w:tcPr>
            <w:tcW w:w="1134" w:type="dxa"/>
          </w:tcPr>
          <w:p w:rsidR="00590D95" w:rsidRPr="002E77AC" w:rsidRDefault="00590D95" w:rsidP="009C438F">
            <w:pPr>
              <w:pStyle w:val="ConsPlusCell"/>
              <w:jc w:val="center"/>
              <w:rPr>
                <w:rFonts w:ascii="Times New Roman" w:hAnsi="Times New Roman" w:cs="Times New Roman"/>
                <w:sz w:val="20"/>
                <w:szCs w:val="20"/>
              </w:rPr>
            </w:pPr>
            <w:r w:rsidRPr="002E77AC">
              <w:rPr>
                <w:rFonts w:ascii="Times New Roman" w:hAnsi="Times New Roman" w:cs="Times New Roman"/>
                <w:sz w:val="20"/>
                <w:szCs w:val="20"/>
              </w:rPr>
              <w:t>100</w:t>
            </w:r>
          </w:p>
        </w:tc>
        <w:tc>
          <w:tcPr>
            <w:tcW w:w="1134" w:type="dxa"/>
            <w:gridSpan w:val="2"/>
          </w:tcPr>
          <w:p w:rsidR="00590D95" w:rsidRPr="002E77AC" w:rsidRDefault="00590D95" w:rsidP="009C438F">
            <w:pPr>
              <w:pStyle w:val="ConsPlusCell"/>
              <w:jc w:val="center"/>
              <w:rPr>
                <w:rFonts w:ascii="Times New Roman" w:hAnsi="Times New Roman" w:cs="Times New Roman"/>
                <w:sz w:val="20"/>
                <w:szCs w:val="20"/>
              </w:rPr>
            </w:pPr>
            <w:r w:rsidRPr="002E77AC">
              <w:rPr>
                <w:rFonts w:ascii="Times New Roman" w:hAnsi="Times New Roman" w:cs="Times New Roman"/>
                <w:sz w:val="20"/>
                <w:szCs w:val="20"/>
              </w:rPr>
              <w:t>100</w:t>
            </w:r>
          </w:p>
        </w:tc>
        <w:tc>
          <w:tcPr>
            <w:tcW w:w="850" w:type="dxa"/>
            <w:gridSpan w:val="3"/>
          </w:tcPr>
          <w:p w:rsidR="00590D95" w:rsidRPr="002E77AC" w:rsidRDefault="00590D95" w:rsidP="009C438F">
            <w:pPr>
              <w:pStyle w:val="ConsPlusCell"/>
              <w:jc w:val="center"/>
              <w:rPr>
                <w:rFonts w:ascii="Times New Roman" w:hAnsi="Times New Roman" w:cs="Times New Roman"/>
                <w:sz w:val="20"/>
                <w:szCs w:val="20"/>
              </w:rPr>
            </w:pPr>
            <w:r w:rsidRPr="002E77AC">
              <w:rPr>
                <w:rFonts w:ascii="Times New Roman" w:hAnsi="Times New Roman" w:cs="Times New Roman"/>
                <w:sz w:val="20"/>
                <w:szCs w:val="20"/>
              </w:rPr>
              <w:t>100</w:t>
            </w:r>
          </w:p>
        </w:tc>
        <w:tc>
          <w:tcPr>
            <w:tcW w:w="3544" w:type="dxa"/>
            <w:gridSpan w:val="2"/>
          </w:tcPr>
          <w:p w:rsidR="00590D95" w:rsidRPr="000F01C2" w:rsidRDefault="00590D95" w:rsidP="009C438F">
            <w:pPr>
              <w:pStyle w:val="ConsPlusCell"/>
              <w:rPr>
                <w:rFonts w:ascii="Times New Roman" w:hAnsi="Times New Roman" w:cs="Times New Roman"/>
                <w:sz w:val="20"/>
                <w:szCs w:val="20"/>
              </w:rPr>
            </w:pPr>
            <w:r w:rsidRPr="000F01C2">
              <w:rPr>
                <w:rFonts w:ascii="Times New Roman" w:hAnsi="Times New Roman" w:cs="Times New Roman"/>
                <w:sz w:val="20"/>
                <w:szCs w:val="20"/>
              </w:rPr>
              <w:t>Указ Президента Российской Федерации от 7 мая 2012 года N 597</w:t>
            </w:r>
          </w:p>
          <w:p w:rsidR="00590D95" w:rsidRDefault="00590D95" w:rsidP="009C438F">
            <w:pPr>
              <w:pStyle w:val="ConsPlusCell"/>
              <w:rPr>
                <w:rFonts w:ascii="Times New Roman" w:hAnsi="Times New Roman" w:cs="Times New Roman"/>
                <w:sz w:val="20"/>
                <w:szCs w:val="20"/>
              </w:rPr>
            </w:pPr>
            <w:r w:rsidRPr="000F01C2">
              <w:rPr>
                <w:rFonts w:ascii="Times New Roman" w:hAnsi="Times New Roman" w:cs="Times New Roman"/>
                <w:sz w:val="20"/>
                <w:szCs w:val="20"/>
              </w:rPr>
              <w:t>"О мероприятиях по реализации государственной социальной политики"</w:t>
            </w:r>
          </w:p>
          <w:p w:rsidR="00590D95" w:rsidRDefault="00590D95" w:rsidP="009C438F">
            <w:pPr>
              <w:pStyle w:val="ConsPlusCell"/>
              <w:rPr>
                <w:rFonts w:ascii="Times New Roman" w:hAnsi="Times New Roman" w:cs="Times New Roman"/>
                <w:sz w:val="20"/>
                <w:szCs w:val="20"/>
              </w:rPr>
            </w:pPr>
            <w:r>
              <w:rPr>
                <w:rFonts w:ascii="Times New Roman" w:hAnsi="Times New Roman" w:cs="Times New Roman"/>
                <w:sz w:val="20"/>
                <w:szCs w:val="20"/>
              </w:rPr>
              <w:t>Постановление администрации</w:t>
            </w:r>
            <w:r w:rsidR="00A505DD">
              <w:rPr>
                <w:rFonts w:ascii="Times New Roman" w:hAnsi="Times New Roman" w:cs="Times New Roman"/>
                <w:sz w:val="20"/>
                <w:szCs w:val="20"/>
              </w:rPr>
              <w:t xml:space="preserve"> </w:t>
            </w:r>
            <w:r>
              <w:rPr>
                <w:rFonts w:ascii="Times New Roman" w:hAnsi="Times New Roman" w:cs="Times New Roman"/>
                <w:sz w:val="20"/>
                <w:szCs w:val="20"/>
              </w:rPr>
              <w:t>АГО от 02.09.2013 № 566-ПА «Об утверждении плана мероприятий («дорожная карта») «Изменения в отраслях социальной сферы, направленные на повышение эффективности дополнительного образования в сфере культуры, физической культуры и спорта АГО»</w:t>
            </w:r>
          </w:p>
          <w:p w:rsidR="00BA0CFF" w:rsidRDefault="00BA0CFF" w:rsidP="009C438F">
            <w:pPr>
              <w:pStyle w:val="ConsPlusCell"/>
              <w:rPr>
                <w:rFonts w:ascii="Times New Roman" w:hAnsi="Times New Roman" w:cs="Times New Roman"/>
                <w:sz w:val="20"/>
                <w:szCs w:val="20"/>
              </w:rPr>
            </w:pPr>
          </w:p>
          <w:p w:rsidR="00BA0CFF" w:rsidRDefault="00BA0CFF" w:rsidP="009C438F">
            <w:pPr>
              <w:pStyle w:val="ConsPlusCell"/>
              <w:rPr>
                <w:rFonts w:ascii="Times New Roman" w:hAnsi="Times New Roman" w:cs="Times New Roman"/>
                <w:sz w:val="20"/>
                <w:szCs w:val="20"/>
              </w:rPr>
            </w:pPr>
          </w:p>
          <w:p w:rsidR="00BA0CFF" w:rsidRDefault="00BA0CFF" w:rsidP="009C438F">
            <w:pPr>
              <w:pStyle w:val="ConsPlusCell"/>
              <w:rPr>
                <w:rFonts w:ascii="Times New Roman" w:hAnsi="Times New Roman" w:cs="Times New Roman"/>
                <w:sz w:val="20"/>
                <w:szCs w:val="20"/>
              </w:rPr>
            </w:pPr>
          </w:p>
          <w:p w:rsidR="00BA0CFF" w:rsidRPr="002E77AC" w:rsidRDefault="00BA0CFF" w:rsidP="009C438F">
            <w:pPr>
              <w:pStyle w:val="ConsPlusCell"/>
              <w:rPr>
                <w:rFonts w:ascii="Times New Roman" w:hAnsi="Times New Roman" w:cs="Times New Roman"/>
                <w:sz w:val="20"/>
                <w:szCs w:val="20"/>
              </w:rPr>
            </w:pPr>
          </w:p>
        </w:tc>
      </w:tr>
      <w:tr w:rsidR="00590D95" w:rsidTr="009C438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1"/>
        </w:trPr>
        <w:tc>
          <w:tcPr>
            <w:tcW w:w="568" w:type="dxa"/>
            <w:gridSpan w:val="2"/>
          </w:tcPr>
          <w:p w:rsidR="00590D95" w:rsidRPr="00EA0D74" w:rsidRDefault="00590D95" w:rsidP="0050302A">
            <w:pPr>
              <w:widowControl w:val="0"/>
              <w:autoSpaceDE w:val="0"/>
              <w:autoSpaceDN w:val="0"/>
              <w:adjustRightInd w:val="0"/>
              <w:jc w:val="both"/>
              <w:rPr>
                <w:sz w:val="20"/>
                <w:szCs w:val="20"/>
              </w:rPr>
            </w:pPr>
            <w:r w:rsidRPr="00EA0D74">
              <w:rPr>
                <w:sz w:val="20"/>
                <w:szCs w:val="20"/>
              </w:rPr>
              <w:lastRenderedPageBreak/>
              <w:t>1</w:t>
            </w:r>
            <w:r w:rsidR="00E42C7C">
              <w:rPr>
                <w:sz w:val="20"/>
                <w:szCs w:val="20"/>
              </w:rPr>
              <w:t>5</w:t>
            </w:r>
          </w:p>
        </w:tc>
        <w:tc>
          <w:tcPr>
            <w:tcW w:w="15309" w:type="dxa"/>
            <w:gridSpan w:val="18"/>
          </w:tcPr>
          <w:p w:rsidR="00590D95" w:rsidRPr="008C4E1E" w:rsidRDefault="00590D95" w:rsidP="00BA0CFF">
            <w:pPr>
              <w:widowControl w:val="0"/>
              <w:autoSpaceDE w:val="0"/>
              <w:autoSpaceDN w:val="0"/>
              <w:adjustRightInd w:val="0"/>
              <w:jc w:val="center"/>
              <w:rPr>
                <w:b/>
                <w:sz w:val="20"/>
                <w:szCs w:val="20"/>
              </w:rPr>
            </w:pPr>
            <w:r w:rsidRPr="008C4E1E">
              <w:rPr>
                <w:b/>
                <w:sz w:val="20"/>
                <w:szCs w:val="20"/>
              </w:rPr>
              <w:t>Подпрограмма «</w:t>
            </w:r>
            <w:r>
              <w:rPr>
                <w:b/>
                <w:sz w:val="20"/>
                <w:szCs w:val="20"/>
              </w:rPr>
              <w:t>Молодежь Асбестовского городского округа</w:t>
            </w:r>
            <w:r w:rsidRPr="008C4E1E">
              <w:rPr>
                <w:b/>
                <w:sz w:val="20"/>
                <w:szCs w:val="20"/>
              </w:rPr>
              <w:t>»</w:t>
            </w:r>
          </w:p>
        </w:tc>
      </w:tr>
      <w:tr w:rsidR="00590D95" w:rsidTr="009C438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1"/>
        </w:trPr>
        <w:tc>
          <w:tcPr>
            <w:tcW w:w="568" w:type="dxa"/>
            <w:gridSpan w:val="2"/>
          </w:tcPr>
          <w:p w:rsidR="00590D95" w:rsidRPr="00EA0D74" w:rsidRDefault="00E42C7C" w:rsidP="009C438F">
            <w:pPr>
              <w:pStyle w:val="ConsPlusCell"/>
              <w:jc w:val="both"/>
              <w:rPr>
                <w:rFonts w:ascii="Times New Roman" w:hAnsi="Times New Roman" w:cs="Times New Roman"/>
                <w:sz w:val="20"/>
                <w:szCs w:val="20"/>
              </w:rPr>
            </w:pPr>
            <w:r>
              <w:rPr>
                <w:rFonts w:ascii="Times New Roman" w:hAnsi="Times New Roman" w:cs="Times New Roman"/>
                <w:sz w:val="20"/>
                <w:szCs w:val="20"/>
              </w:rPr>
              <w:t>16</w:t>
            </w:r>
          </w:p>
        </w:tc>
        <w:tc>
          <w:tcPr>
            <w:tcW w:w="15309" w:type="dxa"/>
            <w:gridSpan w:val="18"/>
          </w:tcPr>
          <w:p w:rsidR="00590D95" w:rsidRPr="00EA0D74" w:rsidRDefault="00590D95" w:rsidP="009C438F">
            <w:pPr>
              <w:pStyle w:val="ConsPlusCell"/>
              <w:jc w:val="both"/>
              <w:rPr>
                <w:rFonts w:ascii="Times New Roman" w:hAnsi="Times New Roman" w:cs="Times New Roman"/>
                <w:b/>
                <w:sz w:val="20"/>
                <w:szCs w:val="20"/>
              </w:rPr>
            </w:pPr>
            <w:r w:rsidRPr="00EA0D74">
              <w:rPr>
                <w:rFonts w:ascii="Times New Roman" w:hAnsi="Times New Roman" w:cs="Times New Roman"/>
                <w:b/>
                <w:sz w:val="20"/>
                <w:szCs w:val="20"/>
              </w:rPr>
              <w:t xml:space="preserve">Цель: </w:t>
            </w:r>
            <w:r w:rsidRPr="00D678D7">
              <w:rPr>
                <w:rFonts w:ascii="Times New Roman" w:hAnsi="Times New Roman"/>
                <w:bCs/>
                <w:sz w:val="20"/>
                <w:szCs w:val="20"/>
              </w:rPr>
              <w:t>с</w:t>
            </w:r>
            <w:r w:rsidRPr="00D678D7">
              <w:rPr>
                <w:rFonts w:ascii="Times New Roman" w:hAnsi="Times New Roman"/>
                <w:sz w:val="20"/>
                <w:szCs w:val="20"/>
              </w:rPr>
              <w:t xml:space="preserve">оздание условий для </w:t>
            </w:r>
            <w:r w:rsidRPr="00D678D7">
              <w:rPr>
                <w:rFonts w:ascii="Times New Roman" w:hAnsi="Times New Roman"/>
                <w:bCs/>
                <w:sz w:val="20"/>
                <w:szCs w:val="20"/>
              </w:rPr>
              <w:t>успешной</w:t>
            </w:r>
            <w:r w:rsidRPr="00D678D7">
              <w:rPr>
                <w:rFonts w:ascii="Times New Roman" w:hAnsi="Times New Roman"/>
                <w:sz w:val="20"/>
                <w:szCs w:val="20"/>
              </w:rPr>
              <w:t xml:space="preserve"> социализации молодёжи в меняющихся условиях и участия её в социально-экономическом развитии Асбестовского городского округа</w:t>
            </w:r>
          </w:p>
        </w:tc>
      </w:tr>
      <w:tr w:rsidR="00590D95" w:rsidTr="009C438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1"/>
        </w:trPr>
        <w:tc>
          <w:tcPr>
            <w:tcW w:w="568" w:type="dxa"/>
            <w:gridSpan w:val="2"/>
          </w:tcPr>
          <w:p w:rsidR="00590D95" w:rsidRPr="000F01C2" w:rsidRDefault="00E42C7C" w:rsidP="009C438F">
            <w:pPr>
              <w:pStyle w:val="ConsPlusCell"/>
              <w:rPr>
                <w:rFonts w:ascii="Times New Roman" w:hAnsi="Times New Roman" w:cs="Times New Roman"/>
                <w:sz w:val="20"/>
                <w:szCs w:val="20"/>
              </w:rPr>
            </w:pPr>
            <w:r>
              <w:rPr>
                <w:rFonts w:ascii="Times New Roman" w:hAnsi="Times New Roman" w:cs="Times New Roman"/>
                <w:sz w:val="20"/>
                <w:szCs w:val="20"/>
              </w:rPr>
              <w:t>17</w:t>
            </w:r>
          </w:p>
        </w:tc>
        <w:tc>
          <w:tcPr>
            <w:tcW w:w="15309" w:type="dxa"/>
            <w:gridSpan w:val="18"/>
          </w:tcPr>
          <w:p w:rsidR="00590D95" w:rsidRPr="000F01C2" w:rsidRDefault="00590D95" w:rsidP="009C438F">
            <w:pPr>
              <w:pStyle w:val="ConsPlusCell"/>
              <w:rPr>
                <w:rFonts w:ascii="Times New Roman" w:hAnsi="Times New Roman" w:cs="Times New Roman"/>
                <w:sz w:val="20"/>
                <w:szCs w:val="20"/>
              </w:rPr>
            </w:pPr>
            <w:r w:rsidRPr="008C4E1E">
              <w:rPr>
                <w:rFonts w:ascii="Times New Roman" w:hAnsi="Times New Roman" w:cs="Times New Roman"/>
                <w:sz w:val="20"/>
                <w:szCs w:val="20"/>
              </w:rPr>
              <w:t xml:space="preserve">Задача: </w:t>
            </w:r>
            <w:r w:rsidRPr="00D678D7">
              <w:rPr>
                <w:rFonts w:ascii="Times New Roman" w:hAnsi="Times New Roman" w:cs="Times New Roman"/>
                <w:sz w:val="20"/>
                <w:szCs w:val="20"/>
              </w:rPr>
              <w:t>Создание условий для вовлечения молодёжи в социально-значимую деятельность и повышение уровня общественно-политического сознания молодых граждан города</w:t>
            </w:r>
          </w:p>
        </w:tc>
      </w:tr>
      <w:tr w:rsidR="00590D95" w:rsidTr="009C438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1"/>
        </w:trPr>
        <w:tc>
          <w:tcPr>
            <w:tcW w:w="568" w:type="dxa"/>
            <w:gridSpan w:val="2"/>
          </w:tcPr>
          <w:p w:rsidR="00590D95" w:rsidRDefault="00E42C7C" w:rsidP="009C438F">
            <w:pPr>
              <w:widowControl w:val="0"/>
              <w:autoSpaceDE w:val="0"/>
              <w:autoSpaceDN w:val="0"/>
              <w:adjustRightInd w:val="0"/>
              <w:ind w:left="-108"/>
              <w:jc w:val="center"/>
              <w:rPr>
                <w:sz w:val="20"/>
                <w:szCs w:val="20"/>
              </w:rPr>
            </w:pPr>
            <w:r>
              <w:rPr>
                <w:sz w:val="20"/>
                <w:szCs w:val="20"/>
              </w:rPr>
              <w:t>18</w:t>
            </w:r>
          </w:p>
        </w:tc>
        <w:tc>
          <w:tcPr>
            <w:tcW w:w="3402" w:type="dxa"/>
          </w:tcPr>
          <w:p w:rsidR="00590D95" w:rsidRPr="00C37301" w:rsidRDefault="00590D95" w:rsidP="00A505DD">
            <w:pPr>
              <w:tabs>
                <w:tab w:val="left" w:pos="1260"/>
              </w:tabs>
              <w:contextualSpacing/>
              <w:jc w:val="both"/>
              <w:rPr>
                <w:b/>
                <w:sz w:val="20"/>
                <w:szCs w:val="20"/>
              </w:rPr>
            </w:pPr>
            <w:r w:rsidRPr="00C37301">
              <w:rPr>
                <w:b/>
                <w:sz w:val="20"/>
                <w:szCs w:val="20"/>
              </w:rPr>
              <w:t xml:space="preserve">Целевой показатель </w:t>
            </w:r>
            <w:r>
              <w:rPr>
                <w:b/>
                <w:sz w:val="20"/>
                <w:szCs w:val="20"/>
              </w:rPr>
              <w:t>10</w:t>
            </w:r>
            <w:r w:rsidRPr="00C37301">
              <w:rPr>
                <w:b/>
                <w:sz w:val="20"/>
                <w:szCs w:val="20"/>
              </w:rPr>
              <w:t xml:space="preserve">. </w:t>
            </w:r>
          </w:p>
          <w:p w:rsidR="00590D95" w:rsidRPr="00C37301" w:rsidRDefault="00590D95" w:rsidP="00A505DD">
            <w:pPr>
              <w:tabs>
                <w:tab w:val="left" w:pos="1260"/>
              </w:tabs>
              <w:contextualSpacing/>
              <w:jc w:val="both"/>
              <w:rPr>
                <w:sz w:val="20"/>
                <w:szCs w:val="20"/>
              </w:rPr>
            </w:pPr>
            <w:r w:rsidRPr="00C37301">
              <w:rPr>
                <w:sz w:val="20"/>
                <w:szCs w:val="20"/>
              </w:rPr>
              <w:t>Доля молодых граждан в возрасте от 14 до 30 лет, вовлеченных в социально-значимые мероприятия</w:t>
            </w:r>
          </w:p>
        </w:tc>
        <w:tc>
          <w:tcPr>
            <w:tcW w:w="992" w:type="dxa"/>
          </w:tcPr>
          <w:p w:rsidR="00590D95" w:rsidRPr="00C37301" w:rsidRDefault="00590D95" w:rsidP="009C438F">
            <w:pPr>
              <w:pStyle w:val="ConsPlusCell"/>
              <w:rPr>
                <w:rFonts w:ascii="Times New Roman" w:hAnsi="Times New Roman" w:cs="Times New Roman"/>
                <w:sz w:val="20"/>
                <w:szCs w:val="20"/>
              </w:rPr>
            </w:pPr>
            <w:r w:rsidRPr="00C37301">
              <w:rPr>
                <w:rFonts w:ascii="Times New Roman" w:hAnsi="Times New Roman" w:cs="Times New Roman"/>
                <w:sz w:val="20"/>
                <w:szCs w:val="20"/>
              </w:rPr>
              <w:t>процентов</w:t>
            </w:r>
          </w:p>
        </w:tc>
        <w:tc>
          <w:tcPr>
            <w:tcW w:w="851" w:type="dxa"/>
            <w:gridSpan w:val="2"/>
          </w:tcPr>
          <w:p w:rsidR="00590D95" w:rsidRPr="00C37301" w:rsidRDefault="00590D95" w:rsidP="009C438F">
            <w:pPr>
              <w:pStyle w:val="ConsPlusCell"/>
              <w:jc w:val="center"/>
              <w:rPr>
                <w:rFonts w:ascii="Times New Roman" w:hAnsi="Times New Roman" w:cs="Times New Roman"/>
                <w:sz w:val="20"/>
                <w:szCs w:val="20"/>
              </w:rPr>
            </w:pPr>
            <w:r>
              <w:rPr>
                <w:rFonts w:ascii="Times New Roman" w:hAnsi="Times New Roman" w:cs="Times New Roman"/>
                <w:sz w:val="20"/>
                <w:szCs w:val="20"/>
              </w:rPr>
              <w:t>69</w:t>
            </w:r>
            <w:r w:rsidRPr="00C37301">
              <w:rPr>
                <w:rFonts w:ascii="Times New Roman" w:hAnsi="Times New Roman" w:cs="Times New Roman"/>
                <w:sz w:val="20"/>
                <w:szCs w:val="20"/>
              </w:rPr>
              <w:t>,0</w:t>
            </w:r>
          </w:p>
        </w:tc>
        <w:tc>
          <w:tcPr>
            <w:tcW w:w="1134" w:type="dxa"/>
            <w:gridSpan w:val="2"/>
          </w:tcPr>
          <w:p w:rsidR="00590D95" w:rsidRPr="00C37301" w:rsidRDefault="00590D95" w:rsidP="009C438F">
            <w:pPr>
              <w:pStyle w:val="ConsPlusCell"/>
              <w:jc w:val="center"/>
              <w:rPr>
                <w:rFonts w:ascii="Times New Roman" w:hAnsi="Times New Roman" w:cs="Times New Roman"/>
                <w:sz w:val="20"/>
                <w:szCs w:val="20"/>
              </w:rPr>
            </w:pPr>
            <w:r w:rsidRPr="00C37301">
              <w:rPr>
                <w:rFonts w:ascii="Times New Roman" w:hAnsi="Times New Roman" w:cs="Times New Roman"/>
                <w:sz w:val="20"/>
                <w:szCs w:val="20"/>
              </w:rPr>
              <w:t>69,0</w:t>
            </w:r>
          </w:p>
        </w:tc>
        <w:tc>
          <w:tcPr>
            <w:tcW w:w="1134" w:type="dxa"/>
            <w:gridSpan w:val="2"/>
          </w:tcPr>
          <w:p w:rsidR="00590D95" w:rsidRPr="00C37301" w:rsidRDefault="00590D95" w:rsidP="009C438F">
            <w:pPr>
              <w:pStyle w:val="ConsPlusCell"/>
              <w:jc w:val="center"/>
              <w:rPr>
                <w:rFonts w:ascii="Times New Roman" w:hAnsi="Times New Roman" w:cs="Times New Roman"/>
                <w:sz w:val="20"/>
                <w:szCs w:val="20"/>
              </w:rPr>
            </w:pPr>
            <w:r w:rsidRPr="00C37301">
              <w:rPr>
                <w:rFonts w:ascii="Times New Roman" w:hAnsi="Times New Roman" w:cs="Times New Roman"/>
                <w:sz w:val="20"/>
                <w:szCs w:val="20"/>
              </w:rPr>
              <w:t>70,0</w:t>
            </w:r>
          </w:p>
        </w:tc>
        <w:tc>
          <w:tcPr>
            <w:tcW w:w="1134" w:type="dxa"/>
            <w:gridSpan w:val="2"/>
          </w:tcPr>
          <w:p w:rsidR="00590D95" w:rsidRPr="00C37301" w:rsidRDefault="00590D95" w:rsidP="009C438F">
            <w:pPr>
              <w:pStyle w:val="ConsPlusCell"/>
              <w:jc w:val="center"/>
              <w:rPr>
                <w:rFonts w:ascii="Times New Roman" w:hAnsi="Times New Roman" w:cs="Times New Roman"/>
                <w:sz w:val="20"/>
                <w:szCs w:val="20"/>
              </w:rPr>
            </w:pPr>
            <w:r>
              <w:rPr>
                <w:rFonts w:ascii="Times New Roman" w:hAnsi="Times New Roman" w:cs="Times New Roman"/>
                <w:sz w:val="20"/>
                <w:szCs w:val="20"/>
              </w:rPr>
              <w:t>70</w:t>
            </w:r>
            <w:r w:rsidRPr="00C37301">
              <w:rPr>
                <w:rFonts w:ascii="Times New Roman" w:hAnsi="Times New Roman" w:cs="Times New Roman"/>
                <w:sz w:val="20"/>
                <w:szCs w:val="20"/>
              </w:rPr>
              <w:t>,0</w:t>
            </w:r>
          </w:p>
        </w:tc>
        <w:tc>
          <w:tcPr>
            <w:tcW w:w="1134" w:type="dxa"/>
          </w:tcPr>
          <w:p w:rsidR="00590D95" w:rsidRPr="00C37301" w:rsidRDefault="00590D95" w:rsidP="009C438F">
            <w:pPr>
              <w:pStyle w:val="ConsPlusCell"/>
              <w:jc w:val="center"/>
              <w:rPr>
                <w:rFonts w:ascii="Times New Roman" w:hAnsi="Times New Roman" w:cs="Times New Roman"/>
                <w:sz w:val="20"/>
                <w:szCs w:val="20"/>
              </w:rPr>
            </w:pPr>
            <w:r>
              <w:rPr>
                <w:rFonts w:ascii="Times New Roman" w:hAnsi="Times New Roman" w:cs="Times New Roman"/>
                <w:sz w:val="20"/>
                <w:szCs w:val="20"/>
              </w:rPr>
              <w:t>70</w:t>
            </w:r>
            <w:r w:rsidRPr="00C37301">
              <w:rPr>
                <w:rFonts w:ascii="Times New Roman" w:hAnsi="Times New Roman" w:cs="Times New Roman"/>
                <w:sz w:val="20"/>
                <w:szCs w:val="20"/>
              </w:rPr>
              <w:t>,0</w:t>
            </w:r>
          </w:p>
        </w:tc>
        <w:tc>
          <w:tcPr>
            <w:tcW w:w="1134" w:type="dxa"/>
            <w:gridSpan w:val="2"/>
          </w:tcPr>
          <w:p w:rsidR="00590D95" w:rsidRPr="00C37301" w:rsidRDefault="00590D95" w:rsidP="009C438F">
            <w:pPr>
              <w:pStyle w:val="ConsPlusCell"/>
              <w:jc w:val="center"/>
              <w:rPr>
                <w:rFonts w:ascii="Times New Roman" w:hAnsi="Times New Roman" w:cs="Times New Roman"/>
                <w:sz w:val="20"/>
                <w:szCs w:val="20"/>
              </w:rPr>
            </w:pPr>
            <w:r>
              <w:rPr>
                <w:rFonts w:ascii="Times New Roman" w:hAnsi="Times New Roman" w:cs="Times New Roman"/>
                <w:sz w:val="20"/>
                <w:szCs w:val="20"/>
              </w:rPr>
              <w:t>70</w:t>
            </w:r>
            <w:r w:rsidRPr="00C37301">
              <w:rPr>
                <w:rFonts w:ascii="Times New Roman" w:hAnsi="Times New Roman" w:cs="Times New Roman"/>
                <w:sz w:val="20"/>
                <w:szCs w:val="20"/>
              </w:rPr>
              <w:t>,0</w:t>
            </w:r>
          </w:p>
        </w:tc>
        <w:tc>
          <w:tcPr>
            <w:tcW w:w="850" w:type="dxa"/>
            <w:gridSpan w:val="3"/>
          </w:tcPr>
          <w:p w:rsidR="00590D95" w:rsidRPr="00C37301" w:rsidRDefault="00590D95" w:rsidP="009C438F">
            <w:pPr>
              <w:pStyle w:val="ConsPlusCell"/>
              <w:jc w:val="center"/>
              <w:rPr>
                <w:rFonts w:ascii="Times New Roman" w:hAnsi="Times New Roman" w:cs="Times New Roman"/>
                <w:sz w:val="20"/>
                <w:szCs w:val="20"/>
              </w:rPr>
            </w:pPr>
            <w:r>
              <w:rPr>
                <w:rFonts w:ascii="Times New Roman" w:hAnsi="Times New Roman" w:cs="Times New Roman"/>
                <w:sz w:val="20"/>
                <w:szCs w:val="20"/>
              </w:rPr>
              <w:t>70</w:t>
            </w:r>
            <w:r w:rsidRPr="00C37301">
              <w:rPr>
                <w:rFonts w:ascii="Times New Roman" w:hAnsi="Times New Roman" w:cs="Times New Roman"/>
                <w:sz w:val="20"/>
                <w:szCs w:val="20"/>
              </w:rPr>
              <w:t>,0</w:t>
            </w:r>
          </w:p>
        </w:tc>
        <w:tc>
          <w:tcPr>
            <w:tcW w:w="3544" w:type="dxa"/>
            <w:gridSpan w:val="2"/>
          </w:tcPr>
          <w:p w:rsidR="00590D95" w:rsidRPr="00C37301" w:rsidRDefault="00590D95" w:rsidP="00A505DD">
            <w:pPr>
              <w:pStyle w:val="ConsPlusCell"/>
              <w:jc w:val="both"/>
              <w:rPr>
                <w:rFonts w:ascii="Times New Roman" w:hAnsi="Times New Roman" w:cs="Times New Roman"/>
                <w:sz w:val="20"/>
                <w:szCs w:val="20"/>
              </w:rPr>
            </w:pPr>
            <w:r w:rsidRPr="00C37301">
              <w:rPr>
                <w:rFonts w:ascii="Times New Roman" w:hAnsi="Times New Roman" w:cs="Times New Roman"/>
                <w:sz w:val="20"/>
                <w:szCs w:val="20"/>
              </w:rPr>
              <w:t>Указ Президента Российской Федерации от 07 мая 2012 года № 599 «О мерах по реализации государственной политики в области образования и науки»</w:t>
            </w:r>
            <w:r>
              <w:rPr>
                <w:rFonts w:ascii="Times New Roman" w:hAnsi="Times New Roman" w:cs="Times New Roman"/>
                <w:sz w:val="20"/>
                <w:szCs w:val="20"/>
              </w:rPr>
              <w:t xml:space="preserve">, ежеквартальные </w:t>
            </w:r>
            <w:r w:rsidRPr="002E77AC">
              <w:rPr>
                <w:rFonts w:ascii="Times New Roman" w:hAnsi="Times New Roman" w:cs="Times New Roman"/>
                <w:sz w:val="20"/>
                <w:szCs w:val="20"/>
              </w:rPr>
              <w:t xml:space="preserve">отчеты учреждений </w:t>
            </w:r>
            <w:r>
              <w:rPr>
                <w:rFonts w:ascii="Times New Roman" w:hAnsi="Times New Roman" w:cs="Times New Roman"/>
                <w:sz w:val="20"/>
                <w:szCs w:val="20"/>
              </w:rPr>
              <w:t>по</w:t>
            </w:r>
            <w:r w:rsidRPr="002E77AC">
              <w:rPr>
                <w:rFonts w:ascii="Times New Roman" w:hAnsi="Times New Roman" w:cs="Times New Roman"/>
                <w:sz w:val="20"/>
                <w:szCs w:val="20"/>
              </w:rPr>
              <w:t xml:space="preserve"> </w:t>
            </w:r>
            <w:r w:rsidRPr="00C37301">
              <w:rPr>
                <w:rFonts w:ascii="Times New Roman" w:hAnsi="Times New Roman"/>
                <w:sz w:val="20"/>
                <w:szCs w:val="20"/>
              </w:rPr>
              <w:t>вовлечен</w:t>
            </w:r>
            <w:r>
              <w:rPr>
                <w:rFonts w:ascii="Times New Roman" w:hAnsi="Times New Roman"/>
                <w:sz w:val="20"/>
                <w:szCs w:val="20"/>
              </w:rPr>
              <w:t>ию молодых граждан</w:t>
            </w:r>
            <w:r w:rsidRPr="00C37301">
              <w:rPr>
                <w:rFonts w:ascii="Times New Roman" w:hAnsi="Times New Roman"/>
                <w:sz w:val="20"/>
                <w:szCs w:val="20"/>
              </w:rPr>
              <w:t xml:space="preserve"> в социально-значимые мероприятия</w:t>
            </w:r>
            <w:r>
              <w:rPr>
                <w:rFonts w:ascii="Times New Roman" w:hAnsi="Times New Roman" w:cs="Times New Roman"/>
                <w:sz w:val="20"/>
                <w:szCs w:val="20"/>
              </w:rPr>
              <w:t xml:space="preserve"> </w:t>
            </w:r>
          </w:p>
        </w:tc>
      </w:tr>
      <w:tr w:rsidR="00590D95" w:rsidTr="009C438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79"/>
        </w:trPr>
        <w:tc>
          <w:tcPr>
            <w:tcW w:w="568" w:type="dxa"/>
            <w:gridSpan w:val="2"/>
          </w:tcPr>
          <w:p w:rsidR="00590D95" w:rsidRDefault="00E42C7C" w:rsidP="009C438F">
            <w:pPr>
              <w:widowControl w:val="0"/>
              <w:autoSpaceDE w:val="0"/>
              <w:autoSpaceDN w:val="0"/>
              <w:adjustRightInd w:val="0"/>
              <w:ind w:left="-108"/>
              <w:jc w:val="center"/>
              <w:rPr>
                <w:sz w:val="20"/>
                <w:szCs w:val="20"/>
              </w:rPr>
            </w:pPr>
            <w:r>
              <w:rPr>
                <w:sz w:val="20"/>
                <w:szCs w:val="20"/>
              </w:rPr>
              <w:t>19</w:t>
            </w:r>
          </w:p>
        </w:tc>
        <w:tc>
          <w:tcPr>
            <w:tcW w:w="3402" w:type="dxa"/>
          </w:tcPr>
          <w:p w:rsidR="00590D95" w:rsidRDefault="00590D95" w:rsidP="00A505DD">
            <w:pPr>
              <w:jc w:val="both"/>
              <w:rPr>
                <w:b/>
                <w:sz w:val="20"/>
                <w:szCs w:val="20"/>
              </w:rPr>
            </w:pPr>
            <w:r w:rsidRPr="00C37301">
              <w:rPr>
                <w:b/>
                <w:sz w:val="20"/>
                <w:szCs w:val="20"/>
              </w:rPr>
              <w:t>Целевой показатель 1</w:t>
            </w:r>
            <w:r>
              <w:rPr>
                <w:b/>
                <w:sz w:val="20"/>
                <w:szCs w:val="20"/>
              </w:rPr>
              <w:t>1</w:t>
            </w:r>
          </w:p>
          <w:p w:rsidR="00590D95" w:rsidRPr="000200ED" w:rsidRDefault="00590D95" w:rsidP="00A505DD">
            <w:pPr>
              <w:jc w:val="both"/>
            </w:pPr>
            <w:r w:rsidRPr="00C37301">
              <w:rPr>
                <w:color w:val="000000"/>
                <w:sz w:val="20"/>
                <w:szCs w:val="20"/>
              </w:rPr>
              <w:t>Доля мероприятий по вовлечению молодежи в социальную практику, от запланированных</w:t>
            </w:r>
          </w:p>
        </w:tc>
        <w:tc>
          <w:tcPr>
            <w:tcW w:w="992" w:type="dxa"/>
          </w:tcPr>
          <w:p w:rsidR="00590D95" w:rsidRPr="00C37301" w:rsidRDefault="00590D95" w:rsidP="009C438F">
            <w:pPr>
              <w:pStyle w:val="af0"/>
              <w:rPr>
                <w:rFonts w:ascii="Times New Roman" w:hAnsi="Times New Roman" w:cs="Times New Roman"/>
                <w:lang w:val="ru-RU"/>
              </w:rPr>
            </w:pPr>
            <w:r w:rsidRPr="00C37301">
              <w:rPr>
                <w:rFonts w:ascii="Times New Roman" w:hAnsi="Times New Roman" w:cs="Times New Roman"/>
                <w:lang w:val="ru-RU"/>
              </w:rPr>
              <w:t>процентов</w:t>
            </w:r>
          </w:p>
        </w:tc>
        <w:tc>
          <w:tcPr>
            <w:tcW w:w="851" w:type="dxa"/>
            <w:gridSpan w:val="2"/>
          </w:tcPr>
          <w:p w:rsidR="00590D95" w:rsidRPr="00C37301" w:rsidRDefault="00590D95" w:rsidP="009C438F">
            <w:pPr>
              <w:autoSpaceDE w:val="0"/>
              <w:autoSpaceDN w:val="0"/>
              <w:adjustRightInd w:val="0"/>
              <w:jc w:val="center"/>
              <w:rPr>
                <w:sz w:val="20"/>
                <w:szCs w:val="20"/>
              </w:rPr>
            </w:pPr>
            <w:r w:rsidRPr="00C37301">
              <w:rPr>
                <w:sz w:val="20"/>
                <w:szCs w:val="20"/>
              </w:rPr>
              <w:t>100</w:t>
            </w:r>
          </w:p>
        </w:tc>
        <w:tc>
          <w:tcPr>
            <w:tcW w:w="1134" w:type="dxa"/>
            <w:gridSpan w:val="2"/>
          </w:tcPr>
          <w:p w:rsidR="00590D95" w:rsidRPr="00C37301" w:rsidRDefault="00590D95" w:rsidP="009C438F">
            <w:pPr>
              <w:jc w:val="center"/>
              <w:rPr>
                <w:sz w:val="20"/>
                <w:szCs w:val="20"/>
              </w:rPr>
            </w:pPr>
            <w:r w:rsidRPr="00C37301">
              <w:rPr>
                <w:sz w:val="20"/>
                <w:szCs w:val="20"/>
              </w:rPr>
              <w:t>100</w:t>
            </w:r>
          </w:p>
        </w:tc>
        <w:tc>
          <w:tcPr>
            <w:tcW w:w="1134" w:type="dxa"/>
            <w:gridSpan w:val="2"/>
          </w:tcPr>
          <w:p w:rsidR="00590D95" w:rsidRPr="00C37301" w:rsidRDefault="00590D95" w:rsidP="009C438F">
            <w:pPr>
              <w:jc w:val="center"/>
              <w:rPr>
                <w:sz w:val="20"/>
                <w:szCs w:val="20"/>
              </w:rPr>
            </w:pPr>
            <w:r w:rsidRPr="00C37301">
              <w:rPr>
                <w:sz w:val="20"/>
                <w:szCs w:val="20"/>
              </w:rPr>
              <w:t>100</w:t>
            </w:r>
          </w:p>
        </w:tc>
        <w:tc>
          <w:tcPr>
            <w:tcW w:w="1134" w:type="dxa"/>
            <w:gridSpan w:val="2"/>
          </w:tcPr>
          <w:p w:rsidR="00590D95" w:rsidRPr="00C37301" w:rsidRDefault="00590D95" w:rsidP="009C438F">
            <w:pPr>
              <w:jc w:val="center"/>
              <w:rPr>
                <w:sz w:val="20"/>
                <w:szCs w:val="20"/>
              </w:rPr>
            </w:pPr>
            <w:r w:rsidRPr="00C37301">
              <w:rPr>
                <w:sz w:val="20"/>
                <w:szCs w:val="20"/>
              </w:rPr>
              <w:t>100</w:t>
            </w:r>
          </w:p>
        </w:tc>
        <w:tc>
          <w:tcPr>
            <w:tcW w:w="1134" w:type="dxa"/>
          </w:tcPr>
          <w:p w:rsidR="00590D95" w:rsidRPr="00C37301" w:rsidRDefault="00590D95" w:rsidP="009C438F">
            <w:pPr>
              <w:jc w:val="center"/>
              <w:rPr>
                <w:sz w:val="20"/>
                <w:szCs w:val="20"/>
              </w:rPr>
            </w:pPr>
            <w:r w:rsidRPr="00C37301">
              <w:rPr>
                <w:sz w:val="20"/>
                <w:szCs w:val="20"/>
              </w:rPr>
              <w:t>100</w:t>
            </w:r>
          </w:p>
        </w:tc>
        <w:tc>
          <w:tcPr>
            <w:tcW w:w="1134" w:type="dxa"/>
            <w:gridSpan w:val="2"/>
          </w:tcPr>
          <w:p w:rsidR="00590D95" w:rsidRPr="00C37301" w:rsidRDefault="00590D95" w:rsidP="009C438F">
            <w:pPr>
              <w:jc w:val="center"/>
              <w:rPr>
                <w:sz w:val="20"/>
                <w:szCs w:val="20"/>
              </w:rPr>
            </w:pPr>
            <w:r w:rsidRPr="00C37301">
              <w:rPr>
                <w:sz w:val="20"/>
                <w:szCs w:val="20"/>
              </w:rPr>
              <w:t>100</w:t>
            </w:r>
          </w:p>
        </w:tc>
        <w:tc>
          <w:tcPr>
            <w:tcW w:w="850" w:type="dxa"/>
            <w:gridSpan w:val="3"/>
          </w:tcPr>
          <w:p w:rsidR="00590D95" w:rsidRPr="00C37301" w:rsidRDefault="00590D95" w:rsidP="009C438F">
            <w:pPr>
              <w:jc w:val="center"/>
              <w:rPr>
                <w:sz w:val="20"/>
                <w:szCs w:val="20"/>
              </w:rPr>
            </w:pPr>
            <w:r w:rsidRPr="00C37301">
              <w:rPr>
                <w:sz w:val="20"/>
                <w:szCs w:val="20"/>
              </w:rPr>
              <w:t>100</w:t>
            </w:r>
          </w:p>
        </w:tc>
        <w:tc>
          <w:tcPr>
            <w:tcW w:w="3544" w:type="dxa"/>
            <w:gridSpan w:val="2"/>
          </w:tcPr>
          <w:p w:rsidR="00590D95" w:rsidRPr="00C37301" w:rsidRDefault="00590D95" w:rsidP="00A505DD">
            <w:pPr>
              <w:pStyle w:val="ConsPlusCell"/>
              <w:jc w:val="both"/>
              <w:rPr>
                <w:rFonts w:ascii="Times New Roman" w:hAnsi="Times New Roman" w:cs="Times New Roman"/>
                <w:sz w:val="20"/>
                <w:szCs w:val="20"/>
              </w:rPr>
            </w:pPr>
            <w:r w:rsidRPr="00C37301">
              <w:rPr>
                <w:rFonts w:ascii="Times New Roman" w:hAnsi="Times New Roman" w:cs="Times New Roman"/>
                <w:bCs/>
                <w:sz w:val="20"/>
                <w:szCs w:val="20"/>
              </w:rPr>
              <w:t>Указ Президента Российской Федерации от 07 мая 2012 года № 599 «О мерах по реализации государственной политики в области образования и науки», д</w:t>
            </w:r>
            <w:r w:rsidRPr="00C37301">
              <w:rPr>
                <w:rFonts w:ascii="Times New Roman" w:hAnsi="Times New Roman" w:cs="Times New Roman"/>
                <w:sz w:val="20"/>
                <w:szCs w:val="20"/>
              </w:rPr>
              <w:t>анные федерального статистического наблюдения о численности и составе работников образовательных организаций</w:t>
            </w:r>
            <w:r>
              <w:rPr>
                <w:rFonts w:ascii="Times New Roman" w:hAnsi="Times New Roman" w:cs="Times New Roman"/>
                <w:sz w:val="20"/>
                <w:szCs w:val="20"/>
              </w:rPr>
              <w:t xml:space="preserve">. Распоряжение главы Асбестовского городского округа от 13.01.2014 № 9-РА «Об утверждении </w:t>
            </w:r>
            <w:r w:rsidRPr="002E77AC">
              <w:rPr>
                <w:rFonts w:ascii="Times New Roman" w:hAnsi="Times New Roman" w:cs="Times New Roman"/>
                <w:sz w:val="20"/>
                <w:szCs w:val="20"/>
              </w:rPr>
              <w:t xml:space="preserve"> план</w:t>
            </w:r>
            <w:r>
              <w:rPr>
                <w:rFonts w:ascii="Times New Roman" w:hAnsi="Times New Roman" w:cs="Times New Roman"/>
                <w:sz w:val="20"/>
                <w:szCs w:val="20"/>
              </w:rPr>
              <w:t>а</w:t>
            </w:r>
            <w:r w:rsidRPr="002E77AC">
              <w:rPr>
                <w:rFonts w:ascii="Times New Roman" w:hAnsi="Times New Roman" w:cs="Times New Roman"/>
                <w:sz w:val="20"/>
                <w:szCs w:val="20"/>
              </w:rPr>
              <w:t xml:space="preserve"> </w:t>
            </w:r>
            <w:r>
              <w:rPr>
                <w:rFonts w:ascii="Times New Roman" w:hAnsi="Times New Roman" w:cs="Times New Roman"/>
                <w:sz w:val="20"/>
                <w:szCs w:val="20"/>
              </w:rPr>
              <w:t>мероприятий молодежной политики Асбестовского городского округа на 2014 год», ежемесячная статистическая отчетность</w:t>
            </w:r>
          </w:p>
        </w:tc>
      </w:tr>
    </w:tbl>
    <w:p w:rsidR="00B2024D" w:rsidRPr="00E64088" w:rsidRDefault="00B2024D" w:rsidP="00B2024D">
      <w:pPr>
        <w:jc w:val="both"/>
        <w:rPr>
          <w:b/>
        </w:rPr>
        <w:sectPr w:rsidR="00B2024D" w:rsidRPr="00E64088" w:rsidSect="009C438F">
          <w:pgSz w:w="16838" w:h="11906" w:orient="landscape"/>
          <w:pgMar w:top="567" w:right="1134" w:bottom="709" w:left="851" w:header="709" w:footer="709" w:gutter="0"/>
          <w:cols w:space="708"/>
          <w:docGrid w:linePitch="360"/>
        </w:sectPr>
      </w:pPr>
    </w:p>
    <w:p w:rsidR="00B2024D" w:rsidRPr="00CE4DA8" w:rsidRDefault="00B2024D" w:rsidP="00B2024D">
      <w:pPr>
        <w:widowControl w:val="0"/>
        <w:autoSpaceDE w:val="0"/>
        <w:autoSpaceDN w:val="0"/>
        <w:adjustRightInd w:val="0"/>
        <w:jc w:val="right"/>
      </w:pPr>
      <w:r w:rsidRPr="00CE4DA8">
        <w:lastRenderedPageBreak/>
        <w:t>Приложение № 3</w:t>
      </w:r>
    </w:p>
    <w:p w:rsidR="00B2024D" w:rsidRDefault="00B2024D" w:rsidP="00B2024D">
      <w:pPr>
        <w:widowControl w:val="0"/>
        <w:autoSpaceDE w:val="0"/>
        <w:autoSpaceDN w:val="0"/>
        <w:adjustRightInd w:val="0"/>
        <w:jc w:val="right"/>
      </w:pPr>
      <w:r>
        <w:t>к</w:t>
      </w:r>
      <w:r w:rsidRPr="00CE4DA8">
        <w:t xml:space="preserve"> </w:t>
      </w:r>
      <w:r>
        <w:t xml:space="preserve">муниципальной </w:t>
      </w:r>
      <w:r w:rsidRPr="00CE4DA8">
        <w:t>программе «Развитие физической культуры</w:t>
      </w:r>
    </w:p>
    <w:p w:rsidR="00B2024D" w:rsidRPr="00CE4DA8" w:rsidRDefault="00B2024D" w:rsidP="00B2024D">
      <w:pPr>
        <w:widowControl w:val="0"/>
        <w:autoSpaceDE w:val="0"/>
        <w:autoSpaceDN w:val="0"/>
        <w:adjustRightInd w:val="0"/>
        <w:jc w:val="right"/>
      </w:pPr>
      <w:r w:rsidRPr="00CE4DA8">
        <w:t>и спорта в Асбестовском городском округе до 2020 года»</w:t>
      </w:r>
    </w:p>
    <w:p w:rsidR="00B2024D" w:rsidRPr="00CE4DA8" w:rsidRDefault="00B2024D" w:rsidP="00B2024D">
      <w:pPr>
        <w:widowControl w:val="0"/>
        <w:autoSpaceDE w:val="0"/>
        <w:autoSpaceDN w:val="0"/>
        <w:adjustRightInd w:val="0"/>
        <w:jc w:val="center"/>
      </w:pPr>
      <w:bookmarkStart w:id="0" w:name="Par593"/>
      <w:bookmarkEnd w:id="0"/>
    </w:p>
    <w:p w:rsidR="00B2024D" w:rsidRPr="008647E0" w:rsidRDefault="00B2024D" w:rsidP="00B2024D">
      <w:pPr>
        <w:widowControl w:val="0"/>
        <w:autoSpaceDE w:val="0"/>
        <w:autoSpaceDN w:val="0"/>
        <w:adjustRightInd w:val="0"/>
        <w:jc w:val="center"/>
        <w:rPr>
          <w:b/>
        </w:rPr>
      </w:pPr>
      <w:r w:rsidRPr="008647E0">
        <w:rPr>
          <w:b/>
        </w:rPr>
        <w:t>ПЕРЕЧЕНЬ</w:t>
      </w:r>
    </w:p>
    <w:p w:rsidR="00B2024D" w:rsidRPr="008647E0" w:rsidRDefault="00B2024D" w:rsidP="00B2024D">
      <w:pPr>
        <w:widowControl w:val="0"/>
        <w:autoSpaceDE w:val="0"/>
        <w:autoSpaceDN w:val="0"/>
        <w:adjustRightInd w:val="0"/>
        <w:jc w:val="center"/>
        <w:rPr>
          <w:b/>
        </w:rPr>
      </w:pPr>
      <w:r w:rsidRPr="008647E0">
        <w:rPr>
          <w:b/>
        </w:rPr>
        <w:t>ОБЪЕКТОВ КАПИТАЛЬНОГО СТРОИТЕЛЬСТВА ДЛЯ БЮДЖЕТНЫХ ИНВЕСТИЦИЙ</w:t>
      </w:r>
    </w:p>
    <w:p w:rsidR="00B2024D" w:rsidRPr="008647E0" w:rsidRDefault="00B2024D" w:rsidP="00B2024D">
      <w:pPr>
        <w:widowControl w:val="0"/>
        <w:autoSpaceDE w:val="0"/>
        <w:autoSpaceDN w:val="0"/>
        <w:adjustRightInd w:val="0"/>
        <w:jc w:val="center"/>
        <w:rPr>
          <w:b/>
        </w:rPr>
      </w:pPr>
      <w:r>
        <w:rPr>
          <w:b/>
        </w:rPr>
        <w:t>«</w:t>
      </w:r>
      <w:r w:rsidRPr="008647E0">
        <w:rPr>
          <w:b/>
        </w:rPr>
        <w:t>РАЗВИТИЕ ФИЗИЧЕСКОЙ КУЛЬТУРЫ И СПОРТА В АСБЕСТОВСКО</w:t>
      </w:r>
      <w:r>
        <w:rPr>
          <w:b/>
        </w:rPr>
        <w:t>М ГОРОДСКОМ ОКРУГЕ ДО 2020 ГОДА»</w:t>
      </w:r>
    </w:p>
    <w:p w:rsidR="00B2024D" w:rsidRPr="00CE4DA8" w:rsidRDefault="00B2024D" w:rsidP="00B2024D">
      <w:pPr>
        <w:widowControl w:val="0"/>
        <w:autoSpaceDE w:val="0"/>
        <w:autoSpaceDN w:val="0"/>
        <w:adjustRightInd w:val="0"/>
      </w:pPr>
    </w:p>
    <w:tbl>
      <w:tblPr>
        <w:tblW w:w="15314" w:type="dxa"/>
        <w:tblCellSpacing w:w="5" w:type="nil"/>
        <w:tblInd w:w="501" w:type="dxa"/>
        <w:tblLayout w:type="fixed"/>
        <w:tblCellMar>
          <w:left w:w="75" w:type="dxa"/>
          <w:right w:w="75" w:type="dxa"/>
        </w:tblCellMar>
        <w:tblLook w:val="0000"/>
      </w:tblPr>
      <w:tblGrid>
        <w:gridCol w:w="480"/>
        <w:gridCol w:w="2205"/>
        <w:gridCol w:w="1397"/>
        <w:gridCol w:w="1480"/>
        <w:gridCol w:w="1383"/>
        <w:gridCol w:w="1276"/>
        <w:gridCol w:w="698"/>
        <w:gridCol w:w="741"/>
        <w:gridCol w:w="1018"/>
        <w:gridCol w:w="800"/>
        <w:gridCol w:w="885"/>
        <w:gridCol w:w="851"/>
        <w:gridCol w:w="500"/>
        <w:gridCol w:w="492"/>
        <w:gridCol w:w="567"/>
        <w:gridCol w:w="541"/>
      </w:tblGrid>
      <w:tr w:rsidR="00B2024D" w:rsidRPr="00CE4DA8" w:rsidTr="009C438F">
        <w:trPr>
          <w:trHeight w:val="1440"/>
          <w:tblCellSpacing w:w="5" w:type="nil"/>
        </w:trPr>
        <w:tc>
          <w:tcPr>
            <w:tcW w:w="480" w:type="dxa"/>
            <w:vMerge w:val="restart"/>
            <w:tcBorders>
              <w:top w:val="single" w:sz="4" w:space="0" w:color="auto"/>
              <w:left w:val="single" w:sz="4" w:space="0" w:color="auto"/>
              <w:right w:val="single" w:sz="4" w:space="0" w:color="auto"/>
            </w:tcBorders>
            <w:vAlign w:val="center"/>
          </w:tcPr>
          <w:p w:rsidR="00B2024D" w:rsidRPr="00CE4DA8" w:rsidRDefault="00B2024D" w:rsidP="009C438F">
            <w:pPr>
              <w:pStyle w:val="ConsPlusCell"/>
              <w:ind w:left="-75" w:right="-75" w:firstLine="75"/>
              <w:jc w:val="center"/>
              <w:rPr>
                <w:rFonts w:ascii="Times New Roman" w:hAnsi="Times New Roman" w:cs="Times New Roman"/>
                <w:sz w:val="20"/>
                <w:szCs w:val="20"/>
              </w:rPr>
            </w:pPr>
            <w:r w:rsidRPr="00CE4DA8">
              <w:rPr>
                <w:rFonts w:ascii="Times New Roman" w:hAnsi="Times New Roman" w:cs="Times New Roman"/>
                <w:sz w:val="20"/>
                <w:szCs w:val="20"/>
              </w:rPr>
              <w:t xml:space="preserve">N    </w:t>
            </w:r>
            <w:r w:rsidRPr="00CE4DA8">
              <w:rPr>
                <w:rFonts w:ascii="Times New Roman" w:hAnsi="Times New Roman" w:cs="Times New Roman"/>
                <w:sz w:val="20"/>
                <w:szCs w:val="20"/>
              </w:rPr>
              <w:br/>
              <w:t>стро-ки</w:t>
            </w:r>
          </w:p>
        </w:tc>
        <w:tc>
          <w:tcPr>
            <w:tcW w:w="2205" w:type="dxa"/>
            <w:vMerge w:val="restart"/>
            <w:tcBorders>
              <w:top w:val="single" w:sz="4" w:space="0" w:color="auto"/>
              <w:left w:val="single" w:sz="4" w:space="0" w:color="auto"/>
              <w:right w:val="single" w:sz="4" w:space="0" w:color="auto"/>
            </w:tcBorders>
            <w:vAlign w:val="center"/>
          </w:tcPr>
          <w:p w:rsidR="00B2024D" w:rsidRPr="00CE4DA8" w:rsidRDefault="00B2024D" w:rsidP="009C438F">
            <w:pPr>
              <w:pStyle w:val="ConsPlusCell"/>
              <w:ind w:left="-75"/>
              <w:jc w:val="center"/>
              <w:rPr>
                <w:rFonts w:ascii="Times New Roman" w:hAnsi="Times New Roman" w:cs="Times New Roman"/>
                <w:sz w:val="20"/>
                <w:szCs w:val="20"/>
              </w:rPr>
            </w:pPr>
            <w:r w:rsidRPr="00CE4DA8">
              <w:rPr>
                <w:rFonts w:ascii="Times New Roman" w:hAnsi="Times New Roman" w:cs="Times New Roman"/>
                <w:sz w:val="20"/>
                <w:szCs w:val="20"/>
              </w:rPr>
              <w:t xml:space="preserve">Наименование   </w:t>
            </w:r>
            <w:r w:rsidRPr="00CE4DA8">
              <w:rPr>
                <w:rFonts w:ascii="Times New Roman" w:hAnsi="Times New Roman" w:cs="Times New Roman"/>
                <w:sz w:val="20"/>
                <w:szCs w:val="20"/>
              </w:rPr>
              <w:br/>
              <w:t xml:space="preserve">     объекта     </w:t>
            </w:r>
            <w:r w:rsidRPr="00CE4DA8">
              <w:rPr>
                <w:rFonts w:ascii="Times New Roman" w:hAnsi="Times New Roman" w:cs="Times New Roman"/>
                <w:sz w:val="20"/>
                <w:szCs w:val="20"/>
              </w:rPr>
              <w:br/>
              <w:t xml:space="preserve">  капитального   </w:t>
            </w:r>
            <w:r w:rsidRPr="00CE4DA8">
              <w:rPr>
                <w:rFonts w:ascii="Times New Roman" w:hAnsi="Times New Roman" w:cs="Times New Roman"/>
                <w:sz w:val="20"/>
                <w:szCs w:val="20"/>
              </w:rPr>
              <w:br/>
              <w:t xml:space="preserve">строительства/  </w:t>
            </w:r>
            <w:r w:rsidRPr="00CE4DA8">
              <w:rPr>
                <w:rFonts w:ascii="Times New Roman" w:hAnsi="Times New Roman" w:cs="Times New Roman"/>
                <w:sz w:val="20"/>
                <w:szCs w:val="20"/>
              </w:rPr>
              <w:br/>
              <w:t xml:space="preserve">    Источники    </w:t>
            </w:r>
            <w:r w:rsidRPr="00CE4DA8">
              <w:rPr>
                <w:rFonts w:ascii="Times New Roman" w:hAnsi="Times New Roman" w:cs="Times New Roman"/>
                <w:sz w:val="20"/>
                <w:szCs w:val="20"/>
              </w:rPr>
              <w:br/>
              <w:t xml:space="preserve">    расходов на финансирование объекта     </w:t>
            </w:r>
            <w:r w:rsidRPr="00CE4DA8">
              <w:rPr>
                <w:rFonts w:ascii="Times New Roman" w:hAnsi="Times New Roman" w:cs="Times New Roman"/>
                <w:sz w:val="20"/>
                <w:szCs w:val="20"/>
              </w:rPr>
              <w:br/>
              <w:t xml:space="preserve">  капитального   </w:t>
            </w:r>
            <w:r w:rsidRPr="00CE4DA8">
              <w:rPr>
                <w:rFonts w:ascii="Times New Roman" w:hAnsi="Times New Roman" w:cs="Times New Roman"/>
                <w:sz w:val="20"/>
                <w:szCs w:val="20"/>
              </w:rPr>
              <w:br/>
              <w:t xml:space="preserve">  строительства</w:t>
            </w:r>
          </w:p>
        </w:tc>
        <w:tc>
          <w:tcPr>
            <w:tcW w:w="1397" w:type="dxa"/>
            <w:vMerge w:val="restart"/>
            <w:tcBorders>
              <w:top w:val="single" w:sz="4" w:space="0" w:color="auto"/>
              <w:left w:val="single" w:sz="4" w:space="0" w:color="auto"/>
              <w:right w:val="single" w:sz="4" w:space="0" w:color="auto"/>
            </w:tcBorders>
            <w:vAlign w:val="center"/>
          </w:tcPr>
          <w:p w:rsidR="00B2024D" w:rsidRPr="00CE4DA8" w:rsidRDefault="00B2024D" w:rsidP="009C438F">
            <w:pPr>
              <w:pStyle w:val="ConsPlusCell"/>
              <w:ind w:left="-75" w:right="-86"/>
              <w:jc w:val="center"/>
              <w:rPr>
                <w:rFonts w:ascii="Times New Roman" w:hAnsi="Times New Roman" w:cs="Times New Roman"/>
                <w:sz w:val="20"/>
                <w:szCs w:val="20"/>
              </w:rPr>
            </w:pPr>
            <w:r w:rsidRPr="00CE4DA8">
              <w:rPr>
                <w:rFonts w:ascii="Times New Roman" w:hAnsi="Times New Roman" w:cs="Times New Roman"/>
                <w:sz w:val="20"/>
                <w:szCs w:val="20"/>
              </w:rPr>
              <w:t>Адрес объекта</w:t>
            </w:r>
            <w:r w:rsidRPr="00CE4DA8">
              <w:rPr>
                <w:rFonts w:ascii="Times New Roman" w:hAnsi="Times New Roman" w:cs="Times New Roman"/>
                <w:sz w:val="20"/>
                <w:szCs w:val="20"/>
              </w:rPr>
              <w:br/>
              <w:t xml:space="preserve">капитального </w:t>
            </w:r>
            <w:r w:rsidRPr="00CE4DA8">
              <w:rPr>
                <w:rFonts w:ascii="Times New Roman" w:hAnsi="Times New Roman" w:cs="Times New Roman"/>
                <w:sz w:val="20"/>
                <w:szCs w:val="20"/>
              </w:rPr>
              <w:br/>
              <w:t>строительства</w:t>
            </w:r>
          </w:p>
        </w:tc>
        <w:tc>
          <w:tcPr>
            <w:tcW w:w="1480" w:type="dxa"/>
            <w:vMerge w:val="restart"/>
            <w:tcBorders>
              <w:top w:val="single" w:sz="4" w:space="0" w:color="auto"/>
              <w:left w:val="single" w:sz="4" w:space="0" w:color="auto"/>
              <w:right w:val="single" w:sz="4" w:space="0" w:color="auto"/>
            </w:tcBorders>
            <w:vAlign w:val="center"/>
          </w:tcPr>
          <w:p w:rsidR="00B2024D" w:rsidRPr="00CE4DA8" w:rsidRDefault="00B2024D" w:rsidP="009C438F">
            <w:pPr>
              <w:pStyle w:val="ConsPlusCell"/>
              <w:jc w:val="center"/>
              <w:rPr>
                <w:rFonts w:ascii="Times New Roman" w:hAnsi="Times New Roman" w:cs="Times New Roman"/>
                <w:sz w:val="20"/>
                <w:szCs w:val="20"/>
              </w:rPr>
            </w:pPr>
            <w:r w:rsidRPr="00CE4DA8">
              <w:rPr>
                <w:rFonts w:ascii="Times New Roman" w:hAnsi="Times New Roman" w:cs="Times New Roman"/>
                <w:sz w:val="20"/>
                <w:szCs w:val="20"/>
              </w:rPr>
              <w:t xml:space="preserve">Форма   </w:t>
            </w:r>
            <w:r w:rsidRPr="00CE4DA8">
              <w:rPr>
                <w:rFonts w:ascii="Times New Roman" w:hAnsi="Times New Roman" w:cs="Times New Roman"/>
                <w:sz w:val="20"/>
                <w:szCs w:val="20"/>
              </w:rPr>
              <w:br/>
              <w:t>собственности</w:t>
            </w:r>
          </w:p>
        </w:tc>
        <w:tc>
          <w:tcPr>
            <w:tcW w:w="2659" w:type="dxa"/>
            <w:gridSpan w:val="2"/>
            <w:tcBorders>
              <w:top w:val="single" w:sz="4" w:space="0" w:color="auto"/>
              <w:left w:val="single" w:sz="4" w:space="0" w:color="auto"/>
              <w:bottom w:val="single" w:sz="4" w:space="0" w:color="auto"/>
              <w:right w:val="single" w:sz="4" w:space="0" w:color="auto"/>
            </w:tcBorders>
            <w:vAlign w:val="center"/>
          </w:tcPr>
          <w:p w:rsidR="00B2024D" w:rsidRPr="00CE4DA8" w:rsidRDefault="00B2024D" w:rsidP="009C438F">
            <w:pPr>
              <w:pStyle w:val="ConsPlusCell"/>
              <w:jc w:val="center"/>
              <w:rPr>
                <w:rFonts w:ascii="Times New Roman" w:hAnsi="Times New Roman" w:cs="Times New Roman"/>
                <w:sz w:val="20"/>
                <w:szCs w:val="20"/>
              </w:rPr>
            </w:pPr>
            <w:r w:rsidRPr="00CE4DA8">
              <w:rPr>
                <w:rFonts w:ascii="Times New Roman" w:hAnsi="Times New Roman" w:cs="Times New Roman"/>
                <w:sz w:val="20"/>
                <w:szCs w:val="20"/>
              </w:rPr>
              <w:t xml:space="preserve">Сметная стоимость объекта,       </w:t>
            </w:r>
            <w:r w:rsidRPr="00CE4DA8">
              <w:rPr>
                <w:rFonts w:ascii="Times New Roman" w:hAnsi="Times New Roman" w:cs="Times New Roman"/>
                <w:sz w:val="20"/>
                <w:szCs w:val="20"/>
              </w:rPr>
              <w:br/>
              <w:t xml:space="preserve">     тыс. рублей</w:t>
            </w:r>
          </w:p>
        </w:tc>
        <w:tc>
          <w:tcPr>
            <w:tcW w:w="1439" w:type="dxa"/>
            <w:gridSpan w:val="2"/>
            <w:tcBorders>
              <w:top w:val="single" w:sz="4" w:space="0" w:color="auto"/>
              <w:left w:val="single" w:sz="4" w:space="0" w:color="auto"/>
              <w:bottom w:val="single" w:sz="4" w:space="0" w:color="auto"/>
              <w:right w:val="single" w:sz="4" w:space="0" w:color="auto"/>
            </w:tcBorders>
            <w:vAlign w:val="center"/>
          </w:tcPr>
          <w:p w:rsidR="00B2024D" w:rsidRPr="00CE4DA8" w:rsidRDefault="00B2024D" w:rsidP="009C438F">
            <w:pPr>
              <w:pStyle w:val="ConsPlusCell"/>
              <w:jc w:val="center"/>
              <w:rPr>
                <w:rFonts w:ascii="Times New Roman" w:hAnsi="Times New Roman" w:cs="Times New Roman"/>
                <w:sz w:val="20"/>
                <w:szCs w:val="20"/>
              </w:rPr>
            </w:pPr>
            <w:r w:rsidRPr="00CE4DA8">
              <w:rPr>
                <w:rFonts w:ascii="Times New Roman" w:hAnsi="Times New Roman" w:cs="Times New Roman"/>
                <w:sz w:val="20"/>
                <w:szCs w:val="20"/>
              </w:rPr>
              <w:t xml:space="preserve">Сроки         </w:t>
            </w:r>
            <w:r w:rsidRPr="00CE4DA8">
              <w:rPr>
                <w:rFonts w:ascii="Times New Roman" w:hAnsi="Times New Roman" w:cs="Times New Roman"/>
                <w:sz w:val="20"/>
                <w:szCs w:val="20"/>
              </w:rPr>
              <w:br/>
              <w:t xml:space="preserve">строительства </w:t>
            </w:r>
            <w:r w:rsidRPr="00CE4DA8">
              <w:rPr>
                <w:rFonts w:ascii="Times New Roman" w:hAnsi="Times New Roman" w:cs="Times New Roman"/>
                <w:sz w:val="20"/>
                <w:szCs w:val="20"/>
              </w:rPr>
              <w:br/>
              <w:t xml:space="preserve">(проектно-    </w:t>
            </w:r>
            <w:r w:rsidRPr="00CE4DA8">
              <w:rPr>
                <w:rFonts w:ascii="Times New Roman" w:hAnsi="Times New Roman" w:cs="Times New Roman"/>
                <w:sz w:val="20"/>
                <w:szCs w:val="20"/>
              </w:rPr>
              <w:br/>
              <w:t>сметных работ,</w:t>
            </w:r>
            <w:r w:rsidRPr="00CE4DA8">
              <w:rPr>
                <w:rFonts w:ascii="Times New Roman" w:hAnsi="Times New Roman" w:cs="Times New Roman"/>
                <w:sz w:val="20"/>
                <w:szCs w:val="20"/>
              </w:rPr>
              <w:br/>
              <w:t xml:space="preserve">экспертизы    </w:t>
            </w:r>
            <w:r w:rsidRPr="00CE4DA8">
              <w:rPr>
                <w:rFonts w:ascii="Times New Roman" w:hAnsi="Times New Roman" w:cs="Times New Roman"/>
                <w:sz w:val="20"/>
                <w:szCs w:val="20"/>
              </w:rPr>
              <w:br/>
              <w:t xml:space="preserve">проектно-     </w:t>
            </w:r>
            <w:r w:rsidRPr="00CE4DA8">
              <w:rPr>
                <w:rFonts w:ascii="Times New Roman" w:hAnsi="Times New Roman" w:cs="Times New Roman"/>
                <w:sz w:val="20"/>
                <w:szCs w:val="20"/>
              </w:rPr>
              <w:br/>
              <w:t xml:space="preserve">сметной       </w:t>
            </w:r>
            <w:r w:rsidRPr="00CE4DA8">
              <w:rPr>
                <w:rFonts w:ascii="Times New Roman" w:hAnsi="Times New Roman" w:cs="Times New Roman"/>
                <w:sz w:val="20"/>
                <w:szCs w:val="20"/>
              </w:rPr>
              <w:br/>
              <w:t>документации)</w:t>
            </w:r>
          </w:p>
        </w:tc>
        <w:tc>
          <w:tcPr>
            <w:tcW w:w="5654" w:type="dxa"/>
            <w:gridSpan w:val="8"/>
            <w:tcBorders>
              <w:top w:val="single" w:sz="4" w:space="0" w:color="auto"/>
              <w:left w:val="single" w:sz="4" w:space="0" w:color="auto"/>
              <w:bottom w:val="single" w:sz="4" w:space="0" w:color="auto"/>
              <w:right w:val="single" w:sz="4" w:space="0" w:color="auto"/>
            </w:tcBorders>
            <w:vAlign w:val="center"/>
          </w:tcPr>
          <w:p w:rsidR="00B2024D" w:rsidRPr="00CE4DA8" w:rsidRDefault="00B2024D" w:rsidP="009C438F">
            <w:pPr>
              <w:pStyle w:val="ConsPlusCell"/>
              <w:jc w:val="center"/>
              <w:rPr>
                <w:rFonts w:ascii="Times New Roman" w:hAnsi="Times New Roman" w:cs="Times New Roman"/>
                <w:sz w:val="20"/>
                <w:szCs w:val="20"/>
              </w:rPr>
            </w:pPr>
            <w:r w:rsidRPr="00CE4DA8">
              <w:rPr>
                <w:rFonts w:ascii="Times New Roman" w:hAnsi="Times New Roman" w:cs="Times New Roman"/>
                <w:sz w:val="20"/>
                <w:szCs w:val="20"/>
              </w:rPr>
              <w:t>Объемы финансирования бюджета  по годам реализации программы, тыс. рублей</w:t>
            </w:r>
          </w:p>
        </w:tc>
      </w:tr>
      <w:tr w:rsidR="00B2024D" w:rsidRPr="00CE4DA8" w:rsidTr="009C438F">
        <w:trPr>
          <w:cantSplit/>
          <w:trHeight w:val="704"/>
          <w:tblCellSpacing w:w="5" w:type="nil"/>
        </w:trPr>
        <w:tc>
          <w:tcPr>
            <w:tcW w:w="480" w:type="dxa"/>
            <w:vMerge/>
            <w:tcBorders>
              <w:left w:val="single" w:sz="4" w:space="0" w:color="auto"/>
              <w:right w:val="single" w:sz="4" w:space="0" w:color="auto"/>
            </w:tcBorders>
            <w:vAlign w:val="center"/>
          </w:tcPr>
          <w:p w:rsidR="00B2024D" w:rsidRPr="00CE4DA8" w:rsidRDefault="00B2024D" w:rsidP="009C438F">
            <w:pPr>
              <w:pStyle w:val="ConsPlusCell"/>
              <w:jc w:val="center"/>
              <w:rPr>
                <w:rFonts w:ascii="Times New Roman" w:hAnsi="Times New Roman" w:cs="Times New Roman"/>
                <w:sz w:val="20"/>
                <w:szCs w:val="20"/>
              </w:rPr>
            </w:pPr>
          </w:p>
        </w:tc>
        <w:tc>
          <w:tcPr>
            <w:tcW w:w="2205" w:type="dxa"/>
            <w:vMerge/>
            <w:tcBorders>
              <w:left w:val="single" w:sz="4" w:space="0" w:color="auto"/>
              <w:right w:val="single" w:sz="4" w:space="0" w:color="auto"/>
            </w:tcBorders>
            <w:vAlign w:val="center"/>
          </w:tcPr>
          <w:p w:rsidR="00B2024D" w:rsidRPr="00CE4DA8" w:rsidRDefault="00B2024D" w:rsidP="009C438F">
            <w:pPr>
              <w:pStyle w:val="ConsPlusCell"/>
              <w:jc w:val="center"/>
              <w:rPr>
                <w:rFonts w:ascii="Times New Roman" w:hAnsi="Times New Roman" w:cs="Times New Roman"/>
                <w:sz w:val="20"/>
                <w:szCs w:val="20"/>
              </w:rPr>
            </w:pPr>
          </w:p>
        </w:tc>
        <w:tc>
          <w:tcPr>
            <w:tcW w:w="1397" w:type="dxa"/>
            <w:vMerge/>
            <w:tcBorders>
              <w:left w:val="single" w:sz="4" w:space="0" w:color="auto"/>
              <w:right w:val="single" w:sz="4" w:space="0" w:color="auto"/>
            </w:tcBorders>
            <w:vAlign w:val="center"/>
          </w:tcPr>
          <w:p w:rsidR="00B2024D" w:rsidRPr="00CE4DA8" w:rsidRDefault="00B2024D" w:rsidP="009C438F">
            <w:pPr>
              <w:pStyle w:val="ConsPlusCell"/>
              <w:jc w:val="center"/>
              <w:rPr>
                <w:rFonts w:ascii="Times New Roman" w:hAnsi="Times New Roman" w:cs="Times New Roman"/>
                <w:sz w:val="20"/>
                <w:szCs w:val="20"/>
              </w:rPr>
            </w:pPr>
          </w:p>
        </w:tc>
        <w:tc>
          <w:tcPr>
            <w:tcW w:w="1480" w:type="dxa"/>
            <w:vMerge/>
            <w:tcBorders>
              <w:left w:val="single" w:sz="4" w:space="0" w:color="auto"/>
              <w:right w:val="single" w:sz="4" w:space="0" w:color="auto"/>
            </w:tcBorders>
            <w:vAlign w:val="center"/>
          </w:tcPr>
          <w:p w:rsidR="00B2024D" w:rsidRPr="00CE4DA8" w:rsidRDefault="00B2024D" w:rsidP="009C438F">
            <w:pPr>
              <w:pStyle w:val="ConsPlusCell"/>
              <w:jc w:val="center"/>
              <w:rPr>
                <w:rFonts w:ascii="Times New Roman" w:hAnsi="Times New Roman" w:cs="Times New Roman"/>
                <w:sz w:val="20"/>
                <w:szCs w:val="20"/>
              </w:rPr>
            </w:pPr>
          </w:p>
        </w:tc>
        <w:tc>
          <w:tcPr>
            <w:tcW w:w="1383" w:type="dxa"/>
            <w:vMerge w:val="restart"/>
            <w:tcBorders>
              <w:left w:val="single" w:sz="4" w:space="0" w:color="auto"/>
              <w:right w:val="single" w:sz="4" w:space="0" w:color="auto"/>
            </w:tcBorders>
            <w:vAlign w:val="center"/>
          </w:tcPr>
          <w:p w:rsidR="00B2024D" w:rsidRPr="00CE4DA8" w:rsidRDefault="00B2024D" w:rsidP="009C438F">
            <w:pPr>
              <w:pStyle w:val="ConsPlusCell"/>
              <w:ind w:right="-75"/>
              <w:jc w:val="center"/>
              <w:rPr>
                <w:rFonts w:ascii="Times New Roman" w:hAnsi="Times New Roman" w:cs="Times New Roman"/>
                <w:sz w:val="20"/>
                <w:szCs w:val="20"/>
              </w:rPr>
            </w:pPr>
            <w:r w:rsidRPr="00CE4DA8">
              <w:rPr>
                <w:rFonts w:ascii="Times New Roman" w:hAnsi="Times New Roman" w:cs="Times New Roman"/>
                <w:sz w:val="20"/>
                <w:szCs w:val="20"/>
              </w:rPr>
              <w:t xml:space="preserve">в текущих  </w:t>
            </w:r>
            <w:r w:rsidRPr="00CE4DA8">
              <w:rPr>
                <w:rFonts w:ascii="Times New Roman" w:hAnsi="Times New Roman" w:cs="Times New Roman"/>
                <w:sz w:val="20"/>
                <w:szCs w:val="20"/>
              </w:rPr>
              <w:br/>
              <w:t xml:space="preserve">ценах      </w:t>
            </w:r>
            <w:r w:rsidRPr="00CE4DA8">
              <w:rPr>
                <w:rFonts w:ascii="Times New Roman" w:hAnsi="Times New Roman" w:cs="Times New Roman"/>
                <w:sz w:val="20"/>
                <w:szCs w:val="20"/>
              </w:rPr>
              <w:br/>
              <w:t xml:space="preserve">(на момент </w:t>
            </w:r>
            <w:r w:rsidRPr="00CE4DA8">
              <w:rPr>
                <w:rFonts w:ascii="Times New Roman" w:hAnsi="Times New Roman" w:cs="Times New Roman"/>
                <w:sz w:val="20"/>
                <w:szCs w:val="20"/>
              </w:rPr>
              <w:br/>
              <w:t xml:space="preserve">составления проектно-сметной    </w:t>
            </w:r>
            <w:r w:rsidRPr="00CE4DA8">
              <w:rPr>
                <w:rFonts w:ascii="Times New Roman" w:hAnsi="Times New Roman" w:cs="Times New Roman"/>
                <w:sz w:val="20"/>
                <w:szCs w:val="20"/>
              </w:rPr>
              <w:br/>
              <w:t>документации)</w:t>
            </w:r>
          </w:p>
        </w:tc>
        <w:tc>
          <w:tcPr>
            <w:tcW w:w="1276" w:type="dxa"/>
            <w:vMerge w:val="restart"/>
            <w:tcBorders>
              <w:left w:val="single" w:sz="4" w:space="0" w:color="auto"/>
              <w:right w:val="single" w:sz="4" w:space="0" w:color="auto"/>
            </w:tcBorders>
            <w:vAlign w:val="center"/>
          </w:tcPr>
          <w:p w:rsidR="00B2024D" w:rsidRPr="00CE4DA8" w:rsidRDefault="00B2024D" w:rsidP="009C438F">
            <w:pPr>
              <w:pStyle w:val="ConsPlusCell"/>
              <w:jc w:val="center"/>
              <w:rPr>
                <w:rFonts w:ascii="Times New Roman" w:hAnsi="Times New Roman" w:cs="Times New Roman"/>
                <w:sz w:val="20"/>
                <w:szCs w:val="20"/>
              </w:rPr>
            </w:pPr>
            <w:r w:rsidRPr="00CE4DA8">
              <w:rPr>
                <w:rFonts w:ascii="Times New Roman" w:hAnsi="Times New Roman" w:cs="Times New Roman"/>
                <w:sz w:val="20"/>
                <w:szCs w:val="20"/>
              </w:rPr>
              <w:t xml:space="preserve">в ценах   </w:t>
            </w:r>
            <w:r w:rsidRPr="00CE4DA8">
              <w:rPr>
                <w:rFonts w:ascii="Times New Roman" w:hAnsi="Times New Roman" w:cs="Times New Roman"/>
                <w:sz w:val="20"/>
                <w:szCs w:val="20"/>
              </w:rPr>
              <w:br/>
              <w:t>соответ-</w:t>
            </w:r>
          </w:p>
          <w:p w:rsidR="00B2024D" w:rsidRPr="00CE4DA8" w:rsidRDefault="00B2024D" w:rsidP="00BA0CFF">
            <w:pPr>
              <w:pStyle w:val="ConsPlusCell"/>
              <w:ind w:right="-75"/>
              <w:jc w:val="center"/>
              <w:rPr>
                <w:rFonts w:ascii="Times New Roman" w:hAnsi="Times New Roman" w:cs="Times New Roman"/>
                <w:sz w:val="20"/>
                <w:szCs w:val="20"/>
              </w:rPr>
            </w:pPr>
            <w:r w:rsidRPr="00CE4DA8">
              <w:rPr>
                <w:rFonts w:ascii="Times New Roman" w:hAnsi="Times New Roman" w:cs="Times New Roman"/>
                <w:sz w:val="20"/>
                <w:szCs w:val="20"/>
              </w:rPr>
              <w:t xml:space="preserve">ствующих </w:t>
            </w:r>
            <w:r>
              <w:rPr>
                <w:rFonts w:ascii="Times New Roman" w:hAnsi="Times New Roman" w:cs="Times New Roman"/>
                <w:sz w:val="20"/>
                <w:szCs w:val="20"/>
              </w:rPr>
              <w:t>лет</w:t>
            </w:r>
            <w:r>
              <w:rPr>
                <w:rFonts w:ascii="Times New Roman" w:hAnsi="Times New Roman" w:cs="Times New Roman"/>
                <w:sz w:val="20"/>
                <w:szCs w:val="20"/>
              </w:rPr>
              <w:br/>
              <w:t>реали</w:t>
            </w:r>
            <w:r w:rsidRPr="00CE4DA8">
              <w:rPr>
                <w:rFonts w:ascii="Times New Roman" w:hAnsi="Times New Roman" w:cs="Times New Roman"/>
                <w:sz w:val="20"/>
                <w:szCs w:val="20"/>
              </w:rPr>
              <w:t>зации</w:t>
            </w:r>
            <w:r w:rsidRPr="00CE4DA8">
              <w:rPr>
                <w:rFonts w:ascii="Times New Roman" w:hAnsi="Times New Roman" w:cs="Times New Roman"/>
                <w:sz w:val="20"/>
                <w:szCs w:val="20"/>
              </w:rPr>
              <w:br/>
              <w:t>проекта</w:t>
            </w:r>
          </w:p>
        </w:tc>
        <w:tc>
          <w:tcPr>
            <w:tcW w:w="698" w:type="dxa"/>
            <w:vMerge w:val="restart"/>
            <w:tcBorders>
              <w:left w:val="single" w:sz="4" w:space="0" w:color="auto"/>
              <w:right w:val="single" w:sz="4" w:space="0" w:color="auto"/>
            </w:tcBorders>
            <w:vAlign w:val="center"/>
          </w:tcPr>
          <w:p w:rsidR="00B2024D" w:rsidRPr="00CE4DA8" w:rsidRDefault="00B2024D" w:rsidP="009C438F">
            <w:pPr>
              <w:pStyle w:val="ConsPlusCell"/>
              <w:ind w:right="-75"/>
              <w:rPr>
                <w:rFonts w:ascii="Times New Roman" w:hAnsi="Times New Roman" w:cs="Times New Roman"/>
                <w:sz w:val="20"/>
                <w:szCs w:val="20"/>
              </w:rPr>
            </w:pPr>
            <w:r w:rsidRPr="00CE4DA8">
              <w:rPr>
                <w:rFonts w:ascii="Times New Roman" w:hAnsi="Times New Roman" w:cs="Times New Roman"/>
                <w:sz w:val="20"/>
                <w:szCs w:val="20"/>
              </w:rPr>
              <w:t>начало</w:t>
            </w:r>
          </w:p>
        </w:tc>
        <w:tc>
          <w:tcPr>
            <w:tcW w:w="741" w:type="dxa"/>
            <w:vMerge w:val="restart"/>
            <w:tcBorders>
              <w:left w:val="single" w:sz="4" w:space="0" w:color="auto"/>
              <w:right w:val="single" w:sz="4" w:space="0" w:color="auto"/>
            </w:tcBorders>
            <w:vAlign w:val="center"/>
          </w:tcPr>
          <w:p w:rsidR="00B2024D" w:rsidRPr="00CE4DA8" w:rsidRDefault="00B2024D" w:rsidP="009C438F">
            <w:pPr>
              <w:pStyle w:val="ConsPlusCell"/>
              <w:jc w:val="center"/>
              <w:rPr>
                <w:rFonts w:ascii="Times New Roman" w:hAnsi="Times New Roman" w:cs="Times New Roman"/>
                <w:sz w:val="20"/>
                <w:szCs w:val="20"/>
              </w:rPr>
            </w:pPr>
            <w:r w:rsidRPr="00CE4DA8">
              <w:rPr>
                <w:rFonts w:ascii="Times New Roman" w:hAnsi="Times New Roman" w:cs="Times New Roman"/>
                <w:sz w:val="20"/>
                <w:szCs w:val="20"/>
              </w:rPr>
              <w:t xml:space="preserve">Ввод,  </w:t>
            </w:r>
            <w:r w:rsidRPr="00CE4DA8">
              <w:rPr>
                <w:rFonts w:ascii="Times New Roman" w:hAnsi="Times New Roman" w:cs="Times New Roman"/>
                <w:sz w:val="20"/>
                <w:szCs w:val="20"/>
              </w:rPr>
              <w:br/>
              <w:t>завер</w:t>
            </w:r>
            <w:r>
              <w:rPr>
                <w:rFonts w:ascii="Times New Roman" w:hAnsi="Times New Roman" w:cs="Times New Roman"/>
                <w:sz w:val="20"/>
                <w:szCs w:val="20"/>
              </w:rPr>
              <w:t>-</w:t>
            </w:r>
            <w:r w:rsidRPr="00CE4DA8">
              <w:rPr>
                <w:rFonts w:ascii="Times New Roman" w:hAnsi="Times New Roman" w:cs="Times New Roman"/>
                <w:sz w:val="20"/>
                <w:szCs w:val="20"/>
              </w:rPr>
              <w:br/>
              <w:t>шение</w:t>
            </w:r>
          </w:p>
        </w:tc>
        <w:tc>
          <w:tcPr>
            <w:tcW w:w="1018" w:type="dxa"/>
            <w:vMerge w:val="restart"/>
            <w:tcBorders>
              <w:left w:val="single" w:sz="4" w:space="0" w:color="auto"/>
              <w:right w:val="single" w:sz="4" w:space="0" w:color="auto"/>
            </w:tcBorders>
            <w:vAlign w:val="center"/>
          </w:tcPr>
          <w:p w:rsidR="00B2024D" w:rsidRPr="00CE4DA8" w:rsidRDefault="00B2024D" w:rsidP="009C438F">
            <w:pPr>
              <w:pStyle w:val="ConsPlusCell"/>
              <w:jc w:val="center"/>
              <w:rPr>
                <w:rFonts w:ascii="Times New Roman" w:hAnsi="Times New Roman" w:cs="Times New Roman"/>
                <w:sz w:val="20"/>
                <w:szCs w:val="20"/>
              </w:rPr>
            </w:pPr>
            <w:r w:rsidRPr="00CE4DA8">
              <w:rPr>
                <w:rFonts w:ascii="Times New Roman" w:hAnsi="Times New Roman" w:cs="Times New Roman"/>
                <w:sz w:val="20"/>
                <w:szCs w:val="20"/>
              </w:rPr>
              <w:t>всего</w:t>
            </w:r>
          </w:p>
        </w:tc>
        <w:tc>
          <w:tcPr>
            <w:tcW w:w="800" w:type="dxa"/>
            <w:tcBorders>
              <w:left w:val="single" w:sz="4" w:space="0" w:color="auto"/>
              <w:bottom w:val="single" w:sz="4" w:space="0" w:color="auto"/>
              <w:right w:val="single" w:sz="4" w:space="0" w:color="auto"/>
            </w:tcBorders>
            <w:vAlign w:val="center"/>
          </w:tcPr>
          <w:p w:rsidR="00B2024D" w:rsidRPr="000A56B5" w:rsidRDefault="00B2024D" w:rsidP="009C438F">
            <w:pPr>
              <w:pStyle w:val="ConsPlusCell"/>
              <w:jc w:val="center"/>
              <w:rPr>
                <w:rFonts w:ascii="Times New Roman" w:hAnsi="Times New Roman" w:cs="Times New Roman"/>
                <w:sz w:val="16"/>
                <w:szCs w:val="16"/>
              </w:rPr>
            </w:pPr>
            <w:r w:rsidRPr="000A56B5">
              <w:rPr>
                <w:rFonts w:ascii="Times New Roman" w:hAnsi="Times New Roman" w:cs="Times New Roman"/>
                <w:sz w:val="16"/>
                <w:szCs w:val="16"/>
              </w:rPr>
              <w:t>2014</w:t>
            </w:r>
          </w:p>
        </w:tc>
        <w:tc>
          <w:tcPr>
            <w:tcW w:w="885" w:type="dxa"/>
            <w:tcBorders>
              <w:left w:val="single" w:sz="4" w:space="0" w:color="auto"/>
              <w:bottom w:val="single" w:sz="4" w:space="0" w:color="auto"/>
              <w:right w:val="single" w:sz="4" w:space="0" w:color="auto"/>
            </w:tcBorders>
            <w:vAlign w:val="center"/>
          </w:tcPr>
          <w:p w:rsidR="00B2024D" w:rsidRPr="000A56B5" w:rsidRDefault="00B2024D" w:rsidP="009C438F">
            <w:pPr>
              <w:pStyle w:val="ConsPlusCell"/>
              <w:ind w:right="-75"/>
              <w:jc w:val="center"/>
              <w:rPr>
                <w:rFonts w:ascii="Times New Roman" w:hAnsi="Times New Roman" w:cs="Times New Roman"/>
                <w:sz w:val="16"/>
                <w:szCs w:val="16"/>
              </w:rPr>
            </w:pPr>
            <w:r w:rsidRPr="000A56B5">
              <w:rPr>
                <w:rFonts w:ascii="Times New Roman" w:hAnsi="Times New Roman" w:cs="Times New Roman"/>
                <w:sz w:val="16"/>
                <w:szCs w:val="16"/>
              </w:rPr>
              <w:t>2015</w:t>
            </w:r>
          </w:p>
        </w:tc>
        <w:tc>
          <w:tcPr>
            <w:tcW w:w="851" w:type="dxa"/>
            <w:tcBorders>
              <w:left w:val="single" w:sz="4" w:space="0" w:color="auto"/>
              <w:bottom w:val="single" w:sz="4" w:space="0" w:color="auto"/>
              <w:right w:val="single" w:sz="4" w:space="0" w:color="auto"/>
            </w:tcBorders>
            <w:vAlign w:val="center"/>
          </w:tcPr>
          <w:p w:rsidR="00B2024D" w:rsidRPr="000A56B5" w:rsidRDefault="00B2024D" w:rsidP="009C438F">
            <w:pPr>
              <w:pStyle w:val="ConsPlusCell"/>
              <w:jc w:val="center"/>
              <w:rPr>
                <w:rFonts w:ascii="Times New Roman" w:hAnsi="Times New Roman" w:cs="Times New Roman"/>
                <w:sz w:val="16"/>
                <w:szCs w:val="16"/>
              </w:rPr>
            </w:pPr>
            <w:r w:rsidRPr="000A56B5">
              <w:rPr>
                <w:rFonts w:ascii="Times New Roman" w:hAnsi="Times New Roman" w:cs="Times New Roman"/>
                <w:sz w:val="16"/>
                <w:szCs w:val="16"/>
              </w:rPr>
              <w:t>2016</w:t>
            </w:r>
            <w:r>
              <w:rPr>
                <w:rFonts w:ascii="Times New Roman" w:hAnsi="Times New Roman" w:cs="Times New Roman"/>
                <w:sz w:val="16"/>
                <w:szCs w:val="16"/>
              </w:rPr>
              <w:t xml:space="preserve"> *</w:t>
            </w:r>
          </w:p>
        </w:tc>
        <w:tc>
          <w:tcPr>
            <w:tcW w:w="500" w:type="dxa"/>
            <w:tcBorders>
              <w:left w:val="single" w:sz="4" w:space="0" w:color="auto"/>
              <w:bottom w:val="single" w:sz="4" w:space="0" w:color="auto"/>
              <w:right w:val="single" w:sz="4" w:space="0" w:color="auto"/>
            </w:tcBorders>
            <w:vAlign w:val="center"/>
          </w:tcPr>
          <w:p w:rsidR="00B2024D" w:rsidRPr="000A56B5" w:rsidRDefault="00B2024D" w:rsidP="009C438F">
            <w:pPr>
              <w:pStyle w:val="ConsPlusCell"/>
              <w:ind w:left="-75" w:right="-75"/>
              <w:jc w:val="center"/>
              <w:rPr>
                <w:rFonts w:ascii="Times New Roman" w:hAnsi="Times New Roman" w:cs="Times New Roman"/>
                <w:sz w:val="16"/>
                <w:szCs w:val="16"/>
              </w:rPr>
            </w:pPr>
            <w:r w:rsidRPr="000A56B5">
              <w:rPr>
                <w:rFonts w:ascii="Times New Roman" w:hAnsi="Times New Roman" w:cs="Times New Roman"/>
                <w:sz w:val="16"/>
                <w:szCs w:val="16"/>
              </w:rPr>
              <w:t>2017</w:t>
            </w:r>
          </w:p>
        </w:tc>
        <w:tc>
          <w:tcPr>
            <w:tcW w:w="492" w:type="dxa"/>
            <w:tcBorders>
              <w:left w:val="single" w:sz="4" w:space="0" w:color="auto"/>
              <w:bottom w:val="single" w:sz="4" w:space="0" w:color="auto"/>
              <w:right w:val="single" w:sz="4" w:space="0" w:color="auto"/>
            </w:tcBorders>
            <w:vAlign w:val="center"/>
          </w:tcPr>
          <w:p w:rsidR="00B2024D" w:rsidRPr="000A56B5" w:rsidRDefault="00B2024D" w:rsidP="009C438F">
            <w:pPr>
              <w:pStyle w:val="ConsPlusCell"/>
              <w:ind w:right="-75"/>
              <w:jc w:val="center"/>
              <w:rPr>
                <w:rFonts w:ascii="Times New Roman" w:hAnsi="Times New Roman" w:cs="Times New Roman"/>
                <w:sz w:val="16"/>
                <w:szCs w:val="16"/>
              </w:rPr>
            </w:pPr>
            <w:r w:rsidRPr="000A56B5">
              <w:rPr>
                <w:rFonts w:ascii="Times New Roman" w:hAnsi="Times New Roman" w:cs="Times New Roman"/>
                <w:sz w:val="16"/>
                <w:szCs w:val="16"/>
              </w:rPr>
              <w:t>2018</w:t>
            </w:r>
          </w:p>
        </w:tc>
        <w:tc>
          <w:tcPr>
            <w:tcW w:w="567" w:type="dxa"/>
            <w:tcBorders>
              <w:left w:val="single" w:sz="4" w:space="0" w:color="auto"/>
              <w:bottom w:val="single" w:sz="4" w:space="0" w:color="auto"/>
              <w:right w:val="single" w:sz="4" w:space="0" w:color="auto"/>
            </w:tcBorders>
            <w:vAlign w:val="center"/>
          </w:tcPr>
          <w:p w:rsidR="00B2024D" w:rsidRPr="000A56B5" w:rsidRDefault="00B2024D" w:rsidP="009C438F">
            <w:pPr>
              <w:pStyle w:val="ConsPlusCell"/>
              <w:jc w:val="center"/>
              <w:rPr>
                <w:rFonts w:ascii="Times New Roman" w:hAnsi="Times New Roman" w:cs="Times New Roman"/>
                <w:sz w:val="16"/>
                <w:szCs w:val="16"/>
              </w:rPr>
            </w:pPr>
            <w:r w:rsidRPr="000A56B5">
              <w:rPr>
                <w:rFonts w:ascii="Times New Roman" w:hAnsi="Times New Roman" w:cs="Times New Roman"/>
                <w:sz w:val="16"/>
                <w:szCs w:val="16"/>
              </w:rPr>
              <w:t>2019</w:t>
            </w:r>
          </w:p>
        </w:tc>
        <w:tc>
          <w:tcPr>
            <w:tcW w:w="541" w:type="dxa"/>
            <w:tcBorders>
              <w:left w:val="single" w:sz="4" w:space="0" w:color="auto"/>
              <w:bottom w:val="single" w:sz="4" w:space="0" w:color="auto"/>
              <w:right w:val="single" w:sz="4" w:space="0" w:color="auto"/>
            </w:tcBorders>
            <w:vAlign w:val="center"/>
          </w:tcPr>
          <w:p w:rsidR="00B2024D" w:rsidRPr="000A56B5" w:rsidRDefault="00B2024D" w:rsidP="009C438F">
            <w:pPr>
              <w:pStyle w:val="ConsPlusCell"/>
              <w:ind w:right="-75"/>
              <w:jc w:val="center"/>
              <w:rPr>
                <w:rFonts w:ascii="Times New Roman" w:hAnsi="Times New Roman" w:cs="Times New Roman"/>
                <w:sz w:val="16"/>
                <w:szCs w:val="16"/>
              </w:rPr>
            </w:pPr>
            <w:r w:rsidRPr="000A56B5">
              <w:rPr>
                <w:rFonts w:ascii="Times New Roman" w:hAnsi="Times New Roman" w:cs="Times New Roman"/>
                <w:sz w:val="16"/>
                <w:szCs w:val="16"/>
              </w:rPr>
              <w:t>2020</w:t>
            </w:r>
          </w:p>
        </w:tc>
      </w:tr>
      <w:tr w:rsidR="00B2024D" w:rsidRPr="00CE4DA8" w:rsidTr="00BA0CFF">
        <w:trPr>
          <w:cantSplit/>
          <w:trHeight w:val="955"/>
          <w:tblCellSpacing w:w="5" w:type="nil"/>
        </w:trPr>
        <w:tc>
          <w:tcPr>
            <w:tcW w:w="480" w:type="dxa"/>
            <w:vMerge/>
            <w:tcBorders>
              <w:left w:val="single" w:sz="4" w:space="0" w:color="auto"/>
              <w:bottom w:val="single" w:sz="4" w:space="0" w:color="auto"/>
              <w:right w:val="single" w:sz="4" w:space="0" w:color="auto"/>
            </w:tcBorders>
            <w:vAlign w:val="center"/>
          </w:tcPr>
          <w:p w:rsidR="00B2024D" w:rsidRPr="00CE4DA8" w:rsidRDefault="00B2024D" w:rsidP="009C438F">
            <w:pPr>
              <w:pStyle w:val="ConsPlusCell"/>
              <w:jc w:val="center"/>
              <w:rPr>
                <w:rFonts w:ascii="Times New Roman" w:hAnsi="Times New Roman" w:cs="Times New Roman"/>
                <w:sz w:val="20"/>
                <w:szCs w:val="20"/>
              </w:rPr>
            </w:pPr>
          </w:p>
        </w:tc>
        <w:tc>
          <w:tcPr>
            <w:tcW w:w="2205" w:type="dxa"/>
            <w:vMerge/>
            <w:tcBorders>
              <w:left w:val="single" w:sz="4" w:space="0" w:color="auto"/>
              <w:bottom w:val="single" w:sz="4" w:space="0" w:color="auto"/>
              <w:right w:val="single" w:sz="4" w:space="0" w:color="auto"/>
            </w:tcBorders>
            <w:vAlign w:val="center"/>
          </w:tcPr>
          <w:p w:rsidR="00B2024D" w:rsidRPr="00CE4DA8" w:rsidRDefault="00B2024D" w:rsidP="009C438F">
            <w:pPr>
              <w:pStyle w:val="ConsPlusCell"/>
              <w:jc w:val="center"/>
              <w:rPr>
                <w:rFonts w:ascii="Times New Roman" w:hAnsi="Times New Roman" w:cs="Times New Roman"/>
                <w:sz w:val="20"/>
                <w:szCs w:val="20"/>
              </w:rPr>
            </w:pPr>
          </w:p>
        </w:tc>
        <w:tc>
          <w:tcPr>
            <w:tcW w:w="1397" w:type="dxa"/>
            <w:vMerge/>
            <w:tcBorders>
              <w:left w:val="single" w:sz="4" w:space="0" w:color="auto"/>
              <w:bottom w:val="single" w:sz="4" w:space="0" w:color="auto"/>
              <w:right w:val="single" w:sz="4" w:space="0" w:color="auto"/>
            </w:tcBorders>
            <w:vAlign w:val="center"/>
          </w:tcPr>
          <w:p w:rsidR="00B2024D" w:rsidRPr="00CE4DA8" w:rsidRDefault="00B2024D" w:rsidP="009C438F">
            <w:pPr>
              <w:pStyle w:val="ConsPlusCell"/>
              <w:jc w:val="center"/>
              <w:rPr>
                <w:rFonts w:ascii="Times New Roman" w:hAnsi="Times New Roman" w:cs="Times New Roman"/>
                <w:sz w:val="20"/>
                <w:szCs w:val="20"/>
              </w:rPr>
            </w:pPr>
          </w:p>
        </w:tc>
        <w:tc>
          <w:tcPr>
            <w:tcW w:w="1480" w:type="dxa"/>
            <w:vMerge/>
            <w:tcBorders>
              <w:left w:val="single" w:sz="4" w:space="0" w:color="auto"/>
              <w:bottom w:val="single" w:sz="4" w:space="0" w:color="auto"/>
              <w:right w:val="single" w:sz="4" w:space="0" w:color="auto"/>
            </w:tcBorders>
            <w:vAlign w:val="center"/>
          </w:tcPr>
          <w:p w:rsidR="00B2024D" w:rsidRPr="00CE4DA8" w:rsidRDefault="00B2024D" w:rsidP="009C438F">
            <w:pPr>
              <w:pStyle w:val="ConsPlusCell"/>
              <w:jc w:val="center"/>
              <w:rPr>
                <w:rFonts w:ascii="Times New Roman" w:hAnsi="Times New Roman" w:cs="Times New Roman"/>
                <w:sz w:val="20"/>
                <w:szCs w:val="20"/>
              </w:rPr>
            </w:pPr>
          </w:p>
        </w:tc>
        <w:tc>
          <w:tcPr>
            <w:tcW w:w="1383" w:type="dxa"/>
            <w:vMerge/>
            <w:tcBorders>
              <w:left w:val="single" w:sz="4" w:space="0" w:color="auto"/>
              <w:bottom w:val="single" w:sz="4" w:space="0" w:color="auto"/>
              <w:right w:val="single" w:sz="4" w:space="0" w:color="auto"/>
            </w:tcBorders>
            <w:vAlign w:val="center"/>
          </w:tcPr>
          <w:p w:rsidR="00B2024D" w:rsidRPr="00CE4DA8" w:rsidRDefault="00B2024D" w:rsidP="009C438F">
            <w:pPr>
              <w:pStyle w:val="ConsPlusCell"/>
              <w:ind w:right="-75"/>
              <w:jc w:val="center"/>
              <w:rPr>
                <w:rFonts w:ascii="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vAlign w:val="center"/>
          </w:tcPr>
          <w:p w:rsidR="00B2024D" w:rsidRPr="00CE4DA8" w:rsidRDefault="00B2024D" w:rsidP="009C438F">
            <w:pPr>
              <w:pStyle w:val="ConsPlusCell"/>
              <w:jc w:val="center"/>
              <w:rPr>
                <w:rFonts w:ascii="Times New Roman" w:hAnsi="Times New Roman" w:cs="Times New Roman"/>
                <w:sz w:val="20"/>
                <w:szCs w:val="20"/>
              </w:rPr>
            </w:pPr>
          </w:p>
        </w:tc>
        <w:tc>
          <w:tcPr>
            <w:tcW w:w="698" w:type="dxa"/>
            <w:vMerge/>
            <w:tcBorders>
              <w:left w:val="single" w:sz="4" w:space="0" w:color="auto"/>
              <w:bottom w:val="single" w:sz="4" w:space="0" w:color="auto"/>
              <w:right w:val="single" w:sz="4" w:space="0" w:color="auto"/>
            </w:tcBorders>
            <w:vAlign w:val="center"/>
          </w:tcPr>
          <w:p w:rsidR="00B2024D" w:rsidRPr="00CE4DA8" w:rsidRDefault="00B2024D" w:rsidP="009C438F">
            <w:pPr>
              <w:pStyle w:val="ConsPlusCell"/>
              <w:ind w:right="-75"/>
              <w:jc w:val="center"/>
              <w:rPr>
                <w:rFonts w:ascii="Times New Roman" w:hAnsi="Times New Roman" w:cs="Times New Roman"/>
                <w:sz w:val="20"/>
                <w:szCs w:val="20"/>
              </w:rPr>
            </w:pPr>
          </w:p>
        </w:tc>
        <w:tc>
          <w:tcPr>
            <w:tcW w:w="741" w:type="dxa"/>
            <w:vMerge/>
            <w:tcBorders>
              <w:left w:val="single" w:sz="4" w:space="0" w:color="auto"/>
              <w:bottom w:val="single" w:sz="4" w:space="0" w:color="auto"/>
              <w:right w:val="single" w:sz="4" w:space="0" w:color="auto"/>
            </w:tcBorders>
            <w:vAlign w:val="center"/>
          </w:tcPr>
          <w:p w:rsidR="00B2024D" w:rsidRPr="00CE4DA8" w:rsidRDefault="00B2024D" w:rsidP="009C438F">
            <w:pPr>
              <w:pStyle w:val="ConsPlusCell"/>
              <w:jc w:val="center"/>
              <w:rPr>
                <w:rFonts w:ascii="Times New Roman" w:hAnsi="Times New Roman" w:cs="Times New Roman"/>
                <w:sz w:val="20"/>
                <w:szCs w:val="20"/>
              </w:rPr>
            </w:pPr>
          </w:p>
        </w:tc>
        <w:tc>
          <w:tcPr>
            <w:tcW w:w="1018" w:type="dxa"/>
            <w:vMerge/>
            <w:tcBorders>
              <w:left w:val="single" w:sz="4" w:space="0" w:color="auto"/>
              <w:bottom w:val="single" w:sz="4" w:space="0" w:color="auto"/>
              <w:right w:val="single" w:sz="4" w:space="0" w:color="auto"/>
            </w:tcBorders>
            <w:vAlign w:val="center"/>
          </w:tcPr>
          <w:p w:rsidR="00B2024D" w:rsidRPr="00CE4DA8" w:rsidRDefault="00B2024D" w:rsidP="009C438F">
            <w:pPr>
              <w:pStyle w:val="ConsPlusCell"/>
              <w:jc w:val="center"/>
              <w:rPr>
                <w:rFonts w:ascii="Times New Roman" w:hAnsi="Times New Roman" w:cs="Times New Roman"/>
                <w:sz w:val="20"/>
                <w:szCs w:val="20"/>
              </w:rPr>
            </w:pPr>
          </w:p>
        </w:tc>
        <w:tc>
          <w:tcPr>
            <w:tcW w:w="800" w:type="dxa"/>
            <w:tcBorders>
              <w:top w:val="single" w:sz="4" w:space="0" w:color="auto"/>
              <w:left w:val="single" w:sz="4" w:space="0" w:color="auto"/>
              <w:bottom w:val="single" w:sz="4" w:space="0" w:color="auto"/>
              <w:right w:val="single" w:sz="4" w:space="0" w:color="auto"/>
            </w:tcBorders>
            <w:textDirection w:val="btLr"/>
            <w:vAlign w:val="center"/>
          </w:tcPr>
          <w:p w:rsidR="00B2024D" w:rsidRPr="00CE4DA8" w:rsidRDefault="00B2024D" w:rsidP="009C438F">
            <w:pPr>
              <w:pStyle w:val="ConsPlusCell"/>
              <w:ind w:left="113" w:right="113"/>
              <w:jc w:val="center"/>
              <w:rPr>
                <w:rFonts w:ascii="Times New Roman" w:hAnsi="Times New Roman" w:cs="Times New Roman"/>
                <w:sz w:val="18"/>
                <w:szCs w:val="18"/>
              </w:rPr>
            </w:pPr>
          </w:p>
        </w:tc>
        <w:tc>
          <w:tcPr>
            <w:tcW w:w="885" w:type="dxa"/>
            <w:tcBorders>
              <w:top w:val="single" w:sz="4" w:space="0" w:color="auto"/>
              <w:left w:val="single" w:sz="4" w:space="0" w:color="auto"/>
              <w:bottom w:val="single" w:sz="4" w:space="0" w:color="auto"/>
              <w:right w:val="single" w:sz="4" w:space="0" w:color="auto"/>
            </w:tcBorders>
            <w:textDirection w:val="btLr"/>
            <w:vAlign w:val="center"/>
          </w:tcPr>
          <w:p w:rsidR="00B2024D" w:rsidRPr="00CE4DA8" w:rsidRDefault="00B2024D" w:rsidP="009C438F">
            <w:pPr>
              <w:pStyle w:val="ConsPlusCell"/>
              <w:ind w:left="113" w:right="-75"/>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B2024D" w:rsidRPr="00CE4DA8" w:rsidRDefault="00B2024D" w:rsidP="009C438F">
            <w:pPr>
              <w:pStyle w:val="ConsPlusCell"/>
              <w:ind w:left="113" w:right="-75"/>
              <w:jc w:val="center"/>
              <w:rPr>
                <w:rFonts w:ascii="Times New Roman" w:hAnsi="Times New Roman" w:cs="Times New Roman"/>
                <w:sz w:val="18"/>
                <w:szCs w:val="18"/>
              </w:rPr>
            </w:pPr>
          </w:p>
        </w:tc>
        <w:tc>
          <w:tcPr>
            <w:tcW w:w="500" w:type="dxa"/>
            <w:tcBorders>
              <w:top w:val="single" w:sz="4" w:space="0" w:color="auto"/>
              <w:left w:val="single" w:sz="4" w:space="0" w:color="auto"/>
              <w:bottom w:val="single" w:sz="4" w:space="0" w:color="auto"/>
              <w:right w:val="single" w:sz="4" w:space="0" w:color="auto"/>
            </w:tcBorders>
            <w:textDirection w:val="btLr"/>
            <w:vAlign w:val="center"/>
          </w:tcPr>
          <w:p w:rsidR="00B2024D" w:rsidRPr="00CE4DA8" w:rsidRDefault="00B2024D" w:rsidP="009C438F">
            <w:pPr>
              <w:pStyle w:val="ConsPlusCell"/>
              <w:ind w:left="113" w:right="-75"/>
              <w:jc w:val="center"/>
              <w:rPr>
                <w:rFonts w:ascii="Times New Roman" w:hAnsi="Times New Roman" w:cs="Times New Roman"/>
                <w:sz w:val="18"/>
                <w:szCs w:val="18"/>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B2024D" w:rsidRPr="00CE4DA8" w:rsidRDefault="00B2024D" w:rsidP="009C438F">
            <w:pPr>
              <w:pStyle w:val="ConsPlusCell"/>
              <w:ind w:left="113" w:right="-75"/>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B2024D" w:rsidRPr="00CE4DA8" w:rsidRDefault="00B2024D" w:rsidP="009C438F">
            <w:pPr>
              <w:pStyle w:val="ConsPlusCell"/>
              <w:ind w:left="113" w:right="-75"/>
              <w:jc w:val="center"/>
              <w:rPr>
                <w:rFonts w:ascii="Times New Roman" w:hAnsi="Times New Roman" w:cs="Times New Roman"/>
                <w:sz w:val="18"/>
                <w:szCs w:val="18"/>
              </w:rPr>
            </w:pPr>
          </w:p>
        </w:tc>
        <w:tc>
          <w:tcPr>
            <w:tcW w:w="541" w:type="dxa"/>
            <w:tcBorders>
              <w:top w:val="single" w:sz="4" w:space="0" w:color="auto"/>
              <w:left w:val="single" w:sz="4" w:space="0" w:color="auto"/>
              <w:bottom w:val="single" w:sz="4" w:space="0" w:color="auto"/>
              <w:right w:val="single" w:sz="4" w:space="0" w:color="auto"/>
            </w:tcBorders>
            <w:textDirection w:val="btLr"/>
            <w:vAlign w:val="center"/>
          </w:tcPr>
          <w:p w:rsidR="00B2024D" w:rsidRPr="00CE4DA8" w:rsidRDefault="00B2024D" w:rsidP="009C438F">
            <w:pPr>
              <w:pStyle w:val="ConsPlusCell"/>
              <w:ind w:left="113" w:right="-75"/>
              <w:jc w:val="center"/>
              <w:rPr>
                <w:rFonts w:ascii="Times New Roman" w:hAnsi="Times New Roman" w:cs="Times New Roman"/>
                <w:sz w:val="20"/>
                <w:szCs w:val="20"/>
              </w:rPr>
            </w:pPr>
          </w:p>
        </w:tc>
      </w:tr>
      <w:tr w:rsidR="00B2024D" w:rsidRPr="00CE4DA8" w:rsidTr="009C438F">
        <w:trPr>
          <w:trHeight w:val="278"/>
          <w:tblCellSpacing w:w="5" w:type="nil"/>
        </w:trPr>
        <w:tc>
          <w:tcPr>
            <w:tcW w:w="480" w:type="dxa"/>
            <w:tcBorders>
              <w:left w:val="single" w:sz="4" w:space="0" w:color="auto"/>
              <w:bottom w:val="single" w:sz="4" w:space="0" w:color="auto"/>
              <w:right w:val="single" w:sz="4" w:space="0" w:color="auto"/>
            </w:tcBorders>
            <w:vAlign w:val="center"/>
          </w:tcPr>
          <w:p w:rsidR="00B2024D" w:rsidRPr="00F020D4" w:rsidRDefault="00B2024D" w:rsidP="009C438F">
            <w:pPr>
              <w:pStyle w:val="ConsPlusCell"/>
              <w:jc w:val="center"/>
              <w:rPr>
                <w:rFonts w:ascii="Times New Roman" w:hAnsi="Times New Roman" w:cs="Times New Roman"/>
                <w:sz w:val="16"/>
                <w:szCs w:val="16"/>
              </w:rPr>
            </w:pPr>
            <w:r w:rsidRPr="00F020D4">
              <w:rPr>
                <w:rFonts w:ascii="Times New Roman" w:hAnsi="Times New Roman" w:cs="Times New Roman"/>
                <w:sz w:val="16"/>
                <w:szCs w:val="16"/>
              </w:rPr>
              <w:t>1</w:t>
            </w:r>
          </w:p>
        </w:tc>
        <w:tc>
          <w:tcPr>
            <w:tcW w:w="2205" w:type="dxa"/>
            <w:tcBorders>
              <w:left w:val="single" w:sz="4" w:space="0" w:color="auto"/>
              <w:bottom w:val="single" w:sz="4" w:space="0" w:color="auto"/>
              <w:right w:val="single" w:sz="4" w:space="0" w:color="auto"/>
            </w:tcBorders>
            <w:vAlign w:val="center"/>
          </w:tcPr>
          <w:p w:rsidR="00B2024D" w:rsidRPr="00F020D4" w:rsidRDefault="00B2024D" w:rsidP="009C438F">
            <w:pPr>
              <w:pStyle w:val="ConsPlusCell"/>
              <w:jc w:val="center"/>
              <w:rPr>
                <w:rFonts w:ascii="Times New Roman" w:hAnsi="Times New Roman" w:cs="Times New Roman"/>
                <w:sz w:val="16"/>
                <w:szCs w:val="16"/>
              </w:rPr>
            </w:pPr>
            <w:r w:rsidRPr="00F020D4">
              <w:rPr>
                <w:rFonts w:ascii="Times New Roman" w:hAnsi="Times New Roman" w:cs="Times New Roman"/>
                <w:sz w:val="16"/>
                <w:szCs w:val="16"/>
              </w:rPr>
              <w:t>2</w:t>
            </w:r>
          </w:p>
        </w:tc>
        <w:tc>
          <w:tcPr>
            <w:tcW w:w="1397" w:type="dxa"/>
            <w:tcBorders>
              <w:left w:val="single" w:sz="4" w:space="0" w:color="auto"/>
              <w:bottom w:val="single" w:sz="4" w:space="0" w:color="auto"/>
              <w:right w:val="single" w:sz="4" w:space="0" w:color="auto"/>
            </w:tcBorders>
            <w:vAlign w:val="center"/>
          </w:tcPr>
          <w:p w:rsidR="00B2024D" w:rsidRPr="00F020D4" w:rsidRDefault="00B2024D" w:rsidP="009C438F">
            <w:pPr>
              <w:pStyle w:val="ConsPlusCell"/>
              <w:jc w:val="center"/>
              <w:rPr>
                <w:rFonts w:ascii="Times New Roman" w:hAnsi="Times New Roman" w:cs="Times New Roman"/>
                <w:sz w:val="16"/>
                <w:szCs w:val="16"/>
              </w:rPr>
            </w:pPr>
            <w:r w:rsidRPr="00F020D4">
              <w:rPr>
                <w:rFonts w:ascii="Times New Roman" w:hAnsi="Times New Roman" w:cs="Times New Roman"/>
                <w:sz w:val="16"/>
                <w:szCs w:val="16"/>
              </w:rPr>
              <w:t>3</w:t>
            </w:r>
          </w:p>
        </w:tc>
        <w:tc>
          <w:tcPr>
            <w:tcW w:w="1480" w:type="dxa"/>
            <w:tcBorders>
              <w:left w:val="single" w:sz="4" w:space="0" w:color="auto"/>
              <w:bottom w:val="single" w:sz="4" w:space="0" w:color="auto"/>
              <w:right w:val="single" w:sz="4" w:space="0" w:color="auto"/>
            </w:tcBorders>
            <w:vAlign w:val="center"/>
          </w:tcPr>
          <w:p w:rsidR="00B2024D" w:rsidRPr="00F020D4" w:rsidRDefault="00B2024D" w:rsidP="009C438F">
            <w:pPr>
              <w:pStyle w:val="ConsPlusCell"/>
              <w:jc w:val="center"/>
              <w:rPr>
                <w:rFonts w:ascii="Times New Roman" w:hAnsi="Times New Roman" w:cs="Times New Roman"/>
                <w:sz w:val="16"/>
                <w:szCs w:val="16"/>
              </w:rPr>
            </w:pPr>
            <w:r w:rsidRPr="00F020D4">
              <w:rPr>
                <w:rFonts w:ascii="Times New Roman" w:hAnsi="Times New Roman" w:cs="Times New Roman"/>
                <w:sz w:val="16"/>
                <w:szCs w:val="16"/>
              </w:rPr>
              <w:t>4</w:t>
            </w:r>
          </w:p>
        </w:tc>
        <w:tc>
          <w:tcPr>
            <w:tcW w:w="1383" w:type="dxa"/>
            <w:tcBorders>
              <w:left w:val="single" w:sz="4" w:space="0" w:color="auto"/>
              <w:bottom w:val="single" w:sz="4" w:space="0" w:color="auto"/>
              <w:right w:val="single" w:sz="4" w:space="0" w:color="auto"/>
            </w:tcBorders>
            <w:vAlign w:val="center"/>
          </w:tcPr>
          <w:p w:rsidR="00B2024D" w:rsidRPr="00F020D4" w:rsidRDefault="00B2024D" w:rsidP="009C438F">
            <w:pPr>
              <w:pStyle w:val="ConsPlusCell"/>
              <w:jc w:val="center"/>
              <w:rPr>
                <w:rFonts w:ascii="Times New Roman" w:hAnsi="Times New Roman" w:cs="Times New Roman"/>
                <w:sz w:val="16"/>
                <w:szCs w:val="16"/>
              </w:rPr>
            </w:pPr>
            <w:r w:rsidRPr="00F020D4">
              <w:rPr>
                <w:rFonts w:ascii="Times New Roman" w:hAnsi="Times New Roman" w:cs="Times New Roman"/>
                <w:sz w:val="16"/>
                <w:szCs w:val="16"/>
              </w:rPr>
              <w:t>5</w:t>
            </w:r>
          </w:p>
        </w:tc>
        <w:tc>
          <w:tcPr>
            <w:tcW w:w="1276" w:type="dxa"/>
            <w:tcBorders>
              <w:left w:val="single" w:sz="4" w:space="0" w:color="auto"/>
              <w:bottom w:val="single" w:sz="4" w:space="0" w:color="auto"/>
              <w:right w:val="single" w:sz="4" w:space="0" w:color="auto"/>
            </w:tcBorders>
            <w:vAlign w:val="center"/>
          </w:tcPr>
          <w:p w:rsidR="00B2024D" w:rsidRPr="00F020D4" w:rsidRDefault="00B2024D" w:rsidP="009C438F">
            <w:pPr>
              <w:pStyle w:val="ConsPlusCell"/>
              <w:jc w:val="center"/>
              <w:rPr>
                <w:rFonts w:ascii="Times New Roman" w:hAnsi="Times New Roman" w:cs="Times New Roman"/>
                <w:sz w:val="16"/>
                <w:szCs w:val="16"/>
              </w:rPr>
            </w:pPr>
            <w:r w:rsidRPr="00F020D4">
              <w:rPr>
                <w:rFonts w:ascii="Times New Roman" w:hAnsi="Times New Roman" w:cs="Times New Roman"/>
                <w:sz w:val="16"/>
                <w:szCs w:val="16"/>
              </w:rPr>
              <w:t>6</w:t>
            </w:r>
          </w:p>
        </w:tc>
        <w:tc>
          <w:tcPr>
            <w:tcW w:w="698" w:type="dxa"/>
            <w:tcBorders>
              <w:left w:val="single" w:sz="4" w:space="0" w:color="auto"/>
              <w:bottom w:val="single" w:sz="4" w:space="0" w:color="auto"/>
              <w:right w:val="single" w:sz="4" w:space="0" w:color="auto"/>
            </w:tcBorders>
            <w:vAlign w:val="center"/>
          </w:tcPr>
          <w:p w:rsidR="00B2024D" w:rsidRPr="00F020D4" w:rsidRDefault="00B2024D" w:rsidP="009C438F">
            <w:pPr>
              <w:pStyle w:val="ConsPlusCell"/>
              <w:jc w:val="center"/>
              <w:rPr>
                <w:rFonts w:ascii="Times New Roman" w:hAnsi="Times New Roman" w:cs="Times New Roman"/>
                <w:sz w:val="16"/>
                <w:szCs w:val="16"/>
              </w:rPr>
            </w:pPr>
            <w:r w:rsidRPr="00F020D4">
              <w:rPr>
                <w:rFonts w:ascii="Times New Roman" w:hAnsi="Times New Roman" w:cs="Times New Roman"/>
                <w:sz w:val="16"/>
                <w:szCs w:val="16"/>
              </w:rPr>
              <w:t>7</w:t>
            </w:r>
          </w:p>
        </w:tc>
        <w:tc>
          <w:tcPr>
            <w:tcW w:w="741" w:type="dxa"/>
            <w:tcBorders>
              <w:left w:val="single" w:sz="4" w:space="0" w:color="auto"/>
              <w:bottom w:val="single" w:sz="4" w:space="0" w:color="auto"/>
              <w:right w:val="single" w:sz="4" w:space="0" w:color="auto"/>
            </w:tcBorders>
            <w:vAlign w:val="center"/>
          </w:tcPr>
          <w:p w:rsidR="00B2024D" w:rsidRPr="00F020D4" w:rsidRDefault="00B2024D" w:rsidP="009C438F">
            <w:pPr>
              <w:pStyle w:val="ConsPlusCell"/>
              <w:jc w:val="center"/>
              <w:rPr>
                <w:rFonts w:ascii="Times New Roman" w:hAnsi="Times New Roman" w:cs="Times New Roman"/>
                <w:sz w:val="16"/>
                <w:szCs w:val="16"/>
              </w:rPr>
            </w:pPr>
            <w:r w:rsidRPr="00F020D4">
              <w:rPr>
                <w:rFonts w:ascii="Times New Roman" w:hAnsi="Times New Roman" w:cs="Times New Roman"/>
                <w:sz w:val="16"/>
                <w:szCs w:val="16"/>
              </w:rPr>
              <w:t>8</w:t>
            </w:r>
          </w:p>
        </w:tc>
        <w:tc>
          <w:tcPr>
            <w:tcW w:w="1018" w:type="dxa"/>
            <w:tcBorders>
              <w:left w:val="single" w:sz="4" w:space="0" w:color="auto"/>
              <w:bottom w:val="single" w:sz="4" w:space="0" w:color="auto"/>
              <w:right w:val="single" w:sz="4" w:space="0" w:color="auto"/>
            </w:tcBorders>
            <w:vAlign w:val="center"/>
          </w:tcPr>
          <w:p w:rsidR="00B2024D" w:rsidRPr="00F020D4" w:rsidRDefault="00B2024D" w:rsidP="009C438F">
            <w:pPr>
              <w:pStyle w:val="ConsPlusCell"/>
              <w:jc w:val="center"/>
              <w:rPr>
                <w:rFonts w:ascii="Times New Roman" w:hAnsi="Times New Roman" w:cs="Times New Roman"/>
                <w:sz w:val="16"/>
                <w:szCs w:val="16"/>
              </w:rPr>
            </w:pPr>
            <w:r w:rsidRPr="00F020D4">
              <w:rPr>
                <w:rFonts w:ascii="Times New Roman" w:hAnsi="Times New Roman" w:cs="Times New Roman"/>
                <w:sz w:val="16"/>
                <w:szCs w:val="16"/>
              </w:rPr>
              <w:t>9</w:t>
            </w:r>
          </w:p>
        </w:tc>
        <w:tc>
          <w:tcPr>
            <w:tcW w:w="800" w:type="dxa"/>
            <w:tcBorders>
              <w:left w:val="single" w:sz="4" w:space="0" w:color="auto"/>
              <w:bottom w:val="single" w:sz="4" w:space="0" w:color="auto"/>
              <w:right w:val="single" w:sz="4" w:space="0" w:color="auto"/>
            </w:tcBorders>
            <w:vAlign w:val="center"/>
          </w:tcPr>
          <w:p w:rsidR="00B2024D" w:rsidRPr="00F020D4" w:rsidRDefault="00B2024D" w:rsidP="009C438F">
            <w:pPr>
              <w:pStyle w:val="ConsPlusCell"/>
              <w:jc w:val="center"/>
              <w:rPr>
                <w:rFonts w:ascii="Times New Roman" w:hAnsi="Times New Roman" w:cs="Times New Roman"/>
                <w:sz w:val="16"/>
                <w:szCs w:val="16"/>
              </w:rPr>
            </w:pPr>
            <w:r w:rsidRPr="00F020D4">
              <w:rPr>
                <w:rFonts w:ascii="Times New Roman" w:hAnsi="Times New Roman" w:cs="Times New Roman"/>
                <w:sz w:val="16"/>
                <w:szCs w:val="16"/>
              </w:rPr>
              <w:t>10</w:t>
            </w:r>
          </w:p>
        </w:tc>
        <w:tc>
          <w:tcPr>
            <w:tcW w:w="885" w:type="dxa"/>
            <w:tcBorders>
              <w:left w:val="single" w:sz="4" w:space="0" w:color="auto"/>
              <w:bottom w:val="single" w:sz="4" w:space="0" w:color="auto"/>
              <w:right w:val="single" w:sz="4" w:space="0" w:color="auto"/>
            </w:tcBorders>
            <w:vAlign w:val="center"/>
          </w:tcPr>
          <w:p w:rsidR="00B2024D" w:rsidRPr="00F020D4" w:rsidRDefault="00B2024D" w:rsidP="009C438F">
            <w:pPr>
              <w:pStyle w:val="ConsPlusCell"/>
              <w:jc w:val="center"/>
              <w:rPr>
                <w:rFonts w:ascii="Times New Roman" w:hAnsi="Times New Roman" w:cs="Times New Roman"/>
                <w:sz w:val="16"/>
                <w:szCs w:val="16"/>
              </w:rPr>
            </w:pPr>
            <w:r w:rsidRPr="00F020D4">
              <w:rPr>
                <w:rFonts w:ascii="Times New Roman" w:hAnsi="Times New Roman" w:cs="Times New Roman"/>
                <w:sz w:val="16"/>
                <w:szCs w:val="16"/>
              </w:rPr>
              <w:t>11</w:t>
            </w:r>
          </w:p>
        </w:tc>
        <w:tc>
          <w:tcPr>
            <w:tcW w:w="851" w:type="dxa"/>
            <w:tcBorders>
              <w:left w:val="single" w:sz="4" w:space="0" w:color="auto"/>
              <w:bottom w:val="single" w:sz="4" w:space="0" w:color="auto"/>
              <w:right w:val="single" w:sz="4" w:space="0" w:color="auto"/>
            </w:tcBorders>
            <w:vAlign w:val="center"/>
          </w:tcPr>
          <w:p w:rsidR="00B2024D" w:rsidRPr="00F020D4" w:rsidRDefault="00B2024D" w:rsidP="009C438F">
            <w:pPr>
              <w:pStyle w:val="ConsPlusCell"/>
              <w:jc w:val="center"/>
              <w:rPr>
                <w:rFonts w:ascii="Times New Roman" w:hAnsi="Times New Roman" w:cs="Times New Roman"/>
                <w:sz w:val="16"/>
                <w:szCs w:val="16"/>
              </w:rPr>
            </w:pPr>
            <w:r w:rsidRPr="00F020D4">
              <w:rPr>
                <w:rFonts w:ascii="Times New Roman" w:hAnsi="Times New Roman" w:cs="Times New Roman"/>
                <w:sz w:val="16"/>
                <w:szCs w:val="16"/>
              </w:rPr>
              <w:t>12</w:t>
            </w:r>
          </w:p>
        </w:tc>
        <w:tc>
          <w:tcPr>
            <w:tcW w:w="500" w:type="dxa"/>
            <w:tcBorders>
              <w:left w:val="single" w:sz="4" w:space="0" w:color="auto"/>
              <w:bottom w:val="single" w:sz="4" w:space="0" w:color="auto"/>
              <w:right w:val="single" w:sz="4" w:space="0" w:color="auto"/>
            </w:tcBorders>
            <w:vAlign w:val="center"/>
          </w:tcPr>
          <w:p w:rsidR="00B2024D" w:rsidRPr="00F020D4" w:rsidRDefault="00B2024D" w:rsidP="009C438F">
            <w:pPr>
              <w:pStyle w:val="ConsPlusCell"/>
              <w:jc w:val="center"/>
              <w:rPr>
                <w:rFonts w:ascii="Times New Roman" w:hAnsi="Times New Roman" w:cs="Times New Roman"/>
                <w:sz w:val="16"/>
                <w:szCs w:val="16"/>
              </w:rPr>
            </w:pPr>
            <w:r w:rsidRPr="00F020D4">
              <w:rPr>
                <w:rFonts w:ascii="Times New Roman" w:hAnsi="Times New Roman" w:cs="Times New Roman"/>
                <w:sz w:val="16"/>
                <w:szCs w:val="16"/>
              </w:rPr>
              <w:t>13</w:t>
            </w:r>
          </w:p>
        </w:tc>
        <w:tc>
          <w:tcPr>
            <w:tcW w:w="492" w:type="dxa"/>
            <w:tcBorders>
              <w:left w:val="single" w:sz="4" w:space="0" w:color="auto"/>
              <w:bottom w:val="single" w:sz="4" w:space="0" w:color="auto"/>
              <w:right w:val="single" w:sz="4" w:space="0" w:color="auto"/>
            </w:tcBorders>
            <w:vAlign w:val="center"/>
          </w:tcPr>
          <w:p w:rsidR="00B2024D" w:rsidRPr="00F020D4" w:rsidRDefault="00B2024D" w:rsidP="009C438F">
            <w:pPr>
              <w:pStyle w:val="ConsPlusCell"/>
              <w:jc w:val="center"/>
              <w:rPr>
                <w:rFonts w:ascii="Times New Roman" w:hAnsi="Times New Roman" w:cs="Times New Roman"/>
                <w:sz w:val="16"/>
                <w:szCs w:val="16"/>
              </w:rPr>
            </w:pPr>
            <w:r w:rsidRPr="00F020D4">
              <w:rPr>
                <w:rFonts w:ascii="Times New Roman" w:hAnsi="Times New Roman" w:cs="Times New Roman"/>
                <w:sz w:val="16"/>
                <w:szCs w:val="16"/>
              </w:rPr>
              <w:t>14</w:t>
            </w:r>
          </w:p>
        </w:tc>
        <w:tc>
          <w:tcPr>
            <w:tcW w:w="567" w:type="dxa"/>
            <w:tcBorders>
              <w:left w:val="single" w:sz="4" w:space="0" w:color="auto"/>
              <w:bottom w:val="single" w:sz="4" w:space="0" w:color="auto"/>
              <w:right w:val="single" w:sz="4" w:space="0" w:color="auto"/>
            </w:tcBorders>
            <w:vAlign w:val="center"/>
          </w:tcPr>
          <w:p w:rsidR="00B2024D" w:rsidRPr="00F020D4" w:rsidRDefault="00B2024D" w:rsidP="009C438F">
            <w:pPr>
              <w:pStyle w:val="ConsPlusCell"/>
              <w:jc w:val="center"/>
              <w:rPr>
                <w:rFonts w:ascii="Times New Roman" w:hAnsi="Times New Roman" w:cs="Times New Roman"/>
                <w:sz w:val="16"/>
                <w:szCs w:val="16"/>
              </w:rPr>
            </w:pPr>
            <w:r w:rsidRPr="00F020D4">
              <w:rPr>
                <w:rFonts w:ascii="Times New Roman" w:hAnsi="Times New Roman" w:cs="Times New Roman"/>
                <w:sz w:val="16"/>
                <w:szCs w:val="16"/>
              </w:rPr>
              <w:t>15</w:t>
            </w:r>
          </w:p>
        </w:tc>
        <w:tc>
          <w:tcPr>
            <w:tcW w:w="541" w:type="dxa"/>
            <w:tcBorders>
              <w:left w:val="single" w:sz="4" w:space="0" w:color="auto"/>
              <w:bottom w:val="single" w:sz="4" w:space="0" w:color="auto"/>
              <w:right w:val="single" w:sz="4" w:space="0" w:color="auto"/>
            </w:tcBorders>
            <w:vAlign w:val="center"/>
          </w:tcPr>
          <w:p w:rsidR="00B2024D" w:rsidRPr="00F020D4" w:rsidRDefault="00B2024D" w:rsidP="009C438F">
            <w:pPr>
              <w:pStyle w:val="ConsPlusCell"/>
              <w:jc w:val="center"/>
              <w:rPr>
                <w:rFonts w:ascii="Times New Roman" w:hAnsi="Times New Roman" w:cs="Times New Roman"/>
                <w:sz w:val="16"/>
                <w:szCs w:val="16"/>
              </w:rPr>
            </w:pPr>
            <w:r w:rsidRPr="00F020D4">
              <w:rPr>
                <w:rFonts w:ascii="Times New Roman" w:hAnsi="Times New Roman" w:cs="Times New Roman"/>
                <w:sz w:val="16"/>
                <w:szCs w:val="16"/>
              </w:rPr>
              <w:t>16</w:t>
            </w:r>
          </w:p>
        </w:tc>
      </w:tr>
      <w:tr w:rsidR="00B2024D" w:rsidRPr="00CE4DA8" w:rsidTr="009C438F">
        <w:trPr>
          <w:cantSplit/>
          <w:trHeight w:val="667"/>
          <w:tblCellSpacing w:w="5" w:type="nil"/>
        </w:trPr>
        <w:tc>
          <w:tcPr>
            <w:tcW w:w="480" w:type="dxa"/>
            <w:tcBorders>
              <w:left w:val="single" w:sz="4" w:space="0" w:color="auto"/>
              <w:bottom w:val="single" w:sz="4" w:space="0" w:color="auto"/>
              <w:right w:val="single" w:sz="4" w:space="0" w:color="auto"/>
            </w:tcBorders>
          </w:tcPr>
          <w:p w:rsidR="00B2024D" w:rsidRPr="00CE4DA8" w:rsidRDefault="00B2024D" w:rsidP="009C438F">
            <w:pPr>
              <w:pStyle w:val="ConsPlusCell"/>
              <w:jc w:val="center"/>
              <w:rPr>
                <w:rFonts w:ascii="Times New Roman" w:hAnsi="Times New Roman" w:cs="Times New Roman"/>
                <w:sz w:val="20"/>
                <w:szCs w:val="20"/>
              </w:rPr>
            </w:pPr>
            <w:r w:rsidRPr="00CE4DA8">
              <w:rPr>
                <w:rFonts w:ascii="Times New Roman" w:hAnsi="Times New Roman" w:cs="Times New Roman"/>
                <w:sz w:val="20"/>
                <w:szCs w:val="20"/>
              </w:rPr>
              <w:t>1</w:t>
            </w:r>
          </w:p>
        </w:tc>
        <w:tc>
          <w:tcPr>
            <w:tcW w:w="2205" w:type="dxa"/>
            <w:tcBorders>
              <w:left w:val="single" w:sz="4" w:space="0" w:color="auto"/>
              <w:bottom w:val="single" w:sz="4" w:space="0" w:color="auto"/>
              <w:right w:val="single" w:sz="4" w:space="0" w:color="auto"/>
            </w:tcBorders>
          </w:tcPr>
          <w:p w:rsidR="00B2024D" w:rsidRPr="00CE4DA8" w:rsidRDefault="00B2024D" w:rsidP="009C438F">
            <w:pPr>
              <w:pStyle w:val="ConsPlusCell"/>
              <w:rPr>
                <w:rFonts w:ascii="Times New Roman" w:hAnsi="Times New Roman" w:cs="Times New Roman"/>
                <w:sz w:val="20"/>
                <w:szCs w:val="20"/>
              </w:rPr>
            </w:pPr>
            <w:r w:rsidRPr="00CE4DA8">
              <w:rPr>
                <w:rFonts w:ascii="Times New Roman" w:hAnsi="Times New Roman"/>
                <w:sz w:val="20"/>
                <w:szCs w:val="20"/>
              </w:rPr>
              <w:t>Реконструкция спортивного ядра стадиона «Ураласбест»</w:t>
            </w:r>
          </w:p>
        </w:tc>
        <w:tc>
          <w:tcPr>
            <w:tcW w:w="1397" w:type="dxa"/>
            <w:tcBorders>
              <w:left w:val="single" w:sz="4" w:space="0" w:color="auto"/>
              <w:bottom w:val="single" w:sz="4" w:space="0" w:color="auto"/>
              <w:right w:val="single" w:sz="4" w:space="0" w:color="auto"/>
            </w:tcBorders>
          </w:tcPr>
          <w:p w:rsidR="00B2024D" w:rsidRPr="00CE4DA8" w:rsidRDefault="00B2024D" w:rsidP="009C438F">
            <w:pPr>
              <w:pStyle w:val="ConsPlusCell"/>
              <w:rPr>
                <w:rFonts w:ascii="Times New Roman" w:hAnsi="Times New Roman" w:cs="Times New Roman"/>
                <w:sz w:val="20"/>
                <w:szCs w:val="20"/>
              </w:rPr>
            </w:pPr>
            <w:r w:rsidRPr="00CE4DA8">
              <w:rPr>
                <w:rFonts w:ascii="Times New Roman" w:hAnsi="Times New Roman" w:cs="Times New Roman"/>
                <w:sz w:val="20"/>
                <w:szCs w:val="20"/>
              </w:rPr>
              <w:t>г.Асбест, ул. Павлова, 2а</w:t>
            </w:r>
          </w:p>
        </w:tc>
        <w:tc>
          <w:tcPr>
            <w:tcW w:w="1480" w:type="dxa"/>
            <w:tcBorders>
              <w:left w:val="single" w:sz="4" w:space="0" w:color="auto"/>
              <w:bottom w:val="single" w:sz="4" w:space="0" w:color="auto"/>
              <w:right w:val="single" w:sz="4" w:space="0" w:color="auto"/>
            </w:tcBorders>
          </w:tcPr>
          <w:p w:rsidR="00B2024D" w:rsidRPr="00CE4DA8" w:rsidRDefault="00B2024D" w:rsidP="009C438F">
            <w:pPr>
              <w:pStyle w:val="ConsPlusCell"/>
              <w:rPr>
                <w:rFonts w:ascii="Times New Roman" w:hAnsi="Times New Roman" w:cs="Times New Roman"/>
                <w:sz w:val="20"/>
                <w:szCs w:val="20"/>
              </w:rPr>
            </w:pPr>
            <w:r w:rsidRPr="00CE4DA8">
              <w:rPr>
                <w:rFonts w:ascii="Times New Roman" w:hAnsi="Times New Roman" w:cs="Times New Roman"/>
                <w:sz w:val="20"/>
                <w:szCs w:val="20"/>
              </w:rPr>
              <w:t>муниципальная</w:t>
            </w:r>
          </w:p>
        </w:tc>
        <w:tc>
          <w:tcPr>
            <w:tcW w:w="1383" w:type="dxa"/>
            <w:tcBorders>
              <w:left w:val="single" w:sz="4" w:space="0" w:color="auto"/>
              <w:bottom w:val="single" w:sz="4" w:space="0" w:color="auto"/>
              <w:right w:val="single" w:sz="4" w:space="0" w:color="auto"/>
            </w:tcBorders>
          </w:tcPr>
          <w:p w:rsidR="00B2024D" w:rsidRPr="00CE4DA8" w:rsidRDefault="00B2024D" w:rsidP="009C438F">
            <w:pPr>
              <w:pStyle w:val="ConsPlusCell"/>
              <w:jc w:val="center"/>
              <w:rPr>
                <w:rFonts w:ascii="Times New Roman" w:hAnsi="Times New Roman" w:cs="Times New Roman"/>
                <w:sz w:val="20"/>
                <w:szCs w:val="20"/>
              </w:rPr>
            </w:pPr>
            <w:r w:rsidRPr="00CE4DA8">
              <w:rPr>
                <w:rFonts w:ascii="Times New Roman" w:hAnsi="Times New Roman" w:cs="Times New Roman"/>
                <w:sz w:val="20"/>
                <w:szCs w:val="20"/>
              </w:rPr>
              <w:t>40</w:t>
            </w:r>
            <w:r>
              <w:rPr>
                <w:rFonts w:ascii="Times New Roman" w:hAnsi="Times New Roman" w:cs="Times New Roman"/>
                <w:sz w:val="20"/>
                <w:szCs w:val="20"/>
              </w:rPr>
              <w:t xml:space="preserve"> </w:t>
            </w:r>
            <w:r w:rsidRPr="00CE4DA8">
              <w:rPr>
                <w:rFonts w:ascii="Times New Roman" w:hAnsi="Times New Roman" w:cs="Times New Roman"/>
                <w:sz w:val="20"/>
                <w:szCs w:val="20"/>
              </w:rPr>
              <w:t>100,0</w:t>
            </w:r>
          </w:p>
        </w:tc>
        <w:tc>
          <w:tcPr>
            <w:tcW w:w="1276" w:type="dxa"/>
            <w:tcBorders>
              <w:left w:val="single" w:sz="4" w:space="0" w:color="auto"/>
              <w:bottom w:val="single" w:sz="4" w:space="0" w:color="auto"/>
              <w:right w:val="single" w:sz="4" w:space="0" w:color="auto"/>
            </w:tcBorders>
          </w:tcPr>
          <w:p w:rsidR="00B2024D" w:rsidRPr="00CE4DA8" w:rsidRDefault="00B2024D" w:rsidP="009C438F">
            <w:pPr>
              <w:pStyle w:val="ConsPlusCell"/>
              <w:jc w:val="center"/>
              <w:rPr>
                <w:rFonts w:ascii="Times New Roman" w:hAnsi="Times New Roman" w:cs="Times New Roman"/>
                <w:sz w:val="20"/>
                <w:szCs w:val="20"/>
              </w:rPr>
            </w:pPr>
            <w:r>
              <w:rPr>
                <w:rFonts w:ascii="Times New Roman" w:hAnsi="Times New Roman" w:cs="Times New Roman"/>
                <w:sz w:val="20"/>
                <w:szCs w:val="20"/>
              </w:rPr>
              <w:t>40 100,0</w:t>
            </w:r>
          </w:p>
        </w:tc>
        <w:tc>
          <w:tcPr>
            <w:tcW w:w="698" w:type="dxa"/>
            <w:tcBorders>
              <w:left w:val="single" w:sz="4" w:space="0" w:color="auto"/>
              <w:bottom w:val="single" w:sz="4" w:space="0" w:color="auto"/>
              <w:right w:val="single" w:sz="4" w:space="0" w:color="auto"/>
            </w:tcBorders>
          </w:tcPr>
          <w:p w:rsidR="00B2024D" w:rsidRPr="00CE4DA8" w:rsidRDefault="00B2024D" w:rsidP="009C438F">
            <w:pPr>
              <w:pStyle w:val="ConsPlusCell"/>
              <w:jc w:val="center"/>
              <w:rPr>
                <w:rFonts w:ascii="Times New Roman" w:hAnsi="Times New Roman" w:cs="Times New Roman"/>
                <w:sz w:val="20"/>
                <w:szCs w:val="20"/>
              </w:rPr>
            </w:pPr>
            <w:r w:rsidRPr="00CE4DA8">
              <w:rPr>
                <w:rFonts w:ascii="Times New Roman" w:hAnsi="Times New Roman" w:cs="Times New Roman"/>
                <w:sz w:val="20"/>
                <w:szCs w:val="20"/>
              </w:rPr>
              <w:t>2014</w:t>
            </w:r>
          </w:p>
        </w:tc>
        <w:tc>
          <w:tcPr>
            <w:tcW w:w="741" w:type="dxa"/>
            <w:tcBorders>
              <w:left w:val="single" w:sz="4" w:space="0" w:color="auto"/>
              <w:bottom w:val="single" w:sz="4" w:space="0" w:color="auto"/>
              <w:right w:val="single" w:sz="4" w:space="0" w:color="auto"/>
            </w:tcBorders>
          </w:tcPr>
          <w:p w:rsidR="00B2024D" w:rsidRPr="00CE4DA8" w:rsidRDefault="00B2024D" w:rsidP="009C438F">
            <w:pPr>
              <w:pStyle w:val="ConsPlusCell"/>
              <w:jc w:val="center"/>
              <w:rPr>
                <w:rFonts w:ascii="Times New Roman" w:hAnsi="Times New Roman" w:cs="Times New Roman"/>
                <w:sz w:val="20"/>
                <w:szCs w:val="20"/>
              </w:rPr>
            </w:pPr>
            <w:r w:rsidRPr="00CE4DA8">
              <w:rPr>
                <w:rFonts w:ascii="Times New Roman" w:hAnsi="Times New Roman" w:cs="Times New Roman"/>
                <w:sz w:val="20"/>
                <w:szCs w:val="20"/>
              </w:rPr>
              <w:t>201</w:t>
            </w:r>
            <w:r>
              <w:rPr>
                <w:rFonts w:ascii="Times New Roman" w:hAnsi="Times New Roman" w:cs="Times New Roman"/>
                <w:sz w:val="20"/>
                <w:szCs w:val="20"/>
              </w:rPr>
              <w:t>6</w:t>
            </w:r>
          </w:p>
        </w:tc>
        <w:tc>
          <w:tcPr>
            <w:tcW w:w="1018" w:type="dxa"/>
            <w:tcBorders>
              <w:left w:val="single" w:sz="4" w:space="0" w:color="auto"/>
              <w:bottom w:val="single" w:sz="4" w:space="0" w:color="auto"/>
              <w:right w:val="single" w:sz="4" w:space="0" w:color="auto"/>
            </w:tcBorders>
          </w:tcPr>
          <w:p w:rsidR="00B2024D" w:rsidRPr="000A56B5" w:rsidRDefault="00B2024D" w:rsidP="009C438F">
            <w:pPr>
              <w:pStyle w:val="ConsPlusCell"/>
              <w:jc w:val="center"/>
              <w:rPr>
                <w:rFonts w:ascii="Times New Roman" w:hAnsi="Times New Roman" w:cs="Times New Roman"/>
                <w:sz w:val="18"/>
                <w:szCs w:val="18"/>
              </w:rPr>
            </w:pPr>
            <w:r w:rsidRPr="000A56B5">
              <w:rPr>
                <w:rFonts w:ascii="Times New Roman" w:hAnsi="Times New Roman" w:cs="Times New Roman"/>
                <w:sz w:val="18"/>
                <w:szCs w:val="18"/>
              </w:rPr>
              <w:t>56</w:t>
            </w:r>
            <w:r>
              <w:rPr>
                <w:rFonts w:ascii="Times New Roman" w:hAnsi="Times New Roman" w:cs="Times New Roman"/>
                <w:sz w:val="18"/>
                <w:szCs w:val="18"/>
              </w:rPr>
              <w:t xml:space="preserve"> </w:t>
            </w:r>
            <w:r w:rsidRPr="000A56B5">
              <w:rPr>
                <w:rFonts w:ascii="Times New Roman" w:hAnsi="Times New Roman" w:cs="Times New Roman"/>
                <w:sz w:val="18"/>
                <w:szCs w:val="18"/>
              </w:rPr>
              <w:t>098,9</w:t>
            </w:r>
          </w:p>
        </w:tc>
        <w:tc>
          <w:tcPr>
            <w:tcW w:w="800" w:type="dxa"/>
            <w:tcBorders>
              <w:left w:val="single" w:sz="4" w:space="0" w:color="auto"/>
              <w:bottom w:val="single" w:sz="4" w:space="0" w:color="auto"/>
              <w:right w:val="single" w:sz="4" w:space="0" w:color="auto"/>
            </w:tcBorders>
          </w:tcPr>
          <w:p w:rsidR="00B2024D" w:rsidRPr="000A56B5" w:rsidRDefault="00B2024D" w:rsidP="009C438F">
            <w:pPr>
              <w:pStyle w:val="ConsPlusCell"/>
              <w:jc w:val="center"/>
              <w:rPr>
                <w:rFonts w:ascii="Times New Roman" w:hAnsi="Times New Roman" w:cs="Times New Roman"/>
                <w:sz w:val="18"/>
                <w:szCs w:val="18"/>
                <w:lang w:val="en-US"/>
              </w:rPr>
            </w:pPr>
            <w:r>
              <w:rPr>
                <w:rFonts w:ascii="Times New Roman" w:hAnsi="Times New Roman" w:cs="Times New Roman"/>
                <w:sz w:val="18"/>
                <w:szCs w:val="18"/>
                <w:lang w:val="en-US"/>
              </w:rPr>
              <w:t>24</w:t>
            </w:r>
            <w:r>
              <w:rPr>
                <w:rFonts w:ascii="Times New Roman" w:hAnsi="Times New Roman" w:cs="Times New Roman"/>
                <w:sz w:val="18"/>
                <w:szCs w:val="18"/>
              </w:rPr>
              <w:t xml:space="preserve"> </w:t>
            </w:r>
            <w:r>
              <w:rPr>
                <w:rFonts w:ascii="Times New Roman" w:hAnsi="Times New Roman" w:cs="Times New Roman"/>
                <w:sz w:val="18"/>
                <w:szCs w:val="18"/>
                <w:lang w:val="en-US"/>
              </w:rPr>
              <w:t>220</w:t>
            </w:r>
            <w:r>
              <w:rPr>
                <w:rFonts w:ascii="Times New Roman" w:hAnsi="Times New Roman" w:cs="Times New Roman"/>
                <w:sz w:val="18"/>
                <w:szCs w:val="18"/>
              </w:rPr>
              <w:t>,</w:t>
            </w:r>
            <w:r w:rsidRPr="000A56B5">
              <w:rPr>
                <w:rFonts w:ascii="Times New Roman" w:hAnsi="Times New Roman" w:cs="Times New Roman"/>
                <w:sz w:val="18"/>
                <w:szCs w:val="18"/>
                <w:lang w:val="en-US"/>
              </w:rPr>
              <w:t>0</w:t>
            </w:r>
          </w:p>
        </w:tc>
        <w:tc>
          <w:tcPr>
            <w:tcW w:w="885" w:type="dxa"/>
            <w:tcBorders>
              <w:left w:val="single" w:sz="4" w:space="0" w:color="auto"/>
              <w:bottom w:val="single" w:sz="4" w:space="0" w:color="auto"/>
              <w:right w:val="single" w:sz="4" w:space="0" w:color="auto"/>
            </w:tcBorders>
          </w:tcPr>
          <w:p w:rsidR="00B2024D" w:rsidRPr="000A56B5" w:rsidRDefault="00B2024D" w:rsidP="009C438F">
            <w:pPr>
              <w:jc w:val="center"/>
              <w:rPr>
                <w:sz w:val="18"/>
                <w:szCs w:val="18"/>
                <w:lang w:val="en-US"/>
              </w:rPr>
            </w:pPr>
            <w:r w:rsidRPr="000A56B5">
              <w:rPr>
                <w:sz w:val="18"/>
                <w:szCs w:val="18"/>
                <w:lang w:val="en-US"/>
              </w:rPr>
              <w:t>15</w:t>
            </w:r>
            <w:r>
              <w:rPr>
                <w:sz w:val="18"/>
                <w:szCs w:val="18"/>
              </w:rPr>
              <w:t xml:space="preserve"> </w:t>
            </w:r>
            <w:r w:rsidRPr="000A56B5">
              <w:rPr>
                <w:sz w:val="18"/>
                <w:szCs w:val="18"/>
                <w:lang w:val="en-US"/>
              </w:rPr>
              <w:t>880</w:t>
            </w:r>
            <w:r>
              <w:rPr>
                <w:sz w:val="18"/>
                <w:szCs w:val="18"/>
              </w:rPr>
              <w:t>,</w:t>
            </w:r>
            <w:r w:rsidRPr="000A56B5">
              <w:rPr>
                <w:sz w:val="18"/>
                <w:szCs w:val="18"/>
                <w:lang w:val="en-US"/>
              </w:rPr>
              <w:t>0</w:t>
            </w:r>
          </w:p>
        </w:tc>
        <w:tc>
          <w:tcPr>
            <w:tcW w:w="851" w:type="dxa"/>
            <w:tcBorders>
              <w:left w:val="single" w:sz="4" w:space="0" w:color="auto"/>
              <w:bottom w:val="single" w:sz="4" w:space="0" w:color="auto"/>
              <w:right w:val="single" w:sz="4" w:space="0" w:color="auto"/>
            </w:tcBorders>
          </w:tcPr>
          <w:p w:rsidR="00B2024D" w:rsidRPr="000A56B5" w:rsidRDefault="00B2024D" w:rsidP="009C438F">
            <w:pPr>
              <w:pStyle w:val="ConsPlusCell"/>
              <w:jc w:val="center"/>
              <w:rPr>
                <w:rFonts w:ascii="Times New Roman" w:hAnsi="Times New Roman" w:cs="Times New Roman"/>
                <w:sz w:val="18"/>
                <w:szCs w:val="18"/>
                <w:lang w:val="en-US"/>
              </w:rPr>
            </w:pPr>
            <w:r w:rsidRPr="000A56B5">
              <w:rPr>
                <w:rFonts w:ascii="Times New Roman" w:hAnsi="Times New Roman" w:cs="Times New Roman"/>
                <w:sz w:val="18"/>
                <w:szCs w:val="18"/>
              </w:rPr>
              <w:t>15</w:t>
            </w:r>
            <w:r>
              <w:rPr>
                <w:rFonts w:ascii="Times New Roman" w:hAnsi="Times New Roman" w:cs="Times New Roman"/>
                <w:sz w:val="18"/>
                <w:szCs w:val="18"/>
              </w:rPr>
              <w:t xml:space="preserve"> </w:t>
            </w:r>
            <w:r w:rsidRPr="000A56B5">
              <w:rPr>
                <w:rFonts w:ascii="Times New Roman" w:hAnsi="Times New Roman" w:cs="Times New Roman"/>
                <w:sz w:val="18"/>
                <w:szCs w:val="18"/>
              </w:rPr>
              <w:t>998,9</w:t>
            </w:r>
          </w:p>
        </w:tc>
        <w:tc>
          <w:tcPr>
            <w:tcW w:w="500" w:type="dxa"/>
            <w:tcBorders>
              <w:left w:val="single" w:sz="4" w:space="0" w:color="auto"/>
              <w:bottom w:val="single" w:sz="4" w:space="0" w:color="auto"/>
              <w:right w:val="single" w:sz="4" w:space="0" w:color="auto"/>
            </w:tcBorders>
          </w:tcPr>
          <w:p w:rsidR="00B2024D" w:rsidRPr="006512E6" w:rsidRDefault="00B2024D" w:rsidP="009C438F">
            <w:pPr>
              <w:pStyle w:val="ConsPlusCell"/>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2" w:type="dxa"/>
            <w:tcBorders>
              <w:left w:val="single" w:sz="4" w:space="0" w:color="auto"/>
              <w:bottom w:val="single" w:sz="4" w:space="0" w:color="auto"/>
              <w:right w:val="single" w:sz="4" w:space="0" w:color="auto"/>
            </w:tcBorders>
          </w:tcPr>
          <w:p w:rsidR="00B2024D" w:rsidRPr="006512E6" w:rsidRDefault="00B2024D" w:rsidP="009C438F">
            <w:pPr>
              <w:pStyle w:val="ConsPlusCell"/>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67" w:type="dxa"/>
            <w:tcBorders>
              <w:left w:val="single" w:sz="4" w:space="0" w:color="auto"/>
              <w:bottom w:val="single" w:sz="4" w:space="0" w:color="auto"/>
              <w:right w:val="single" w:sz="4" w:space="0" w:color="auto"/>
            </w:tcBorders>
          </w:tcPr>
          <w:p w:rsidR="00B2024D" w:rsidRPr="006512E6" w:rsidRDefault="00B2024D" w:rsidP="009C438F">
            <w:pPr>
              <w:pStyle w:val="ConsPlusCell"/>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41" w:type="dxa"/>
            <w:tcBorders>
              <w:left w:val="single" w:sz="4" w:space="0" w:color="auto"/>
              <w:bottom w:val="single" w:sz="4" w:space="0" w:color="auto"/>
              <w:right w:val="single" w:sz="4" w:space="0" w:color="auto"/>
            </w:tcBorders>
          </w:tcPr>
          <w:p w:rsidR="00B2024D" w:rsidRPr="006512E6" w:rsidRDefault="00B2024D" w:rsidP="009C438F">
            <w:pPr>
              <w:pStyle w:val="ConsPlusCell"/>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B2024D" w:rsidRPr="00CE4DA8" w:rsidTr="009C438F">
        <w:trPr>
          <w:cantSplit/>
          <w:trHeight w:val="330"/>
          <w:tblCellSpacing w:w="5" w:type="nil"/>
        </w:trPr>
        <w:tc>
          <w:tcPr>
            <w:tcW w:w="480" w:type="dxa"/>
            <w:tcBorders>
              <w:top w:val="single" w:sz="4" w:space="0" w:color="auto"/>
              <w:left w:val="single" w:sz="4" w:space="0" w:color="auto"/>
              <w:bottom w:val="single" w:sz="4" w:space="0" w:color="auto"/>
              <w:right w:val="single" w:sz="4" w:space="0" w:color="auto"/>
            </w:tcBorders>
          </w:tcPr>
          <w:p w:rsidR="00B2024D" w:rsidRPr="00CE4DA8" w:rsidRDefault="00B2024D" w:rsidP="009C438F">
            <w:pPr>
              <w:pStyle w:val="ConsPlusCell"/>
              <w:jc w:val="center"/>
              <w:rPr>
                <w:rFonts w:ascii="Times New Roman" w:hAnsi="Times New Roman" w:cs="Times New Roman"/>
                <w:sz w:val="20"/>
                <w:szCs w:val="20"/>
              </w:rPr>
            </w:pPr>
            <w:r w:rsidRPr="00CE4DA8">
              <w:rPr>
                <w:rFonts w:ascii="Times New Roman" w:hAnsi="Times New Roman" w:cs="Times New Roman"/>
                <w:sz w:val="20"/>
                <w:szCs w:val="20"/>
              </w:rPr>
              <w:t>2</w:t>
            </w:r>
          </w:p>
        </w:tc>
        <w:tc>
          <w:tcPr>
            <w:tcW w:w="5082" w:type="dxa"/>
            <w:gridSpan w:val="3"/>
            <w:tcBorders>
              <w:top w:val="single" w:sz="4" w:space="0" w:color="auto"/>
              <w:left w:val="single" w:sz="4" w:space="0" w:color="auto"/>
              <w:bottom w:val="single" w:sz="4" w:space="0" w:color="auto"/>
              <w:right w:val="single" w:sz="4" w:space="0" w:color="auto"/>
            </w:tcBorders>
          </w:tcPr>
          <w:p w:rsidR="00B2024D" w:rsidRPr="00CE4DA8" w:rsidRDefault="00B2024D" w:rsidP="009C438F">
            <w:pPr>
              <w:pStyle w:val="ConsPlusCell"/>
              <w:rPr>
                <w:rFonts w:ascii="Times New Roman" w:hAnsi="Times New Roman" w:cs="Times New Roman"/>
                <w:sz w:val="20"/>
                <w:szCs w:val="20"/>
              </w:rPr>
            </w:pPr>
            <w:r w:rsidRPr="00CE4DA8">
              <w:rPr>
                <w:rFonts w:ascii="Times New Roman" w:hAnsi="Times New Roman" w:cs="Times New Roman"/>
                <w:sz w:val="20"/>
                <w:szCs w:val="20"/>
              </w:rPr>
              <w:t>ВСЕГО</w:t>
            </w:r>
          </w:p>
        </w:tc>
        <w:tc>
          <w:tcPr>
            <w:tcW w:w="1383" w:type="dxa"/>
            <w:tcBorders>
              <w:top w:val="single" w:sz="4" w:space="0" w:color="auto"/>
              <w:left w:val="single" w:sz="4" w:space="0" w:color="auto"/>
              <w:bottom w:val="single" w:sz="4" w:space="0" w:color="auto"/>
              <w:right w:val="single" w:sz="4" w:space="0" w:color="auto"/>
            </w:tcBorders>
          </w:tcPr>
          <w:p w:rsidR="00B2024D" w:rsidRPr="00CE4DA8" w:rsidRDefault="00B2024D" w:rsidP="009C438F">
            <w:pPr>
              <w:pStyle w:val="ConsPlusCell"/>
              <w:jc w:val="center"/>
              <w:rPr>
                <w:rFonts w:ascii="Times New Roman" w:hAnsi="Times New Roman" w:cs="Times New Roman"/>
                <w:sz w:val="20"/>
                <w:szCs w:val="20"/>
              </w:rPr>
            </w:pPr>
            <w:r w:rsidRPr="00CE4DA8">
              <w:rPr>
                <w:rFonts w:ascii="Times New Roman" w:hAnsi="Times New Roman" w:cs="Times New Roman"/>
                <w:sz w:val="20"/>
                <w:szCs w:val="20"/>
              </w:rPr>
              <w:t>40</w:t>
            </w:r>
            <w:r>
              <w:rPr>
                <w:rFonts w:ascii="Times New Roman" w:hAnsi="Times New Roman" w:cs="Times New Roman"/>
                <w:sz w:val="20"/>
                <w:szCs w:val="20"/>
              </w:rPr>
              <w:t xml:space="preserve"> </w:t>
            </w:r>
            <w:r w:rsidRPr="00CE4DA8">
              <w:rPr>
                <w:rFonts w:ascii="Times New Roman" w:hAnsi="Times New Roman" w:cs="Times New Roman"/>
                <w:sz w:val="20"/>
                <w:szCs w:val="20"/>
              </w:rPr>
              <w:t>100,0</w:t>
            </w:r>
          </w:p>
        </w:tc>
        <w:tc>
          <w:tcPr>
            <w:tcW w:w="1276" w:type="dxa"/>
            <w:tcBorders>
              <w:top w:val="single" w:sz="4" w:space="0" w:color="auto"/>
              <w:left w:val="single" w:sz="4" w:space="0" w:color="auto"/>
              <w:bottom w:val="single" w:sz="4" w:space="0" w:color="auto"/>
              <w:right w:val="single" w:sz="4" w:space="0" w:color="auto"/>
            </w:tcBorders>
          </w:tcPr>
          <w:p w:rsidR="00B2024D" w:rsidRPr="00CE4DA8" w:rsidRDefault="00B2024D" w:rsidP="009C438F">
            <w:pPr>
              <w:pStyle w:val="ConsPlusCell"/>
              <w:jc w:val="center"/>
              <w:rPr>
                <w:rFonts w:ascii="Times New Roman" w:hAnsi="Times New Roman" w:cs="Times New Roman"/>
                <w:sz w:val="20"/>
                <w:szCs w:val="20"/>
              </w:rPr>
            </w:pPr>
            <w:r>
              <w:rPr>
                <w:rFonts w:ascii="Times New Roman" w:hAnsi="Times New Roman" w:cs="Times New Roman"/>
                <w:sz w:val="20"/>
                <w:szCs w:val="20"/>
              </w:rPr>
              <w:t>40 100,0</w:t>
            </w:r>
          </w:p>
        </w:tc>
        <w:tc>
          <w:tcPr>
            <w:tcW w:w="698" w:type="dxa"/>
            <w:tcBorders>
              <w:top w:val="single" w:sz="4" w:space="0" w:color="auto"/>
              <w:left w:val="single" w:sz="4" w:space="0" w:color="auto"/>
              <w:bottom w:val="single" w:sz="4" w:space="0" w:color="auto"/>
              <w:right w:val="single" w:sz="4" w:space="0" w:color="auto"/>
            </w:tcBorders>
          </w:tcPr>
          <w:p w:rsidR="00B2024D" w:rsidRPr="006512E6" w:rsidRDefault="00B2024D" w:rsidP="009C438F">
            <w:pPr>
              <w:pStyle w:val="ConsPlusCell"/>
              <w:jc w:val="center"/>
              <w:rPr>
                <w:rFonts w:ascii="Times New Roman" w:hAnsi="Times New Roman" w:cs="Times New Roman"/>
                <w:sz w:val="20"/>
                <w:szCs w:val="20"/>
                <w:lang w:val="en-US"/>
              </w:rPr>
            </w:pPr>
            <w:r>
              <w:rPr>
                <w:rFonts w:ascii="Times New Roman" w:hAnsi="Times New Roman" w:cs="Times New Roman"/>
                <w:sz w:val="20"/>
                <w:szCs w:val="20"/>
              </w:rPr>
              <w:t>2014</w:t>
            </w:r>
          </w:p>
        </w:tc>
        <w:tc>
          <w:tcPr>
            <w:tcW w:w="741" w:type="dxa"/>
            <w:tcBorders>
              <w:top w:val="single" w:sz="4" w:space="0" w:color="auto"/>
              <w:left w:val="single" w:sz="4" w:space="0" w:color="auto"/>
              <w:bottom w:val="single" w:sz="4" w:space="0" w:color="auto"/>
              <w:right w:val="single" w:sz="4" w:space="0" w:color="auto"/>
            </w:tcBorders>
          </w:tcPr>
          <w:p w:rsidR="00B2024D" w:rsidRPr="000A56B5" w:rsidRDefault="00B2024D" w:rsidP="009C438F">
            <w:pPr>
              <w:pStyle w:val="ConsPlusCell"/>
              <w:jc w:val="center"/>
              <w:rPr>
                <w:rFonts w:ascii="Times New Roman" w:hAnsi="Times New Roman" w:cs="Times New Roman"/>
                <w:sz w:val="20"/>
                <w:szCs w:val="20"/>
              </w:rPr>
            </w:pPr>
            <w:r>
              <w:rPr>
                <w:rFonts w:ascii="Times New Roman" w:hAnsi="Times New Roman" w:cs="Times New Roman"/>
                <w:sz w:val="20"/>
                <w:szCs w:val="20"/>
              </w:rPr>
              <w:t>2016</w:t>
            </w:r>
          </w:p>
        </w:tc>
        <w:tc>
          <w:tcPr>
            <w:tcW w:w="1018" w:type="dxa"/>
            <w:tcBorders>
              <w:top w:val="single" w:sz="4" w:space="0" w:color="auto"/>
              <w:left w:val="single" w:sz="4" w:space="0" w:color="auto"/>
              <w:bottom w:val="single" w:sz="4" w:space="0" w:color="auto"/>
              <w:right w:val="single" w:sz="4" w:space="0" w:color="auto"/>
            </w:tcBorders>
          </w:tcPr>
          <w:p w:rsidR="00B2024D" w:rsidRPr="000A56B5" w:rsidRDefault="00B2024D" w:rsidP="009C438F">
            <w:pPr>
              <w:pStyle w:val="ConsPlusCell"/>
              <w:jc w:val="center"/>
              <w:rPr>
                <w:rFonts w:ascii="Times New Roman" w:hAnsi="Times New Roman" w:cs="Times New Roman"/>
                <w:sz w:val="18"/>
                <w:szCs w:val="18"/>
              </w:rPr>
            </w:pPr>
            <w:r w:rsidRPr="000A56B5">
              <w:rPr>
                <w:rFonts w:ascii="Times New Roman" w:hAnsi="Times New Roman" w:cs="Times New Roman"/>
                <w:sz w:val="18"/>
                <w:szCs w:val="18"/>
              </w:rPr>
              <w:t>56</w:t>
            </w:r>
            <w:r>
              <w:rPr>
                <w:rFonts w:ascii="Times New Roman" w:hAnsi="Times New Roman" w:cs="Times New Roman"/>
                <w:sz w:val="18"/>
                <w:szCs w:val="18"/>
              </w:rPr>
              <w:t xml:space="preserve"> </w:t>
            </w:r>
            <w:r w:rsidRPr="000A56B5">
              <w:rPr>
                <w:rFonts w:ascii="Times New Roman" w:hAnsi="Times New Roman" w:cs="Times New Roman"/>
                <w:sz w:val="18"/>
                <w:szCs w:val="18"/>
              </w:rPr>
              <w:t>098,9</w:t>
            </w:r>
          </w:p>
        </w:tc>
        <w:tc>
          <w:tcPr>
            <w:tcW w:w="800" w:type="dxa"/>
            <w:tcBorders>
              <w:top w:val="single" w:sz="4" w:space="0" w:color="auto"/>
              <w:left w:val="single" w:sz="4" w:space="0" w:color="auto"/>
              <w:bottom w:val="single" w:sz="4" w:space="0" w:color="auto"/>
              <w:right w:val="single" w:sz="4" w:space="0" w:color="auto"/>
            </w:tcBorders>
          </w:tcPr>
          <w:p w:rsidR="00B2024D" w:rsidRPr="000A56B5" w:rsidRDefault="00B2024D" w:rsidP="009C438F">
            <w:pPr>
              <w:pStyle w:val="ConsPlusCell"/>
              <w:jc w:val="center"/>
              <w:rPr>
                <w:rFonts w:ascii="Times New Roman" w:hAnsi="Times New Roman" w:cs="Times New Roman"/>
                <w:sz w:val="18"/>
                <w:szCs w:val="18"/>
              </w:rPr>
            </w:pPr>
            <w:r w:rsidRPr="000A56B5">
              <w:rPr>
                <w:rFonts w:ascii="Times New Roman" w:hAnsi="Times New Roman" w:cs="Times New Roman"/>
                <w:sz w:val="18"/>
                <w:szCs w:val="18"/>
              </w:rPr>
              <w:t>24</w:t>
            </w:r>
            <w:r>
              <w:rPr>
                <w:rFonts w:ascii="Times New Roman" w:hAnsi="Times New Roman" w:cs="Times New Roman"/>
                <w:sz w:val="18"/>
                <w:szCs w:val="18"/>
              </w:rPr>
              <w:t xml:space="preserve"> </w:t>
            </w:r>
            <w:r w:rsidRPr="000A56B5">
              <w:rPr>
                <w:rFonts w:ascii="Times New Roman" w:hAnsi="Times New Roman" w:cs="Times New Roman"/>
                <w:sz w:val="18"/>
                <w:szCs w:val="18"/>
              </w:rPr>
              <w:t>220,0</w:t>
            </w:r>
          </w:p>
        </w:tc>
        <w:tc>
          <w:tcPr>
            <w:tcW w:w="885" w:type="dxa"/>
            <w:tcBorders>
              <w:top w:val="single" w:sz="4" w:space="0" w:color="auto"/>
              <w:left w:val="single" w:sz="4" w:space="0" w:color="auto"/>
              <w:bottom w:val="single" w:sz="4" w:space="0" w:color="auto"/>
              <w:right w:val="single" w:sz="4" w:space="0" w:color="auto"/>
            </w:tcBorders>
          </w:tcPr>
          <w:p w:rsidR="00B2024D" w:rsidRPr="000A56B5" w:rsidRDefault="00B2024D" w:rsidP="009C438F">
            <w:pPr>
              <w:pStyle w:val="ConsPlusCell"/>
              <w:ind w:left="-85" w:right="-40" w:firstLine="30"/>
              <w:jc w:val="center"/>
              <w:rPr>
                <w:rFonts w:ascii="Times New Roman" w:hAnsi="Times New Roman" w:cs="Times New Roman"/>
                <w:sz w:val="18"/>
                <w:szCs w:val="18"/>
              </w:rPr>
            </w:pPr>
            <w:r w:rsidRPr="000A56B5">
              <w:rPr>
                <w:rFonts w:ascii="Times New Roman" w:hAnsi="Times New Roman" w:cs="Times New Roman"/>
                <w:sz w:val="18"/>
                <w:szCs w:val="18"/>
              </w:rPr>
              <w:t>15</w:t>
            </w:r>
            <w:r>
              <w:rPr>
                <w:rFonts w:ascii="Times New Roman" w:hAnsi="Times New Roman" w:cs="Times New Roman"/>
                <w:sz w:val="18"/>
                <w:szCs w:val="18"/>
              </w:rPr>
              <w:t xml:space="preserve"> </w:t>
            </w:r>
            <w:r w:rsidRPr="000A56B5">
              <w:rPr>
                <w:rFonts w:ascii="Times New Roman" w:hAnsi="Times New Roman" w:cs="Times New Roman"/>
                <w:sz w:val="18"/>
                <w:szCs w:val="18"/>
              </w:rPr>
              <w:t>880,0</w:t>
            </w:r>
          </w:p>
        </w:tc>
        <w:tc>
          <w:tcPr>
            <w:tcW w:w="851" w:type="dxa"/>
            <w:tcBorders>
              <w:top w:val="single" w:sz="4" w:space="0" w:color="auto"/>
              <w:left w:val="single" w:sz="4" w:space="0" w:color="auto"/>
              <w:bottom w:val="single" w:sz="4" w:space="0" w:color="auto"/>
              <w:right w:val="single" w:sz="4" w:space="0" w:color="auto"/>
            </w:tcBorders>
          </w:tcPr>
          <w:p w:rsidR="00B2024D" w:rsidRPr="000A56B5" w:rsidRDefault="00B2024D" w:rsidP="009C438F">
            <w:pPr>
              <w:pStyle w:val="ConsPlusCell"/>
              <w:jc w:val="center"/>
              <w:rPr>
                <w:rFonts w:ascii="Times New Roman" w:hAnsi="Times New Roman" w:cs="Times New Roman"/>
                <w:sz w:val="18"/>
                <w:szCs w:val="18"/>
              </w:rPr>
            </w:pPr>
            <w:r w:rsidRPr="000A56B5">
              <w:rPr>
                <w:rFonts w:ascii="Times New Roman" w:hAnsi="Times New Roman" w:cs="Times New Roman"/>
                <w:sz w:val="18"/>
                <w:szCs w:val="18"/>
              </w:rPr>
              <w:t>15</w:t>
            </w:r>
            <w:r>
              <w:rPr>
                <w:rFonts w:ascii="Times New Roman" w:hAnsi="Times New Roman" w:cs="Times New Roman"/>
                <w:sz w:val="18"/>
                <w:szCs w:val="18"/>
              </w:rPr>
              <w:t xml:space="preserve"> </w:t>
            </w:r>
            <w:r w:rsidRPr="000A56B5">
              <w:rPr>
                <w:rFonts w:ascii="Times New Roman" w:hAnsi="Times New Roman" w:cs="Times New Roman"/>
                <w:sz w:val="18"/>
                <w:szCs w:val="18"/>
              </w:rPr>
              <w:t>998,9</w:t>
            </w:r>
          </w:p>
        </w:tc>
        <w:tc>
          <w:tcPr>
            <w:tcW w:w="500" w:type="dxa"/>
            <w:tcBorders>
              <w:top w:val="single" w:sz="4" w:space="0" w:color="auto"/>
              <w:left w:val="single" w:sz="4" w:space="0" w:color="auto"/>
              <w:bottom w:val="single" w:sz="4" w:space="0" w:color="auto"/>
              <w:right w:val="single" w:sz="4" w:space="0" w:color="auto"/>
            </w:tcBorders>
          </w:tcPr>
          <w:p w:rsidR="00B2024D" w:rsidRPr="006512E6" w:rsidRDefault="00B2024D" w:rsidP="009C438F">
            <w:pPr>
              <w:pStyle w:val="ConsPlusCell"/>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2" w:type="dxa"/>
            <w:tcBorders>
              <w:top w:val="single" w:sz="4" w:space="0" w:color="auto"/>
              <w:left w:val="single" w:sz="4" w:space="0" w:color="auto"/>
              <w:bottom w:val="single" w:sz="4" w:space="0" w:color="auto"/>
              <w:right w:val="single" w:sz="4" w:space="0" w:color="auto"/>
            </w:tcBorders>
          </w:tcPr>
          <w:p w:rsidR="00B2024D" w:rsidRPr="006512E6" w:rsidRDefault="00B2024D" w:rsidP="009C438F">
            <w:pPr>
              <w:pStyle w:val="ConsPlusCell"/>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67" w:type="dxa"/>
            <w:tcBorders>
              <w:top w:val="single" w:sz="4" w:space="0" w:color="auto"/>
              <w:left w:val="single" w:sz="4" w:space="0" w:color="auto"/>
              <w:bottom w:val="single" w:sz="4" w:space="0" w:color="auto"/>
              <w:right w:val="single" w:sz="4" w:space="0" w:color="auto"/>
            </w:tcBorders>
          </w:tcPr>
          <w:p w:rsidR="00B2024D" w:rsidRPr="006512E6" w:rsidRDefault="00B2024D" w:rsidP="009C438F">
            <w:pPr>
              <w:pStyle w:val="ConsPlusCell"/>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41" w:type="dxa"/>
            <w:tcBorders>
              <w:top w:val="single" w:sz="4" w:space="0" w:color="auto"/>
              <w:left w:val="single" w:sz="4" w:space="0" w:color="auto"/>
              <w:bottom w:val="single" w:sz="4" w:space="0" w:color="auto"/>
              <w:right w:val="single" w:sz="4" w:space="0" w:color="auto"/>
            </w:tcBorders>
          </w:tcPr>
          <w:p w:rsidR="00B2024D" w:rsidRPr="006512E6" w:rsidRDefault="00B2024D" w:rsidP="009C438F">
            <w:pPr>
              <w:pStyle w:val="ConsPlusCell"/>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B2024D" w:rsidRPr="00CE4DA8" w:rsidTr="009C438F">
        <w:trPr>
          <w:cantSplit/>
          <w:trHeight w:val="225"/>
          <w:tblCellSpacing w:w="5" w:type="nil"/>
        </w:trPr>
        <w:tc>
          <w:tcPr>
            <w:tcW w:w="480" w:type="dxa"/>
            <w:tcBorders>
              <w:top w:val="single" w:sz="4" w:space="0" w:color="auto"/>
              <w:left w:val="single" w:sz="4" w:space="0" w:color="auto"/>
              <w:bottom w:val="single" w:sz="4" w:space="0" w:color="auto"/>
              <w:right w:val="single" w:sz="4" w:space="0" w:color="auto"/>
            </w:tcBorders>
          </w:tcPr>
          <w:p w:rsidR="00B2024D" w:rsidRPr="00CE4DA8" w:rsidRDefault="00B2024D" w:rsidP="009C438F">
            <w:pPr>
              <w:pStyle w:val="ConsPlusCell"/>
              <w:jc w:val="center"/>
              <w:rPr>
                <w:rFonts w:ascii="Times New Roman" w:hAnsi="Times New Roman" w:cs="Times New Roman"/>
                <w:sz w:val="20"/>
                <w:szCs w:val="20"/>
              </w:rPr>
            </w:pPr>
            <w:r w:rsidRPr="00CE4DA8">
              <w:rPr>
                <w:rFonts w:ascii="Times New Roman" w:hAnsi="Times New Roman" w:cs="Times New Roman"/>
                <w:sz w:val="20"/>
                <w:szCs w:val="20"/>
              </w:rPr>
              <w:t>3</w:t>
            </w:r>
          </w:p>
        </w:tc>
        <w:tc>
          <w:tcPr>
            <w:tcW w:w="5082" w:type="dxa"/>
            <w:gridSpan w:val="3"/>
            <w:tcBorders>
              <w:top w:val="single" w:sz="4" w:space="0" w:color="auto"/>
              <w:left w:val="single" w:sz="4" w:space="0" w:color="auto"/>
              <w:bottom w:val="single" w:sz="4" w:space="0" w:color="auto"/>
              <w:right w:val="single" w:sz="4" w:space="0" w:color="auto"/>
            </w:tcBorders>
          </w:tcPr>
          <w:p w:rsidR="00B2024D" w:rsidRPr="00CE4DA8" w:rsidRDefault="00B2024D" w:rsidP="009C438F">
            <w:pPr>
              <w:pStyle w:val="ConsPlusCell"/>
              <w:rPr>
                <w:rFonts w:ascii="Times New Roman" w:hAnsi="Times New Roman" w:cs="Times New Roman"/>
                <w:sz w:val="20"/>
                <w:szCs w:val="20"/>
              </w:rPr>
            </w:pPr>
            <w:r w:rsidRPr="00CE4DA8">
              <w:rPr>
                <w:rFonts w:ascii="Times New Roman" w:hAnsi="Times New Roman" w:cs="Times New Roman"/>
                <w:sz w:val="20"/>
                <w:szCs w:val="20"/>
              </w:rPr>
              <w:t>Областной бюджет</w:t>
            </w:r>
            <w:r>
              <w:rPr>
                <w:rFonts w:ascii="Times New Roman" w:hAnsi="Times New Roman" w:cs="Times New Roman"/>
                <w:sz w:val="20"/>
                <w:szCs w:val="20"/>
              </w:rPr>
              <w:t xml:space="preserve"> *</w:t>
            </w:r>
          </w:p>
        </w:tc>
        <w:tc>
          <w:tcPr>
            <w:tcW w:w="1383" w:type="dxa"/>
            <w:tcBorders>
              <w:top w:val="single" w:sz="4" w:space="0" w:color="auto"/>
              <w:left w:val="single" w:sz="4" w:space="0" w:color="auto"/>
              <w:bottom w:val="single" w:sz="4" w:space="0" w:color="auto"/>
              <w:right w:val="single" w:sz="4" w:space="0" w:color="auto"/>
            </w:tcBorders>
          </w:tcPr>
          <w:p w:rsidR="00B2024D" w:rsidRPr="006512E6" w:rsidRDefault="00B2024D" w:rsidP="009C438F">
            <w:pPr>
              <w:pStyle w:val="ConsPlusCell"/>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1276" w:type="dxa"/>
            <w:tcBorders>
              <w:top w:val="single" w:sz="4" w:space="0" w:color="auto"/>
              <w:left w:val="single" w:sz="4" w:space="0" w:color="auto"/>
              <w:bottom w:val="single" w:sz="4" w:space="0" w:color="auto"/>
              <w:right w:val="single" w:sz="4" w:space="0" w:color="auto"/>
            </w:tcBorders>
          </w:tcPr>
          <w:p w:rsidR="00B2024D" w:rsidRPr="006512E6" w:rsidRDefault="00B2024D" w:rsidP="009C438F">
            <w:pPr>
              <w:pStyle w:val="ConsPlusCell"/>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698" w:type="dxa"/>
            <w:tcBorders>
              <w:top w:val="single" w:sz="4" w:space="0" w:color="auto"/>
              <w:left w:val="single" w:sz="4" w:space="0" w:color="auto"/>
              <w:bottom w:val="single" w:sz="4" w:space="0" w:color="auto"/>
              <w:right w:val="single" w:sz="4" w:space="0" w:color="auto"/>
            </w:tcBorders>
          </w:tcPr>
          <w:p w:rsidR="00B2024D" w:rsidRPr="006512E6" w:rsidRDefault="00B2024D" w:rsidP="009C438F">
            <w:pPr>
              <w:pStyle w:val="ConsPlusCell"/>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741" w:type="dxa"/>
            <w:tcBorders>
              <w:top w:val="single" w:sz="4" w:space="0" w:color="auto"/>
              <w:left w:val="single" w:sz="4" w:space="0" w:color="auto"/>
              <w:bottom w:val="single" w:sz="4" w:space="0" w:color="auto"/>
              <w:right w:val="single" w:sz="4" w:space="0" w:color="auto"/>
            </w:tcBorders>
          </w:tcPr>
          <w:p w:rsidR="00B2024D" w:rsidRPr="006512E6" w:rsidRDefault="00B2024D" w:rsidP="009C438F">
            <w:pPr>
              <w:pStyle w:val="ConsPlusCell"/>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1018" w:type="dxa"/>
            <w:tcBorders>
              <w:top w:val="single" w:sz="4" w:space="0" w:color="auto"/>
              <w:left w:val="single" w:sz="4" w:space="0" w:color="auto"/>
              <w:bottom w:val="single" w:sz="4" w:space="0" w:color="auto"/>
              <w:right w:val="single" w:sz="4" w:space="0" w:color="auto"/>
            </w:tcBorders>
          </w:tcPr>
          <w:p w:rsidR="00B2024D" w:rsidRPr="000A56B5" w:rsidRDefault="00B2024D" w:rsidP="009C438F">
            <w:pPr>
              <w:pStyle w:val="ConsPlusCell"/>
              <w:jc w:val="center"/>
              <w:rPr>
                <w:rFonts w:ascii="Times New Roman" w:hAnsi="Times New Roman" w:cs="Times New Roman"/>
                <w:sz w:val="18"/>
                <w:szCs w:val="18"/>
              </w:rPr>
            </w:pPr>
            <w:r w:rsidRPr="000A56B5">
              <w:rPr>
                <w:rFonts w:ascii="Times New Roman" w:hAnsi="Times New Roman" w:cs="Times New Roman"/>
                <w:sz w:val="18"/>
                <w:szCs w:val="18"/>
              </w:rPr>
              <w:t>36</w:t>
            </w:r>
            <w:r>
              <w:rPr>
                <w:rFonts w:ascii="Times New Roman" w:hAnsi="Times New Roman" w:cs="Times New Roman"/>
                <w:sz w:val="18"/>
                <w:szCs w:val="18"/>
              </w:rPr>
              <w:t xml:space="preserve"> </w:t>
            </w:r>
            <w:r w:rsidRPr="000A56B5">
              <w:rPr>
                <w:rFonts w:ascii="Times New Roman" w:hAnsi="Times New Roman" w:cs="Times New Roman"/>
                <w:sz w:val="18"/>
                <w:szCs w:val="18"/>
              </w:rPr>
              <w:t>997,4</w:t>
            </w:r>
          </w:p>
        </w:tc>
        <w:tc>
          <w:tcPr>
            <w:tcW w:w="800" w:type="dxa"/>
            <w:tcBorders>
              <w:top w:val="single" w:sz="4" w:space="0" w:color="auto"/>
              <w:left w:val="single" w:sz="4" w:space="0" w:color="auto"/>
              <w:bottom w:val="single" w:sz="4" w:space="0" w:color="auto"/>
              <w:right w:val="single" w:sz="4" w:space="0" w:color="auto"/>
            </w:tcBorders>
          </w:tcPr>
          <w:p w:rsidR="00B2024D" w:rsidRPr="000A56B5" w:rsidRDefault="00B2024D" w:rsidP="009C438F">
            <w:pPr>
              <w:pStyle w:val="ConsPlusCell"/>
              <w:jc w:val="center"/>
              <w:rPr>
                <w:rFonts w:ascii="Times New Roman" w:hAnsi="Times New Roman" w:cs="Times New Roman"/>
                <w:sz w:val="18"/>
                <w:szCs w:val="18"/>
              </w:rPr>
            </w:pPr>
            <w:r w:rsidRPr="000A56B5">
              <w:rPr>
                <w:rFonts w:ascii="Times New Roman" w:hAnsi="Times New Roman" w:cs="Times New Roman"/>
                <w:sz w:val="18"/>
                <w:szCs w:val="18"/>
              </w:rPr>
              <w:t>15</w:t>
            </w:r>
            <w:r>
              <w:rPr>
                <w:rFonts w:ascii="Times New Roman" w:hAnsi="Times New Roman" w:cs="Times New Roman"/>
                <w:sz w:val="18"/>
                <w:szCs w:val="18"/>
              </w:rPr>
              <w:t xml:space="preserve"> </w:t>
            </w:r>
            <w:r w:rsidRPr="000A56B5">
              <w:rPr>
                <w:rFonts w:ascii="Times New Roman" w:hAnsi="Times New Roman" w:cs="Times New Roman"/>
                <w:sz w:val="18"/>
                <w:szCs w:val="18"/>
              </w:rPr>
              <w:t>740,0</w:t>
            </w:r>
          </w:p>
        </w:tc>
        <w:tc>
          <w:tcPr>
            <w:tcW w:w="885" w:type="dxa"/>
            <w:tcBorders>
              <w:top w:val="single" w:sz="4" w:space="0" w:color="auto"/>
              <w:left w:val="single" w:sz="4" w:space="0" w:color="auto"/>
              <w:bottom w:val="single" w:sz="4" w:space="0" w:color="auto"/>
              <w:right w:val="single" w:sz="4" w:space="0" w:color="auto"/>
            </w:tcBorders>
          </w:tcPr>
          <w:p w:rsidR="00B2024D" w:rsidRPr="000A56B5" w:rsidRDefault="00B2024D" w:rsidP="009C438F">
            <w:pPr>
              <w:pStyle w:val="ConsPlusCell"/>
              <w:ind w:left="-47" w:right="-40" w:firstLine="30"/>
              <w:jc w:val="center"/>
              <w:rPr>
                <w:rFonts w:ascii="Times New Roman" w:hAnsi="Times New Roman" w:cs="Times New Roman"/>
                <w:sz w:val="18"/>
                <w:szCs w:val="18"/>
              </w:rPr>
            </w:pPr>
            <w:r w:rsidRPr="000A56B5">
              <w:rPr>
                <w:rFonts w:ascii="Times New Roman" w:hAnsi="Times New Roman" w:cs="Times New Roman"/>
                <w:sz w:val="18"/>
                <w:szCs w:val="18"/>
              </w:rPr>
              <w:t>10</w:t>
            </w:r>
            <w:r>
              <w:rPr>
                <w:rFonts w:ascii="Times New Roman" w:hAnsi="Times New Roman" w:cs="Times New Roman"/>
                <w:sz w:val="18"/>
                <w:szCs w:val="18"/>
              </w:rPr>
              <w:t xml:space="preserve"> </w:t>
            </w:r>
            <w:r w:rsidRPr="000A56B5">
              <w:rPr>
                <w:rFonts w:ascii="Times New Roman" w:hAnsi="Times New Roman" w:cs="Times New Roman"/>
                <w:sz w:val="18"/>
                <w:szCs w:val="18"/>
              </w:rPr>
              <w:t>322,0</w:t>
            </w:r>
          </w:p>
        </w:tc>
        <w:tc>
          <w:tcPr>
            <w:tcW w:w="851" w:type="dxa"/>
            <w:tcBorders>
              <w:top w:val="single" w:sz="4" w:space="0" w:color="auto"/>
              <w:left w:val="single" w:sz="4" w:space="0" w:color="auto"/>
              <w:bottom w:val="single" w:sz="4" w:space="0" w:color="auto"/>
              <w:right w:val="single" w:sz="4" w:space="0" w:color="auto"/>
            </w:tcBorders>
          </w:tcPr>
          <w:p w:rsidR="00B2024D" w:rsidRPr="000A56B5" w:rsidRDefault="00B2024D" w:rsidP="009C438F">
            <w:pPr>
              <w:pStyle w:val="ConsPlusCell"/>
              <w:jc w:val="center"/>
              <w:rPr>
                <w:rFonts w:ascii="Times New Roman" w:hAnsi="Times New Roman" w:cs="Times New Roman"/>
                <w:sz w:val="18"/>
                <w:szCs w:val="18"/>
              </w:rPr>
            </w:pPr>
            <w:r w:rsidRPr="000A56B5">
              <w:rPr>
                <w:rFonts w:ascii="Times New Roman" w:hAnsi="Times New Roman" w:cs="Times New Roman"/>
                <w:sz w:val="18"/>
                <w:szCs w:val="18"/>
              </w:rPr>
              <w:t>10</w:t>
            </w:r>
            <w:r>
              <w:rPr>
                <w:rFonts w:ascii="Times New Roman" w:hAnsi="Times New Roman" w:cs="Times New Roman"/>
                <w:sz w:val="18"/>
                <w:szCs w:val="18"/>
              </w:rPr>
              <w:t xml:space="preserve"> </w:t>
            </w:r>
            <w:r w:rsidRPr="000A56B5">
              <w:rPr>
                <w:rFonts w:ascii="Times New Roman" w:hAnsi="Times New Roman" w:cs="Times New Roman"/>
                <w:sz w:val="18"/>
                <w:szCs w:val="18"/>
              </w:rPr>
              <w:t>322,0</w:t>
            </w:r>
          </w:p>
        </w:tc>
        <w:tc>
          <w:tcPr>
            <w:tcW w:w="500" w:type="dxa"/>
            <w:tcBorders>
              <w:top w:val="single" w:sz="4" w:space="0" w:color="auto"/>
              <w:left w:val="single" w:sz="4" w:space="0" w:color="auto"/>
              <w:bottom w:val="single" w:sz="4" w:space="0" w:color="auto"/>
              <w:right w:val="single" w:sz="4" w:space="0" w:color="auto"/>
            </w:tcBorders>
          </w:tcPr>
          <w:p w:rsidR="00B2024D" w:rsidRPr="006512E6" w:rsidRDefault="00B2024D" w:rsidP="009C438F">
            <w:pPr>
              <w:pStyle w:val="ConsPlusCell"/>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2" w:type="dxa"/>
            <w:tcBorders>
              <w:top w:val="single" w:sz="4" w:space="0" w:color="auto"/>
              <w:left w:val="single" w:sz="4" w:space="0" w:color="auto"/>
              <w:bottom w:val="single" w:sz="4" w:space="0" w:color="auto"/>
              <w:right w:val="single" w:sz="4" w:space="0" w:color="auto"/>
            </w:tcBorders>
          </w:tcPr>
          <w:p w:rsidR="00B2024D" w:rsidRPr="006512E6" w:rsidRDefault="00B2024D" w:rsidP="009C438F">
            <w:pPr>
              <w:pStyle w:val="ConsPlusCell"/>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67" w:type="dxa"/>
            <w:tcBorders>
              <w:top w:val="single" w:sz="4" w:space="0" w:color="auto"/>
              <w:left w:val="single" w:sz="4" w:space="0" w:color="auto"/>
              <w:bottom w:val="single" w:sz="4" w:space="0" w:color="auto"/>
              <w:right w:val="single" w:sz="4" w:space="0" w:color="auto"/>
            </w:tcBorders>
          </w:tcPr>
          <w:p w:rsidR="00B2024D" w:rsidRPr="006512E6" w:rsidRDefault="00B2024D" w:rsidP="009C438F">
            <w:pPr>
              <w:pStyle w:val="ConsPlusCell"/>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41" w:type="dxa"/>
            <w:tcBorders>
              <w:top w:val="single" w:sz="4" w:space="0" w:color="auto"/>
              <w:left w:val="single" w:sz="4" w:space="0" w:color="auto"/>
              <w:bottom w:val="single" w:sz="4" w:space="0" w:color="auto"/>
              <w:right w:val="single" w:sz="4" w:space="0" w:color="auto"/>
            </w:tcBorders>
          </w:tcPr>
          <w:p w:rsidR="00B2024D" w:rsidRPr="006512E6" w:rsidRDefault="00B2024D" w:rsidP="009C438F">
            <w:pPr>
              <w:pStyle w:val="ConsPlusCell"/>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B2024D" w:rsidRPr="00647589" w:rsidTr="009C438F">
        <w:trPr>
          <w:cantSplit/>
          <w:trHeight w:val="225"/>
          <w:tblCellSpacing w:w="5" w:type="nil"/>
        </w:trPr>
        <w:tc>
          <w:tcPr>
            <w:tcW w:w="480" w:type="dxa"/>
            <w:tcBorders>
              <w:top w:val="single" w:sz="4" w:space="0" w:color="auto"/>
              <w:left w:val="single" w:sz="4" w:space="0" w:color="auto"/>
              <w:bottom w:val="single" w:sz="4" w:space="0" w:color="auto"/>
              <w:right w:val="single" w:sz="4" w:space="0" w:color="auto"/>
            </w:tcBorders>
          </w:tcPr>
          <w:p w:rsidR="00B2024D" w:rsidRPr="00CE4DA8" w:rsidRDefault="00B2024D" w:rsidP="009C438F">
            <w:pPr>
              <w:pStyle w:val="ConsPlusCell"/>
              <w:jc w:val="center"/>
              <w:rPr>
                <w:rFonts w:ascii="Times New Roman" w:hAnsi="Times New Roman" w:cs="Times New Roman"/>
                <w:sz w:val="20"/>
                <w:szCs w:val="20"/>
              </w:rPr>
            </w:pPr>
            <w:r>
              <w:rPr>
                <w:rFonts w:ascii="Times New Roman" w:hAnsi="Times New Roman" w:cs="Times New Roman"/>
                <w:sz w:val="20"/>
                <w:szCs w:val="20"/>
              </w:rPr>
              <w:t>3.1</w:t>
            </w:r>
          </w:p>
        </w:tc>
        <w:tc>
          <w:tcPr>
            <w:tcW w:w="5082" w:type="dxa"/>
            <w:gridSpan w:val="3"/>
            <w:tcBorders>
              <w:top w:val="single" w:sz="4" w:space="0" w:color="auto"/>
              <w:left w:val="single" w:sz="4" w:space="0" w:color="auto"/>
              <w:bottom w:val="single" w:sz="4" w:space="0" w:color="auto"/>
              <w:right w:val="single" w:sz="4" w:space="0" w:color="auto"/>
            </w:tcBorders>
          </w:tcPr>
          <w:p w:rsidR="00B2024D" w:rsidRPr="00CE4DA8" w:rsidRDefault="00B2024D" w:rsidP="009C438F">
            <w:pPr>
              <w:pStyle w:val="ConsPlusCell"/>
              <w:rPr>
                <w:rFonts w:ascii="Times New Roman" w:hAnsi="Times New Roman" w:cs="Times New Roman"/>
                <w:sz w:val="20"/>
                <w:szCs w:val="20"/>
              </w:rPr>
            </w:pPr>
            <w:r w:rsidRPr="005224A9">
              <w:rPr>
                <w:rFonts w:ascii="Times New Roman" w:hAnsi="Times New Roman" w:cs="Times New Roman"/>
                <w:sz w:val="20"/>
                <w:szCs w:val="20"/>
              </w:rPr>
              <w:t>*в том числе неисполненные обязательства прошлых периодов</w:t>
            </w:r>
          </w:p>
        </w:tc>
        <w:tc>
          <w:tcPr>
            <w:tcW w:w="1383" w:type="dxa"/>
            <w:tcBorders>
              <w:top w:val="single" w:sz="4" w:space="0" w:color="auto"/>
              <w:left w:val="single" w:sz="4" w:space="0" w:color="auto"/>
              <w:bottom w:val="single" w:sz="4" w:space="0" w:color="auto"/>
              <w:right w:val="single" w:sz="4" w:space="0" w:color="auto"/>
            </w:tcBorders>
          </w:tcPr>
          <w:p w:rsidR="00B2024D" w:rsidRPr="005224A9" w:rsidRDefault="00B2024D" w:rsidP="009C438F">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B2024D" w:rsidRPr="005224A9" w:rsidRDefault="00B2024D" w:rsidP="009C438F">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698" w:type="dxa"/>
            <w:tcBorders>
              <w:top w:val="single" w:sz="4" w:space="0" w:color="auto"/>
              <w:left w:val="single" w:sz="4" w:space="0" w:color="auto"/>
              <w:bottom w:val="single" w:sz="4" w:space="0" w:color="auto"/>
              <w:right w:val="single" w:sz="4" w:space="0" w:color="auto"/>
            </w:tcBorders>
          </w:tcPr>
          <w:p w:rsidR="00B2024D" w:rsidRPr="005224A9" w:rsidRDefault="00B2024D" w:rsidP="009C438F">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741" w:type="dxa"/>
            <w:tcBorders>
              <w:top w:val="single" w:sz="4" w:space="0" w:color="auto"/>
              <w:left w:val="single" w:sz="4" w:space="0" w:color="auto"/>
              <w:bottom w:val="single" w:sz="4" w:space="0" w:color="auto"/>
              <w:right w:val="single" w:sz="4" w:space="0" w:color="auto"/>
            </w:tcBorders>
          </w:tcPr>
          <w:p w:rsidR="00B2024D" w:rsidRPr="005224A9" w:rsidRDefault="00B2024D" w:rsidP="009C438F">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1018" w:type="dxa"/>
            <w:tcBorders>
              <w:top w:val="single" w:sz="4" w:space="0" w:color="auto"/>
              <w:left w:val="single" w:sz="4" w:space="0" w:color="auto"/>
              <w:bottom w:val="single" w:sz="4" w:space="0" w:color="auto"/>
              <w:right w:val="single" w:sz="4" w:space="0" w:color="auto"/>
            </w:tcBorders>
          </w:tcPr>
          <w:p w:rsidR="00B2024D" w:rsidRPr="000A56B5" w:rsidRDefault="00B2024D" w:rsidP="009C438F">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800" w:type="dxa"/>
            <w:tcBorders>
              <w:top w:val="single" w:sz="4" w:space="0" w:color="auto"/>
              <w:left w:val="single" w:sz="4" w:space="0" w:color="auto"/>
              <w:bottom w:val="single" w:sz="4" w:space="0" w:color="auto"/>
              <w:right w:val="single" w:sz="4" w:space="0" w:color="auto"/>
            </w:tcBorders>
          </w:tcPr>
          <w:p w:rsidR="00B2024D" w:rsidRPr="000A56B5" w:rsidRDefault="00B2024D" w:rsidP="009C438F">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885" w:type="dxa"/>
            <w:tcBorders>
              <w:top w:val="single" w:sz="4" w:space="0" w:color="auto"/>
              <w:left w:val="single" w:sz="4" w:space="0" w:color="auto"/>
              <w:bottom w:val="single" w:sz="4" w:space="0" w:color="auto"/>
              <w:right w:val="single" w:sz="4" w:space="0" w:color="auto"/>
            </w:tcBorders>
          </w:tcPr>
          <w:p w:rsidR="00B2024D" w:rsidRPr="000A56B5" w:rsidRDefault="00B2024D" w:rsidP="009C438F">
            <w:pPr>
              <w:pStyle w:val="ConsPlusCell"/>
              <w:ind w:left="-47" w:right="-40" w:firstLine="3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B2024D" w:rsidRPr="000A56B5" w:rsidRDefault="00B2024D" w:rsidP="009C438F">
            <w:pPr>
              <w:pStyle w:val="ConsPlusCell"/>
              <w:jc w:val="center"/>
              <w:rPr>
                <w:rFonts w:ascii="Times New Roman" w:hAnsi="Times New Roman" w:cs="Times New Roman"/>
                <w:sz w:val="18"/>
                <w:szCs w:val="18"/>
              </w:rPr>
            </w:pPr>
            <w:r w:rsidRPr="000A56B5">
              <w:rPr>
                <w:rFonts w:ascii="Times New Roman" w:hAnsi="Times New Roman" w:cs="Times New Roman"/>
                <w:sz w:val="18"/>
                <w:szCs w:val="18"/>
              </w:rPr>
              <w:t>10</w:t>
            </w:r>
            <w:r>
              <w:rPr>
                <w:rFonts w:ascii="Times New Roman" w:hAnsi="Times New Roman" w:cs="Times New Roman"/>
                <w:sz w:val="18"/>
                <w:szCs w:val="18"/>
              </w:rPr>
              <w:t xml:space="preserve"> </w:t>
            </w:r>
            <w:r w:rsidRPr="000A56B5">
              <w:rPr>
                <w:rFonts w:ascii="Times New Roman" w:hAnsi="Times New Roman" w:cs="Times New Roman"/>
                <w:sz w:val="18"/>
                <w:szCs w:val="18"/>
              </w:rPr>
              <w:t>322,0</w:t>
            </w:r>
          </w:p>
        </w:tc>
        <w:tc>
          <w:tcPr>
            <w:tcW w:w="500" w:type="dxa"/>
            <w:tcBorders>
              <w:top w:val="single" w:sz="4" w:space="0" w:color="auto"/>
              <w:left w:val="single" w:sz="4" w:space="0" w:color="auto"/>
              <w:bottom w:val="single" w:sz="4" w:space="0" w:color="auto"/>
              <w:right w:val="single" w:sz="4" w:space="0" w:color="auto"/>
            </w:tcBorders>
          </w:tcPr>
          <w:p w:rsidR="00B2024D" w:rsidRPr="005224A9" w:rsidRDefault="00B2024D" w:rsidP="009C438F">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492" w:type="dxa"/>
            <w:tcBorders>
              <w:top w:val="single" w:sz="4" w:space="0" w:color="auto"/>
              <w:left w:val="single" w:sz="4" w:space="0" w:color="auto"/>
              <w:bottom w:val="single" w:sz="4" w:space="0" w:color="auto"/>
              <w:right w:val="single" w:sz="4" w:space="0" w:color="auto"/>
            </w:tcBorders>
          </w:tcPr>
          <w:p w:rsidR="00B2024D" w:rsidRPr="005224A9" w:rsidRDefault="00B2024D" w:rsidP="009C438F">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B2024D" w:rsidRPr="005224A9" w:rsidRDefault="00B2024D" w:rsidP="009C438F">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541" w:type="dxa"/>
            <w:tcBorders>
              <w:top w:val="single" w:sz="4" w:space="0" w:color="auto"/>
              <w:left w:val="single" w:sz="4" w:space="0" w:color="auto"/>
              <w:bottom w:val="single" w:sz="4" w:space="0" w:color="auto"/>
              <w:right w:val="single" w:sz="4" w:space="0" w:color="auto"/>
            </w:tcBorders>
          </w:tcPr>
          <w:p w:rsidR="00B2024D" w:rsidRPr="005224A9" w:rsidRDefault="00B2024D" w:rsidP="009C438F">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r>
      <w:tr w:rsidR="00B2024D" w:rsidRPr="00647589" w:rsidTr="009C438F">
        <w:trPr>
          <w:cantSplit/>
          <w:trHeight w:val="225"/>
          <w:tblCellSpacing w:w="5" w:type="nil"/>
        </w:trPr>
        <w:tc>
          <w:tcPr>
            <w:tcW w:w="480" w:type="dxa"/>
            <w:tcBorders>
              <w:top w:val="single" w:sz="4" w:space="0" w:color="auto"/>
              <w:left w:val="single" w:sz="4" w:space="0" w:color="auto"/>
              <w:bottom w:val="single" w:sz="4" w:space="0" w:color="auto"/>
              <w:right w:val="single" w:sz="4" w:space="0" w:color="auto"/>
            </w:tcBorders>
          </w:tcPr>
          <w:p w:rsidR="00B2024D" w:rsidRPr="00CE4DA8" w:rsidRDefault="00B2024D" w:rsidP="009C438F">
            <w:pPr>
              <w:pStyle w:val="ConsPlusCell"/>
              <w:jc w:val="center"/>
              <w:rPr>
                <w:rFonts w:ascii="Times New Roman" w:hAnsi="Times New Roman" w:cs="Times New Roman"/>
                <w:sz w:val="20"/>
                <w:szCs w:val="20"/>
              </w:rPr>
            </w:pPr>
            <w:r w:rsidRPr="00CE4DA8">
              <w:rPr>
                <w:rFonts w:ascii="Times New Roman" w:hAnsi="Times New Roman" w:cs="Times New Roman"/>
                <w:sz w:val="20"/>
                <w:szCs w:val="20"/>
              </w:rPr>
              <w:t>4</w:t>
            </w:r>
          </w:p>
        </w:tc>
        <w:tc>
          <w:tcPr>
            <w:tcW w:w="5082" w:type="dxa"/>
            <w:gridSpan w:val="3"/>
            <w:tcBorders>
              <w:top w:val="single" w:sz="4" w:space="0" w:color="auto"/>
              <w:left w:val="single" w:sz="4" w:space="0" w:color="auto"/>
              <w:bottom w:val="single" w:sz="4" w:space="0" w:color="auto"/>
              <w:right w:val="single" w:sz="4" w:space="0" w:color="auto"/>
            </w:tcBorders>
          </w:tcPr>
          <w:p w:rsidR="00B2024D" w:rsidRPr="00CE4DA8" w:rsidRDefault="00B2024D" w:rsidP="009C438F">
            <w:pPr>
              <w:pStyle w:val="ConsPlusCell"/>
              <w:rPr>
                <w:rFonts w:ascii="Times New Roman" w:hAnsi="Times New Roman" w:cs="Times New Roman"/>
                <w:sz w:val="20"/>
                <w:szCs w:val="20"/>
              </w:rPr>
            </w:pPr>
            <w:r w:rsidRPr="00CE4DA8">
              <w:rPr>
                <w:rFonts w:ascii="Times New Roman" w:hAnsi="Times New Roman" w:cs="Times New Roman"/>
                <w:sz w:val="20"/>
                <w:szCs w:val="20"/>
              </w:rPr>
              <w:t>Местный бюджет</w:t>
            </w:r>
          </w:p>
        </w:tc>
        <w:tc>
          <w:tcPr>
            <w:tcW w:w="1383" w:type="dxa"/>
            <w:tcBorders>
              <w:top w:val="single" w:sz="4" w:space="0" w:color="auto"/>
              <w:left w:val="single" w:sz="4" w:space="0" w:color="auto"/>
              <w:bottom w:val="single" w:sz="4" w:space="0" w:color="auto"/>
              <w:right w:val="single" w:sz="4" w:space="0" w:color="auto"/>
            </w:tcBorders>
          </w:tcPr>
          <w:p w:rsidR="00B2024D" w:rsidRPr="005224A9" w:rsidRDefault="00B2024D" w:rsidP="009C438F">
            <w:pPr>
              <w:pStyle w:val="ConsPlusCell"/>
              <w:jc w:val="center"/>
              <w:rPr>
                <w:rFonts w:ascii="Times New Roman" w:hAnsi="Times New Roman" w:cs="Times New Roman"/>
                <w:sz w:val="20"/>
                <w:szCs w:val="20"/>
              </w:rPr>
            </w:pPr>
            <w:r>
              <w:rPr>
                <w:rFonts w:ascii="Times New Roman" w:hAnsi="Times New Roman" w:cs="Times New Roman"/>
                <w:sz w:val="20"/>
                <w:szCs w:val="20"/>
                <w:lang w:val="en-US"/>
              </w:rPr>
              <w:t>-</w:t>
            </w:r>
          </w:p>
        </w:tc>
        <w:tc>
          <w:tcPr>
            <w:tcW w:w="1276" w:type="dxa"/>
            <w:tcBorders>
              <w:top w:val="single" w:sz="4" w:space="0" w:color="auto"/>
              <w:left w:val="single" w:sz="4" w:space="0" w:color="auto"/>
              <w:bottom w:val="single" w:sz="4" w:space="0" w:color="auto"/>
              <w:right w:val="single" w:sz="4" w:space="0" w:color="auto"/>
            </w:tcBorders>
          </w:tcPr>
          <w:p w:rsidR="00B2024D" w:rsidRPr="006512E6" w:rsidRDefault="00B2024D" w:rsidP="009C438F">
            <w:pPr>
              <w:pStyle w:val="ConsPlusCell"/>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698" w:type="dxa"/>
            <w:tcBorders>
              <w:top w:val="single" w:sz="4" w:space="0" w:color="auto"/>
              <w:left w:val="single" w:sz="4" w:space="0" w:color="auto"/>
              <w:bottom w:val="single" w:sz="4" w:space="0" w:color="auto"/>
              <w:right w:val="single" w:sz="4" w:space="0" w:color="auto"/>
            </w:tcBorders>
          </w:tcPr>
          <w:p w:rsidR="00B2024D" w:rsidRPr="006512E6" w:rsidRDefault="00B2024D" w:rsidP="009C438F">
            <w:pPr>
              <w:pStyle w:val="ConsPlusCell"/>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741" w:type="dxa"/>
            <w:tcBorders>
              <w:top w:val="single" w:sz="4" w:space="0" w:color="auto"/>
              <w:left w:val="single" w:sz="4" w:space="0" w:color="auto"/>
              <w:bottom w:val="single" w:sz="4" w:space="0" w:color="auto"/>
              <w:right w:val="single" w:sz="4" w:space="0" w:color="auto"/>
            </w:tcBorders>
          </w:tcPr>
          <w:p w:rsidR="00B2024D" w:rsidRPr="006512E6" w:rsidRDefault="00B2024D" w:rsidP="009C438F">
            <w:pPr>
              <w:pStyle w:val="ConsPlusCell"/>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1018" w:type="dxa"/>
            <w:tcBorders>
              <w:top w:val="single" w:sz="4" w:space="0" w:color="auto"/>
              <w:left w:val="single" w:sz="4" w:space="0" w:color="auto"/>
              <w:bottom w:val="single" w:sz="4" w:space="0" w:color="auto"/>
              <w:right w:val="single" w:sz="4" w:space="0" w:color="auto"/>
            </w:tcBorders>
          </w:tcPr>
          <w:p w:rsidR="00B2024D" w:rsidRPr="000A56B5" w:rsidRDefault="00B2024D" w:rsidP="009C438F">
            <w:pPr>
              <w:pStyle w:val="ConsPlusCell"/>
              <w:jc w:val="center"/>
              <w:rPr>
                <w:rFonts w:ascii="Times New Roman" w:hAnsi="Times New Roman" w:cs="Times New Roman"/>
                <w:sz w:val="18"/>
                <w:szCs w:val="18"/>
              </w:rPr>
            </w:pPr>
            <w:r w:rsidRPr="000A56B5">
              <w:rPr>
                <w:rFonts w:ascii="Times New Roman" w:hAnsi="Times New Roman" w:cs="Times New Roman"/>
                <w:sz w:val="18"/>
                <w:szCs w:val="18"/>
              </w:rPr>
              <w:t>19</w:t>
            </w:r>
            <w:r>
              <w:rPr>
                <w:rFonts w:ascii="Times New Roman" w:hAnsi="Times New Roman" w:cs="Times New Roman"/>
                <w:sz w:val="18"/>
                <w:szCs w:val="18"/>
              </w:rPr>
              <w:t xml:space="preserve"> </w:t>
            </w:r>
            <w:r w:rsidRPr="000A56B5">
              <w:rPr>
                <w:rFonts w:ascii="Times New Roman" w:hAnsi="Times New Roman" w:cs="Times New Roman"/>
                <w:sz w:val="18"/>
                <w:szCs w:val="18"/>
              </w:rPr>
              <w:t>714,9</w:t>
            </w:r>
          </w:p>
        </w:tc>
        <w:tc>
          <w:tcPr>
            <w:tcW w:w="800" w:type="dxa"/>
            <w:tcBorders>
              <w:top w:val="single" w:sz="4" w:space="0" w:color="auto"/>
              <w:left w:val="single" w:sz="4" w:space="0" w:color="auto"/>
              <w:bottom w:val="single" w:sz="4" w:space="0" w:color="auto"/>
              <w:right w:val="single" w:sz="4" w:space="0" w:color="auto"/>
            </w:tcBorders>
          </w:tcPr>
          <w:p w:rsidR="00B2024D" w:rsidRPr="000A56B5" w:rsidRDefault="00B2024D" w:rsidP="009C438F">
            <w:pPr>
              <w:pStyle w:val="ConsPlusCell"/>
              <w:jc w:val="center"/>
              <w:rPr>
                <w:rFonts w:ascii="Times New Roman" w:hAnsi="Times New Roman" w:cs="Times New Roman"/>
                <w:sz w:val="18"/>
                <w:szCs w:val="18"/>
              </w:rPr>
            </w:pPr>
            <w:r w:rsidRPr="000A56B5">
              <w:rPr>
                <w:rFonts w:ascii="Times New Roman" w:hAnsi="Times New Roman" w:cs="Times New Roman"/>
                <w:sz w:val="18"/>
                <w:szCs w:val="18"/>
              </w:rPr>
              <w:t>8</w:t>
            </w:r>
            <w:r>
              <w:rPr>
                <w:rFonts w:ascii="Times New Roman" w:hAnsi="Times New Roman" w:cs="Times New Roman"/>
                <w:sz w:val="18"/>
                <w:szCs w:val="18"/>
              </w:rPr>
              <w:t xml:space="preserve"> </w:t>
            </w:r>
            <w:r w:rsidRPr="000A56B5">
              <w:rPr>
                <w:rFonts w:ascii="Times New Roman" w:hAnsi="Times New Roman" w:cs="Times New Roman"/>
                <w:sz w:val="18"/>
                <w:szCs w:val="18"/>
              </w:rPr>
              <w:t>480,0</w:t>
            </w:r>
          </w:p>
        </w:tc>
        <w:tc>
          <w:tcPr>
            <w:tcW w:w="885" w:type="dxa"/>
            <w:tcBorders>
              <w:top w:val="single" w:sz="4" w:space="0" w:color="auto"/>
              <w:left w:val="single" w:sz="4" w:space="0" w:color="auto"/>
              <w:bottom w:val="single" w:sz="4" w:space="0" w:color="auto"/>
              <w:right w:val="single" w:sz="4" w:space="0" w:color="auto"/>
            </w:tcBorders>
          </w:tcPr>
          <w:p w:rsidR="00B2024D" w:rsidRPr="000A56B5" w:rsidRDefault="00B2024D" w:rsidP="009C438F">
            <w:pPr>
              <w:pStyle w:val="ConsPlusCell"/>
              <w:ind w:left="-47" w:right="-40" w:firstLine="30"/>
              <w:jc w:val="center"/>
              <w:rPr>
                <w:rFonts w:ascii="Times New Roman" w:hAnsi="Times New Roman" w:cs="Times New Roman"/>
                <w:sz w:val="18"/>
                <w:szCs w:val="18"/>
              </w:rPr>
            </w:pPr>
            <w:r w:rsidRPr="000A56B5">
              <w:rPr>
                <w:rFonts w:ascii="Times New Roman" w:hAnsi="Times New Roman" w:cs="Times New Roman"/>
                <w:sz w:val="18"/>
                <w:szCs w:val="18"/>
              </w:rPr>
              <w:t>5</w:t>
            </w:r>
            <w:r>
              <w:rPr>
                <w:rFonts w:ascii="Times New Roman" w:hAnsi="Times New Roman" w:cs="Times New Roman"/>
                <w:sz w:val="18"/>
                <w:szCs w:val="18"/>
              </w:rPr>
              <w:t xml:space="preserve"> </w:t>
            </w:r>
            <w:r w:rsidRPr="000A56B5">
              <w:rPr>
                <w:rFonts w:ascii="Times New Roman" w:hAnsi="Times New Roman" w:cs="Times New Roman"/>
                <w:sz w:val="18"/>
                <w:szCs w:val="18"/>
              </w:rPr>
              <w:t>558,0</w:t>
            </w:r>
          </w:p>
        </w:tc>
        <w:tc>
          <w:tcPr>
            <w:tcW w:w="851" w:type="dxa"/>
            <w:tcBorders>
              <w:top w:val="single" w:sz="4" w:space="0" w:color="auto"/>
              <w:left w:val="single" w:sz="4" w:space="0" w:color="auto"/>
              <w:bottom w:val="single" w:sz="4" w:space="0" w:color="auto"/>
              <w:right w:val="single" w:sz="4" w:space="0" w:color="auto"/>
            </w:tcBorders>
          </w:tcPr>
          <w:p w:rsidR="00B2024D" w:rsidRPr="000A56B5" w:rsidRDefault="00B2024D" w:rsidP="009C438F">
            <w:pPr>
              <w:pStyle w:val="ConsPlusCell"/>
              <w:jc w:val="center"/>
              <w:rPr>
                <w:rFonts w:ascii="Times New Roman" w:hAnsi="Times New Roman" w:cs="Times New Roman"/>
                <w:sz w:val="18"/>
                <w:szCs w:val="18"/>
              </w:rPr>
            </w:pPr>
            <w:r w:rsidRPr="000A56B5">
              <w:rPr>
                <w:rFonts w:ascii="Times New Roman" w:hAnsi="Times New Roman" w:cs="Times New Roman"/>
                <w:sz w:val="18"/>
                <w:szCs w:val="18"/>
              </w:rPr>
              <w:t>5</w:t>
            </w:r>
            <w:r>
              <w:rPr>
                <w:rFonts w:ascii="Times New Roman" w:hAnsi="Times New Roman" w:cs="Times New Roman"/>
                <w:sz w:val="18"/>
                <w:szCs w:val="18"/>
              </w:rPr>
              <w:t xml:space="preserve"> </w:t>
            </w:r>
            <w:r w:rsidRPr="000A56B5">
              <w:rPr>
                <w:rFonts w:ascii="Times New Roman" w:hAnsi="Times New Roman" w:cs="Times New Roman"/>
                <w:sz w:val="18"/>
                <w:szCs w:val="18"/>
              </w:rPr>
              <w:t>676,9</w:t>
            </w:r>
          </w:p>
        </w:tc>
        <w:tc>
          <w:tcPr>
            <w:tcW w:w="500" w:type="dxa"/>
            <w:tcBorders>
              <w:top w:val="single" w:sz="4" w:space="0" w:color="auto"/>
              <w:left w:val="single" w:sz="4" w:space="0" w:color="auto"/>
              <w:bottom w:val="single" w:sz="4" w:space="0" w:color="auto"/>
              <w:right w:val="single" w:sz="4" w:space="0" w:color="auto"/>
            </w:tcBorders>
          </w:tcPr>
          <w:p w:rsidR="00B2024D" w:rsidRPr="006512E6" w:rsidRDefault="00B2024D" w:rsidP="009C438F">
            <w:pPr>
              <w:pStyle w:val="ConsPlusCell"/>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492" w:type="dxa"/>
            <w:tcBorders>
              <w:top w:val="single" w:sz="4" w:space="0" w:color="auto"/>
              <w:left w:val="single" w:sz="4" w:space="0" w:color="auto"/>
              <w:bottom w:val="single" w:sz="4" w:space="0" w:color="auto"/>
              <w:right w:val="single" w:sz="4" w:space="0" w:color="auto"/>
            </w:tcBorders>
          </w:tcPr>
          <w:p w:rsidR="00B2024D" w:rsidRPr="006512E6" w:rsidRDefault="00B2024D" w:rsidP="009C438F">
            <w:pPr>
              <w:pStyle w:val="ConsPlusCell"/>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67" w:type="dxa"/>
            <w:tcBorders>
              <w:top w:val="single" w:sz="4" w:space="0" w:color="auto"/>
              <w:left w:val="single" w:sz="4" w:space="0" w:color="auto"/>
              <w:bottom w:val="single" w:sz="4" w:space="0" w:color="auto"/>
              <w:right w:val="single" w:sz="4" w:space="0" w:color="auto"/>
            </w:tcBorders>
          </w:tcPr>
          <w:p w:rsidR="00B2024D" w:rsidRPr="006512E6" w:rsidRDefault="00B2024D" w:rsidP="009C438F">
            <w:pPr>
              <w:pStyle w:val="ConsPlusCell"/>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41" w:type="dxa"/>
            <w:tcBorders>
              <w:top w:val="single" w:sz="4" w:space="0" w:color="auto"/>
              <w:left w:val="single" w:sz="4" w:space="0" w:color="auto"/>
              <w:bottom w:val="single" w:sz="4" w:space="0" w:color="auto"/>
              <w:right w:val="single" w:sz="4" w:space="0" w:color="auto"/>
            </w:tcBorders>
          </w:tcPr>
          <w:p w:rsidR="00B2024D" w:rsidRPr="006512E6" w:rsidRDefault="00B2024D" w:rsidP="009C438F">
            <w:pPr>
              <w:pStyle w:val="ConsPlusCell"/>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B2024D" w:rsidRPr="00647589" w:rsidTr="009C438F">
        <w:trPr>
          <w:cantSplit/>
          <w:trHeight w:val="225"/>
          <w:tblCellSpacing w:w="5" w:type="nil"/>
        </w:trPr>
        <w:tc>
          <w:tcPr>
            <w:tcW w:w="480" w:type="dxa"/>
            <w:tcBorders>
              <w:top w:val="single" w:sz="4" w:space="0" w:color="auto"/>
              <w:left w:val="single" w:sz="4" w:space="0" w:color="auto"/>
              <w:bottom w:val="single" w:sz="4" w:space="0" w:color="auto"/>
              <w:right w:val="single" w:sz="4" w:space="0" w:color="auto"/>
            </w:tcBorders>
          </w:tcPr>
          <w:p w:rsidR="00B2024D" w:rsidRPr="00CE4DA8" w:rsidRDefault="00B2024D" w:rsidP="009C438F">
            <w:pPr>
              <w:pStyle w:val="ConsPlusCell"/>
              <w:jc w:val="center"/>
              <w:rPr>
                <w:rFonts w:ascii="Times New Roman" w:hAnsi="Times New Roman" w:cs="Times New Roman"/>
                <w:sz w:val="20"/>
                <w:szCs w:val="20"/>
              </w:rPr>
            </w:pPr>
            <w:r>
              <w:rPr>
                <w:rFonts w:ascii="Times New Roman" w:hAnsi="Times New Roman" w:cs="Times New Roman"/>
                <w:sz w:val="20"/>
                <w:szCs w:val="20"/>
              </w:rPr>
              <w:t>4.1</w:t>
            </w:r>
          </w:p>
        </w:tc>
        <w:tc>
          <w:tcPr>
            <w:tcW w:w="5082" w:type="dxa"/>
            <w:gridSpan w:val="3"/>
            <w:tcBorders>
              <w:top w:val="single" w:sz="4" w:space="0" w:color="auto"/>
              <w:left w:val="single" w:sz="4" w:space="0" w:color="auto"/>
              <w:bottom w:val="single" w:sz="4" w:space="0" w:color="auto"/>
              <w:right w:val="single" w:sz="4" w:space="0" w:color="auto"/>
            </w:tcBorders>
          </w:tcPr>
          <w:p w:rsidR="00B2024D" w:rsidRPr="00CE4DA8" w:rsidRDefault="00B2024D" w:rsidP="009C438F">
            <w:pPr>
              <w:pStyle w:val="ConsPlusCell"/>
              <w:rPr>
                <w:rFonts w:ascii="Times New Roman" w:hAnsi="Times New Roman" w:cs="Times New Roman"/>
                <w:sz w:val="20"/>
                <w:szCs w:val="20"/>
              </w:rPr>
            </w:pPr>
            <w:r w:rsidRPr="005224A9">
              <w:rPr>
                <w:rFonts w:ascii="Times New Roman" w:hAnsi="Times New Roman" w:cs="Times New Roman"/>
                <w:sz w:val="20"/>
                <w:szCs w:val="20"/>
              </w:rPr>
              <w:t>*в том числе неисполненные обязательства прошлых периодов</w:t>
            </w:r>
          </w:p>
        </w:tc>
        <w:tc>
          <w:tcPr>
            <w:tcW w:w="1383" w:type="dxa"/>
            <w:tcBorders>
              <w:top w:val="single" w:sz="4" w:space="0" w:color="auto"/>
              <w:left w:val="single" w:sz="4" w:space="0" w:color="auto"/>
              <w:bottom w:val="single" w:sz="4" w:space="0" w:color="auto"/>
              <w:right w:val="single" w:sz="4" w:space="0" w:color="auto"/>
            </w:tcBorders>
          </w:tcPr>
          <w:p w:rsidR="00B2024D" w:rsidRPr="005224A9" w:rsidRDefault="00B2024D" w:rsidP="009C438F">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B2024D" w:rsidRPr="005224A9" w:rsidRDefault="00B2024D" w:rsidP="009C438F">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698" w:type="dxa"/>
            <w:tcBorders>
              <w:top w:val="single" w:sz="4" w:space="0" w:color="auto"/>
              <w:left w:val="single" w:sz="4" w:space="0" w:color="auto"/>
              <w:bottom w:val="single" w:sz="4" w:space="0" w:color="auto"/>
              <w:right w:val="single" w:sz="4" w:space="0" w:color="auto"/>
            </w:tcBorders>
          </w:tcPr>
          <w:p w:rsidR="00B2024D" w:rsidRPr="005224A9" w:rsidRDefault="00B2024D" w:rsidP="009C438F">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741" w:type="dxa"/>
            <w:tcBorders>
              <w:top w:val="single" w:sz="4" w:space="0" w:color="auto"/>
              <w:left w:val="single" w:sz="4" w:space="0" w:color="auto"/>
              <w:bottom w:val="single" w:sz="4" w:space="0" w:color="auto"/>
              <w:right w:val="single" w:sz="4" w:space="0" w:color="auto"/>
            </w:tcBorders>
          </w:tcPr>
          <w:p w:rsidR="00B2024D" w:rsidRPr="005224A9" w:rsidRDefault="00B2024D" w:rsidP="009C438F">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1018" w:type="dxa"/>
            <w:tcBorders>
              <w:top w:val="single" w:sz="4" w:space="0" w:color="auto"/>
              <w:left w:val="single" w:sz="4" w:space="0" w:color="auto"/>
              <w:bottom w:val="single" w:sz="4" w:space="0" w:color="auto"/>
              <w:right w:val="single" w:sz="4" w:space="0" w:color="auto"/>
            </w:tcBorders>
          </w:tcPr>
          <w:p w:rsidR="00B2024D" w:rsidRPr="000A56B5" w:rsidRDefault="00B2024D" w:rsidP="009C438F">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800" w:type="dxa"/>
            <w:tcBorders>
              <w:top w:val="single" w:sz="4" w:space="0" w:color="auto"/>
              <w:left w:val="single" w:sz="4" w:space="0" w:color="auto"/>
              <w:bottom w:val="single" w:sz="4" w:space="0" w:color="auto"/>
              <w:right w:val="single" w:sz="4" w:space="0" w:color="auto"/>
            </w:tcBorders>
          </w:tcPr>
          <w:p w:rsidR="00B2024D" w:rsidRPr="000A56B5" w:rsidRDefault="00B2024D" w:rsidP="009C438F">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885" w:type="dxa"/>
            <w:tcBorders>
              <w:top w:val="single" w:sz="4" w:space="0" w:color="auto"/>
              <w:left w:val="single" w:sz="4" w:space="0" w:color="auto"/>
              <w:bottom w:val="single" w:sz="4" w:space="0" w:color="auto"/>
              <w:right w:val="single" w:sz="4" w:space="0" w:color="auto"/>
            </w:tcBorders>
          </w:tcPr>
          <w:p w:rsidR="00B2024D" w:rsidRPr="000A56B5" w:rsidRDefault="00B2024D" w:rsidP="009C438F">
            <w:pPr>
              <w:pStyle w:val="ConsPlusCell"/>
              <w:ind w:left="-47" w:right="-40" w:firstLine="30"/>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B2024D" w:rsidRPr="000A56B5" w:rsidRDefault="00B2024D" w:rsidP="009C438F">
            <w:pPr>
              <w:pStyle w:val="ConsPlusCell"/>
              <w:jc w:val="center"/>
              <w:rPr>
                <w:rFonts w:ascii="Times New Roman" w:hAnsi="Times New Roman" w:cs="Times New Roman"/>
                <w:sz w:val="18"/>
                <w:szCs w:val="18"/>
              </w:rPr>
            </w:pPr>
            <w:r w:rsidRPr="000A56B5">
              <w:rPr>
                <w:rFonts w:ascii="Times New Roman" w:hAnsi="Times New Roman" w:cs="Times New Roman"/>
                <w:sz w:val="18"/>
                <w:szCs w:val="18"/>
              </w:rPr>
              <w:t>5</w:t>
            </w:r>
            <w:r>
              <w:rPr>
                <w:rFonts w:ascii="Times New Roman" w:hAnsi="Times New Roman" w:cs="Times New Roman"/>
                <w:sz w:val="18"/>
                <w:szCs w:val="18"/>
              </w:rPr>
              <w:t xml:space="preserve"> </w:t>
            </w:r>
            <w:r w:rsidRPr="000A56B5">
              <w:rPr>
                <w:rFonts w:ascii="Times New Roman" w:hAnsi="Times New Roman" w:cs="Times New Roman"/>
                <w:sz w:val="18"/>
                <w:szCs w:val="18"/>
              </w:rPr>
              <w:t>676,9</w:t>
            </w:r>
          </w:p>
        </w:tc>
        <w:tc>
          <w:tcPr>
            <w:tcW w:w="500" w:type="dxa"/>
            <w:tcBorders>
              <w:top w:val="single" w:sz="4" w:space="0" w:color="auto"/>
              <w:left w:val="single" w:sz="4" w:space="0" w:color="auto"/>
              <w:bottom w:val="single" w:sz="4" w:space="0" w:color="auto"/>
              <w:right w:val="single" w:sz="4" w:space="0" w:color="auto"/>
            </w:tcBorders>
          </w:tcPr>
          <w:p w:rsidR="00B2024D" w:rsidRPr="005224A9" w:rsidRDefault="00B2024D" w:rsidP="009C438F">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492" w:type="dxa"/>
            <w:tcBorders>
              <w:top w:val="single" w:sz="4" w:space="0" w:color="auto"/>
              <w:left w:val="single" w:sz="4" w:space="0" w:color="auto"/>
              <w:bottom w:val="single" w:sz="4" w:space="0" w:color="auto"/>
              <w:right w:val="single" w:sz="4" w:space="0" w:color="auto"/>
            </w:tcBorders>
          </w:tcPr>
          <w:p w:rsidR="00B2024D" w:rsidRPr="005224A9" w:rsidRDefault="00B2024D" w:rsidP="009C438F">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B2024D" w:rsidRPr="005224A9" w:rsidRDefault="00B2024D" w:rsidP="009C438F">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541" w:type="dxa"/>
            <w:tcBorders>
              <w:top w:val="single" w:sz="4" w:space="0" w:color="auto"/>
              <w:left w:val="single" w:sz="4" w:space="0" w:color="auto"/>
              <w:bottom w:val="single" w:sz="4" w:space="0" w:color="auto"/>
              <w:right w:val="single" w:sz="4" w:space="0" w:color="auto"/>
            </w:tcBorders>
          </w:tcPr>
          <w:p w:rsidR="00B2024D" w:rsidRPr="005224A9" w:rsidRDefault="00B2024D" w:rsidP="009C438F">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r>
    </w:tbl>
    <w:p w:rsidR="00E41278" w:rsidRDefault="00E41278"/>
    <w:sectPr w:rsidR="00E41278" w:rsidSect="009C438F">
      <w:pgSz w:w="16838" w:h="11906" w:orient="landscape"/>
      <w:pgMar w:top="1134" w:right="1134" w:bottom="567"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F1E" w:rsidRDefault="00F62F1E">
      <w:r>
        <w:separator/>
      </w:r>
    </w:p>
  </w:endnote>
  <w:endnote w:type="continuationSeparator" w:id="1">
    <w:p w:rsidR="00F62F1E" w:rsidRDefault="00F62F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00000000" w:usb2="00000000"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F1E" w:rsidRDefault="00F62F1E">
      <w:r>
        <w:separator/>
      </w:r>
    </w:p>
  </w:footnote>
  <w:footnote w:type="continuationSeparator" w:id="1">
    <w:p w:rsidR="00F62F1E" w:rsidRDefault="00F62F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521" w:rsidRDefault="00641521">
    <w:pPr>
      <w:pStyle w:val="a9"/>
      <w:jc w:val="center"/>
    </w:pPr>
    <w:fldSimple w:instr=" PAGE   \* MERGEFORMAT ">
      <w:r w:rsidR="00030EFB">
        <w:rPr>
          <w:noProof/>
        </w:rPr>
        <w:t>17</w:t>
      </w:r>
    </w:fldSimple>
  </w:p>
  <w:p w:rsidR="00641521" w:rsidRDefault="0064152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E87F3C"/>
    <w:multiLevelType w:val="hybridMultilevel"/>
    <w:tmpl w:val="F154B45E"/>
    <w:lvl w:ilvl="0" w:tplc="14184C7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4901C9"/>
    <w:multiLevelType w:val="hybridMultilevel"/>
    <w:tmpl w:val="795C2B5C"/>
    <w:lvl w:ilvl="0" w:tplc="A462BC82">
      <w:start w:val="1"/>
      <w:numFmt w:val="decimal"/>
      <w:lvlText w:val="%1)"/>
      <w:lvlJc w:val="left"/>
      <w:pPr>
        <w:tabs>
          <w:tab w:val="num" w:pos="340"/>
        </w:tabs>
        <w:ind w:left="0" w:firstLine="0"/>
      </w:pPr>
      <w:rPr>
        <w:rFonts w:ascii="Times New Roman" w:hAnsi="Times New Roman" w:hint="default"/>
        <w:b w:val="0"/>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AA23C2"/>
    <w:multiLevelType w:val="multilevel"/>
    <w:tmpl w:val="6AB64202"/>
    <w:lvl w:ilvl="0">
      <w:start w:val="1"/>
      <w:numFmt w:val="decimal"/>
      <w:lvlText w:val="%1."/>
      <w:lvlJc w:val="left"/>
      <w:pPr>
        <w:ind w:left="720" w:hanging="360"/>
      </w:pPr>
      <w:rPr>
        <w:rFonts w:cs="Calibr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3096CE8"/>
    <w:multiLevelType w:val="hybridMultilevel"/>
    <w:tmpl w:val="776E2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5754F8"/>
    <w:multiLevelType w:val="hybridMultilevel"/>
    <w:tmpl w:val="431282B8"/>
    <w:lvl w:ilvl="0" w:tplc="341EEF26">
      <w:start w:val="1"/>
      <w:numFmt w:val="decimal"/>
      <w:lvlText w:val="%1."/>
      <w:lvlJc w:val="left"/>
      <w:pPr>
        <w:ind w:left="1638" w:hanging="9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6BF4352"/>
    <w:multiLevelType w:val="hybridMultilevel"/>
    <w:tmpl w:val="130AE796"/>
    <w:lvl w:ilvl="0" w:tplc="66F65706">
      <w:start w:val="11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4809AB"/>
    <w:multiLevelType w:val="hybridMultilevel"/>
    <w:tmpl w:val="B99C1F64"/>
    <w:lvl w:ilvl="0" w:tplc="F09E705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D8B09F7"/>
    <w:multiLevelType w:val="multilevel"/>
    <w:tmpl w:val="FB98AEC0"/>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095334B"/>
    <w:multiLevelType w:val="hybridMultilevel"/>
    <w:tmpl w:val="04F43D44"/>
    <w:lvl w:ilvl="0" w:tplc="9790E926">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042042"/>
    <w:multiLevelType w:val="hybridMultilevel"/>
    <w:tmpl w:val="5D7246AA"/>
    <w:lvl w:ilvl="0" w:tplc="7FD46B2E">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1463CA"/>
    <w:multiLevelType w:val="hybridMultilevel"/>
    <w:tmpl w:val="660A2AB8"/>
    <w:lvl w:ilvl="0" w:tplc="548C15C4">
      <w:start w:val="1"/>
      <w:numFmt w:val="decimal"/>
      <w:lvlText w:val="%1."/>
      <w:lvlJc w:val="left"/>
      <w:pPr>
        <w:ind w:left="1068" w:hanging="360"/>
      </w:pPr>
      <w:rPr>
        <w:rFonts w:ascii="Times New Roman" w:eastAsia="Calibri" w:hAnsi="Times New Roman" w:cs="Times New Roman"/>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CAC795E"/>
    <w:multiLevelType w:val="hybridMultilevel"/>
    <w:tmpl w:val="A19AF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2161F0"/>
    <w:multiLevelType w:val="hybridMultilevel"/>
    <w:tmpl w:val="5D7246AA"/>
    <w:lvl w:ilvl="0" w:tplc="7FD46B2E">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2726A5"/>
    <w:multiLevelType w:val="multilevel"/>
    <w:tmpl w:val="9CA4B4B0"/>
    <w:lvl w:ilvl="0">
      <w:start w:val="1"/>
      <w:numFmt w:val="decimal"/>
      <w:lvlText w:val="%1."/>
      <w:lvlJc w:val="left"/>
      <w:pPr>
        <w:ind w:left="720" w:hanging="360"/>
      </w:pPr>
      <w:rPr>
        <w:rFonts w:cs="Calibr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A6A3A56"/>
    <w:multiLevelType w:val="hybridMultilevel"/>
    <w:tmpl w:val="068A370C"/>
    <w:lvl w:ilvl="0" w:tplc="86BC70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E8F2E62"/>
    <w:multiLevelType w:val="hybridMultilevel"/>
    <w:tmpl w:val="DB304494"/>
    <w:lvl w:ilvl="0" w:tplc="464417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2AB5647"/>
    <w:multiLevelType w:val="hybridMultilevel"/>
    <w:tmpl w:val="1C08D9BE"/>
    <w:lvl w:ilvl="0" w:tplc="211CA3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BF0698A"/>
    <w:multiLevelType w:val="hybridMultilevel"/>
    <w:tmpl w:val="C61EF826"/>
    <w:lvl w:ilvl="0" w:tplc="753E492E">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075081"/>
    <w:multiLevelType w:val="multilevel"/>
    <w:tmpl w:val="312A5D90"/>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5FC5FDB"/>
    <w:multiLevelType w:val="hybridMultilevel"/>
    <w:tmpl w:val="5FF6F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E34AF5"/>
    <w:multiLevelType w:val="multilevel"/>
    <w:tmpl w:val="B1F0E112"/>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6EEE5CD0"/>
    <w:multiLevelType w:val="hybridMultilevel"/>
    <w:tmpl w:val="80FCAC2C"/>
    <w:lvl w:ilvl="0" w:tplc="39420746">
      <w:start w:val="5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DE2293F"/>
    <w:multiLevelType w:val="multilevel"/>
    <w:tmpl w:val="1EDADA9E"/>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9"/>
  </w:num>
  <w:num w:numId="2">
    <w:abstractNumId w:val="0"/>
    <w:lvlOverride w:ilvl="0">
      <w:lvl w:ilvl="0">
        <w:start w:val="65535"/>
        <w:numFmt w:val="bullet"/>
        <w:lvlText w:val="-"/>
        <w:legacy w:legacy="1" w:legacySpace="0" w:legacyIndent="245"/>
        <w:lvlJc w:val="left"/>
        <w:rPr>
          <w:rFonts w:ascii="Arial" w:hAnsi="Arial" w:hint="default"/>
        </w:rPr>
      </w:lvl>
    </w:lvlOverride>
  </w:num>
  <w:num w:numId="3">
    <w:abstractNumId w:val="0"/>
    <w:lvlOverride w:ilvl="0">
      <w:lvl w:ilvl="0">
        <w:start w:val="65535"/>
        <w:numFmt w:val="bullet"/>
        <w:lvlText w:val="-"/>
        <w:legacy w:legacy="1" w:legacySpace="0" w:legacyIndent="151"/>
        <w:lvlJc w:val="left"/>
        <w:rPr>
          <w:rFonts w:ascii="Arial" w:hAnsi="Arial" w:hint="default"/>
        </w:rPr>
      </w:lvl>
    </w:lvlOverride>
  </w:num>
  <w:num w:numId="4">
    <w:abstractNumId w:val="0"/>
    <w:lvlOverride w:ilvl="0">
      <w:lvl w:ilvl="0">
        <w:start w:val="65535"/>
        <w:numFmt w:val="bullet"/>
        <w:lvlText w:val="-"/>
        <w:legacy w:legacy="1" w:legacySpace="0" w:legacyIndent="152"/>
        <w:lvlJc w:val="left"/>
        <w:rPr>
          <w:rFonts w:ascii="Arial" w:hAnsi="Arial" w:hint="default"/>
        </w:rPr>
      </w:lvl>
    </w:lvlOverride>
  </w:num>
  <w:num w:numId="5">
    <w:abstractNumId w:val="12"/>
  </w:num>
  <w:num w:numId="6">
    <w:abstractNumId w:val="0"/>
    <w:lvlOverride w:ilvl="0">
      <w:lvl w:ilvl="0">
        <w:start w:val="65535"/>
        <w:numFmt w:val="bullet"/>
        <w:lvlText w:val="-"/>
        <w:legacy w:legacy="1" w:legacySpace="0" w:legacyIndent="149"/>
        <w:lvlJc w:val="left"/>
        <w:rPr>
          <w:rFonts w:ascii="Arial" w:hAnsi="Arial" w:hint="default"/>
        </w:rPr>
      </w:lvl>
    </w:lvlOverride>
  </w:num>
  <w:num w:numId="7">
    <w:abstractNumId w:val="0"/>
    <w:lvlOverride w:ilvl="0">
      <w:lvl w:ilvl="0">
        <w:start w:val="65535"/>
        <w:numFmt w:val="bullet"/>
        <w:lvlText w:val="-"/>
        <w:legacy w:legacy="1" w:legacySpace="0" w:legacyIndent="365"/>
        <w:lvlJc w:val="left"/>
        <w:rPr>
          <w:rFonts w:ascii="Arial" w:hAnsi="Arial" w:hint="default"/>
        </w:rPr>
      </w:lvl>
    </w:lvlOverride>
  </w:num>
  <w:num w:numId="8">
    <w:abstractNumId w:val="0"/>
    <w:lvlOverride w:ilvl="0">
      <w:lvl w:ilvl="0">
        <w:start w:val="65535"/>
        <w:numFmt w:val="bullet"/>
        <w:lvlText w:val="-"/>
        <w:legacy w:legacy="1" w:legacySpace="0" w:legacyIndent="146"/>
        <w:lvlJc w:val="left"/>
        <w:rPr>
          <w:rFonts w:ascii="Arial" w:hAnsi="Arial" w:hint="default"/>
        </w:rPr>
      </w:lvl>
    </w:lvlOverride>
  </w:num>
  <w:num w:numId="9">
    <w:abstractNumId w:val="5"/>
  </w:num>
  <w:num w:numId="10">
    <w:abstractNumId w:val="8"/>
  </w:num>
  <w:num w:numId="11">
    <w:abstractNumId w:val="19"/>
  </w:num>
  <w:num w:numId="12">
    <w:abstractNumId w:val="23"/>
  </w:num>
  <w:num w:numId="13">
    <w:abstractNumId w:val="21"/>
  </w:num>
  <w:num w:numId="14">
    <w:abstractNumId w:val="7"/>
  </w:num>
  <w:num w:numId="15">
    <w:abstractNumId w:val="18"/>
  </w:num>
  <w:num w:numId="16">
    <w:abstractNumId w:val="14"/>
  </w:num>
  <w:num w:numId="17">
    <w:abstractNumId w:val="10"/>
  </w:num>
  <w:num w:numId="18">
    <w:abstractNumId w:val="13"/>
  </w:num>
  <w:num w:numId="19">
    <w:abstractNumId w:val="3"/>
  </w:num>
  <w:num w:numId="20">
    <w:abstractNumId w:val="2"/>
  </w:num>
  <w:num w:numId="21">
    <w:abstractNumId w:val="1"/>
  </w:num>
  <w:num w:numId="22">
    <w:abstractNumId w:val="16"/>
  </w:num>
  <w:num w:numId="23">
    <w:abstractNumId w:val="11"/>
  </w:num>
  <w:num w:numId="24">
    <w:abstractNumId w:val="17"/>
  </w:num>
  <w:num w:numId="25">
    <w:abstractNumId w:val="6"/>
  </w:num>
  <w:num w:numId="26">
    <w:abstractNumId w:val="22"/>
  </w:num>
  <w:num w:numId="27">
    <w:abstractNumId w:val="15"/>
  </w:num>
  <w:num w:numId="28">
    <w:abstractNumId w:val="20"/>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footnotePr>
    <w:footnote w:id="0"/>
    <w:footnote w:id="1"/>
  </w:footnotePr>
  <w:endnotePr>
    <w:endnote w:id="0"/>
    <w:endnote w:id="1"/>
  </w:endnotePr>
  <w:compat/>
  <w:rsids>
    <w:rsidRoot w:val="00B2024D"/>
    <w:rsid w:val="00020E0D"/>
    <w:rsid w:val="00030EFB"/>
    <w:rsid w:val="0004608A"/>
    <w:rsid w:val="0005158D"/>
    <w:rsid w:val="00053EDE"/>
    <w:rsid w:val="00074E34"/>
    <w:rsid w:val="00077564"/>
    <w:rsid w:val="000775BD"/>
    <w:rsid w:val="000D7469"/>
    <w:rsid w:val="00130C81"/>
    <w:rsid w:val="00155EDA"/>
    <w:rsid w:val="0016360D"/>
    <w:rsid w:val="001C5B4D"/>
    <w:rsid w:val="001C6D72"/>
    <w:rsid w:val="00203DA7"/>
    <w:rsid w:val="00205817"/>
    <w:rsid w:val="00253D98"/>
    <w:rsid w:val="002B3068"/>
    <w:rsid w:val="002C16EB"/>
    <w:rsid w:val="002C40A3"/>
    <w:rsid w:val="002D799A"/>
    <w:rsid w:val="00304497"/>
    <w:rsid w:val="00330789"/>
    <w:rsid w:val="00336E27"/>
    <w:rsid w:val="00393CB6"/>
    <w:rsid w:val="003972FB"/>
    <w:rsid w:val="003D103E"/>
    <w:rsid w:val="004111CA"/>
    <w:rsid w:val="00412297"/>
    <w:rsid w:val="00440449"/>
    <w:rsid w:val="00443A22"/>
    <w:rsid w:val="00444B25"/>
    <w:rsid w:val="004762E8"/>
    <w:rsid w:val="004871D6"/>
    <w:rsid w:val="004875B0"/>
    <w:rsid w:val="004915CC"/>
    <w:rsid w:val="004925D3"/>
    <w:rsid w:val="004E6C8D"/>
    <w:rsid w:val="004F77FB"/>
    <w:rsid w:val="0050302A"/>
    <w:rsid w:val="0051579E"/>
    <w:rsid w:val="00590D95"/>
    <w:rsid w:val="005B4CCE"/>
    <w:rsid w:val="005E2840"/>
    <w:rsid w:val="005F23B5"/>
    <w:rsid w:val="00602D77"/>
    <w:rsid w:val="006155EE"/>
    <w:rsid w:val="00620F51"/>
    <w:rsid w:val="00641521"/>
    <w:rsid w:val="00660B0B"/>
    <w:rsid w:val="00690DD3"/>
    <w:rsid w:val="00695AA9"/>
    <w:rsid w:val="006A2B2C"/>
    <w:rsid w:val="006A6457"/>
    <w:rsid w:val="006B71BC"/>
    <w:rsid w:val="006C1917"/>
    <w:rsid w:val="006E0407"/>
    <w:rsid w:val="006F33A2"/>
    <w:rsid w:val="007272CC"/>
    <w:rsid w:val="007363BF"/>
    <w:rsid w:val="007D0A18"/>
    <w:rsid w:val="007D1C9F"/>
    <w:rsid w:val="007D1E68"/>
    <w:rsid w:val="007F26C0"/>
    <w:rsid w:val="008017B5"/>
    <w:rsid w:val="00807C52"/>
    <w:rsid w:val="00845EB6"/>
    <w:rsid w:val="0089189A"/>
    <w:rsid w:val="008C6E2C"/>
    <w:rsid w:val="0091403B"/>
    <w:rsid w:val="009215D1"/>
    <w:rsid w:val="009701EB"/>
    <w:rsid w:val="00970B85"/>
    <w:rsid w:val="009B7B37"/>
    <w:rsid w:val="009C1CAD"/>
    <w:rsid w:val="009C438F"/>
    <w:rsid w:val="009C6938"/>
    <w:rsid w:val="009E17D6"/>
    <w:rsid w:val="009F6DBB"/>
    <w:rsid w:val="00A20B79"/>
    <w:rsid w:val="00A505DD"/>
    <w:rsid w:val="00A548E6"/>
    <w:rsid w:val="00A73CA3"/>
    <w:rsid w:val="00AA162A"/>
    <w:rsid w:val="00AB66BC"/>
    <w:rsid w:val="00AC7995"/>
    <w:rsid w:val="00AE017C"/>
    <w:rsid w:val="00B2024D"/>
    <w:rsid w:val="00B8122D"/>
    <w:rsid w:val="00B903CD"/>
    <w:rsid w:val="00BA0CFF"/>
    <w:rsid w:val="00BC3427"/>
    <w:rsid w:val="00C34D4C"/>
    <w:rsid w:val="00C53595"/>
    <w:rsid w:val="00C72F16"/>
    <w:rsid w:val="00C948C0"/>
    <w:rsid w:val="00CB02C6"/>
    <w:rsid w:val="00CE0FDF"/>
    <w:rsid w:val="00CE722F"/>
    <w:rsid w:val="00CE7B5F"/>
    <w:rsid w:val="00D402E6"/>
    <w:rsid w:val="00D6097A"/>
    <w:rsid w:val="00D942DD"/>
    <w:rsid w:val="00DE6684"/>
    <w:rsid w:val="00E12D54"/>
    <w:rsid w:val="00E16377"/>
    <w:rsid w:val="00E3580D"/>
    <w:rsid w:val="00E41278"/>
    <w:rsid w:val="00E42C7C"/>
    <w:rsid w:val="00E56B05"/>
    <w:rsid w:val="00E61701"/>
    <w:rsid w:val="00E90584"/>
    <w:rsid w:val="00E92FC3"/>
    <w:rsid w:val="00F05C57"/>
    <w:rsid w:val="00F17967"/>
    <w:rsid w:val="00F62F1E"/>
    <w:rsid w:val="00F63180"/>
    <w:rsid w:val="00FC4244"/>
    <w:rsid w:val="00FD7ACB"/>
    <w:rsid w:val="00FF10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24D"/>
    <w:rPr>
      <w:rFonts w:ascii="Times New Roman" w:eastAsia="Times New Roman" w:hAnsi="Times New Roman"/>
      <w:sz w:val="24"/>
      <w:szCs w:val="24"/>
    </w:rPr>
  </w:style>
  <w:style w:type="paragraph" w:styleId="1">
    <w:name w:val="heading 1"/>
    <w:basedOn w:val="a"/>
    <w:next w:val="a"/>
    <w:link w:val="10"/>
    <w:qFormat/>
    <w:rsid w:val="00B2024D"/>
    <w:pPr>
      <w:keepNext/>
      <w:jc w:val="center"/>
      <w:outlineLvl w:val="0"/>
    </w:pPr>
    <w:rPr>
      <w:b/>
      <w:bCs/>
      <w:sz w:val="28"/>
      <w:lang w:eastAsia="en-US"/>
    </w:rPr>
  </w:style>
  <w:style w:type="paragraph" w:styleId="2">
    <w:name w:val="heading 2"/>
    <w:basedOn w:val="a"/>
    <w:next w:val="a"/>
    <w:link w:val="20"/>
    <w:uiPriority w:val="9"/>
    <w:qFormat/>
    <w:rsid w:val="00B2024D"/>
    <w:pPr>
      <w:keepNext/>
      <w:spacing w:before="240" w:after="60"/>
      <w:outlineLvl w:val="1"/>
    </w:pPr>
    <w:rPr>
      <w:rFonts w:ascii="Cambria"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024D"/>
    <w:rPr>
      <w:rFonts w:ascii="Times New Roman" w:eastAsia="Times New Roman" w:hAnsi="Times New Roman" w:cs="Times New Roman"/>
      <w:b/>
      <w:bCs/>
      <w:sz w:val="28"/>
      <w:szCs w:val="24"/>
    </w:rPr>
  </w:style>
  <w:style w:type="character" w:customStyle="1" w:styleId="20">
    <w:name w:val="Заголовок 2 Знак"/>
    <w:basedOn w:val="a0"/>
    <w:link w:val="2"/>
    <w:uiPriority w:val="9"/>
    <w:rsid w:val="00B2024D"/>
    <w:rPr>
      <w:rFonts w:ascii="Cambria" w:eastAsia="Times New Roman" w:hAnsi="Cambria" w:cs="Times New Roman"/>
      <w:b/>
      <w:bCs/>
      <w:i/>
      <w:iCs/>
      <w:sz w:val="28"/>
      <w:szCs w:val="28"/>
    </w:rPr>
  </w:style>
  <w:style w:type="paragraph" w:customStyle="1" w:styleId="ConsPlusCell">
    <w:name w:val="ConsPlusCell"/>
    <w:uiPriority w:val="99"/>
    <w:rsid w:val="00B2024D"/>
    <w:pPr>
      <w:widowControl w:val="0"/>
      <w:autoSpaceDE w:val="0"/>
      <w:autoSpaceDN w:val="0"/>
      <w:adjustRightInd w:val="0"/>
    </w:pPr>
    <w:rPr>
      <w:rFonts w:eastAsia="Times New Roman" w:cs="Calibri"/>
      <w:sz w:val="22"/>
      <w:szCs w:val="22"/>
    </w:rPr>
  </w:style>
  <w:style w:type="paragraph" w:styleId="a3">
    <w:name w:val="List Paragraph"/>
    <w:basedOn w:val="a"/>
    <w:uiPriority w:val="34"/>
    <w:qFormat/>
    <w:rsid w:val="00B2024D"/>
    <w:pPr>
      <w:ind w:left="720"/>
      <w:contextualSpacing/>
    </w:pPr>
  </w:style>
  <w:style w:type="paragraph" w:styleId="a4">
    <w:name w:val="Normal (Web)"/>
    <w:basedOn w:val="a"/>
    <w:rsid w:val="00B2024D"/>
    <w:pPr>
      <w:spacing w:before="100" w:beforeAutospacing="1" w:after="119"/>
    </w:pPr>
  </w:style>
  <w:style w:type="paragraph" w:styleId="21">
    <w:name w:val="Body Text 2"/>
    <w:basedOn w:val="a"/>
    <w:link w:val="22"/>
    <w:unhideWhenUsed/>
    <w:rsid w:val="00B2024D"/>
    <w:rPr>
      <w:rFonts w:eastAsia="MS Mincho"/>
      <w:b/>
      <w:bCs/>
      <w:sz w:val="18"/>
      <w:szCs w:val="18"/>
      <w:lang w:eastAsia="en-US"/>
    </w:rPr>
  </w:style>
  <w:style w:type="character" w:customStyle="1" w:styleId="22">
    <w:name w:val="Основной текст 2 Знак"/>
    <w:basedOn w:val="a0"/>
    <w:link w:val="21"/>
    <w:rsid w:val="00B2024D"/>
    <w:rPr>
      <w:rFonts w:ascii="Times New Roman" w:eastAsia="MS Mincho" w:hAnsi="Times New Roman" w:cs="Times New Roman"/>
      <w:b/>
      <w:bCs/>
      <w:sz w:val="18"/>
      <w:szCs w:val="18"/>
    </w:rPr>
  </w:style>
  <w:style w:type="paragraph" w:styleId="a5">
    <w:name w:val="footnote text"/>
    <w:aliases w:val=" Знак3 Знак,single space,Текст сноски Знак1 Знак,Текст сноски Знак Знак Знак,Текст сноски Знак Знак,Текст сноски Знак2 Знак,Текст сноски Знак1 Знак Знак1,Текст сноски Знак Знак Знак1 Знак,Текст сноски Знак Знак Знак Знак Знак Знак,ft,-+"/>
    <w:basedOn w:val="a"/>
    <w:link w:val="11"/>
    <w:unhideWhenUsed/>
    <w:rsid w:val="00B2024D"/>
    <w:pPr>
      <w:spacing w:after="200" w:line="276" w:lineRule="auto"/>
    </w:pPr>
    <w:rPr>
      <w:rFonts w:ascii="Calibri" w:eastAsia="Calibri" w:hAnsi="Calibri"/>
      <w:sz w:val="20"/>
      <w:szCs w:val="20"/>
    </w:rPr>
  </w:style>
  <w:style w:type="character" w:customStyle="1" w:styleId="11">
    <w:name w:val="Текст сноски Знак1"/>
    <w:aliases w:val=" Знак3 Знак Знак,single space Знак1,Текст сноски Знак1 Знак Знак2,Текст сноски Знак Знак Знак Знак1,Текст сноски Знак Знак Знак2,Текст сноски Знак2 Знак Знак1,Текст сноски Знак1 Знак Знак1 Знак1,Текст сноски Знак Знак Знак1 Знак Знак1"/>
    <w:link w:val="a5"/>
    <w:semiHidden/>
    <w:rsid w:val="00B2024D"/>
    <w:rPr>
      <w:rFonts w:ascii="Calibri" w:eastAsia="Calibri" w:hAnsi="Calibri" w:cs="Times New Roman"/>
      <w:sz w:val="20"/>
      <w:szCs w:val="20"/>
    </w:rPr>
  </w:style>
  <w:style w:type="character" w:customStyle="1" w:styleId="a6">
    <w:name w:val="Текст сноски Знак"/>
    <w:aliases w:val="single space Знак,Текст сноски Знак1 Знак Знак,Текст сноски Знак Знак Знак Знак,Текст сноски Знак Знак Знак1,Текст сноски Знак2 Знак Знак,Текст сноски Знак1 Знак Знак1 Знак,Текст сноски Знак Знак Знак1 Знак Знак,ft Знак,-+ Знак"/>
    <w:basedOn w:val="a0"/>
    <w:link w:val="a5"/>
    <w:rsid w:val="00B2024D"/>
    <w:rPr>
      <w:rFonts w:ascii="Times New Roman" w:eastAsia="Times New Roman" w:hAnsi="Times New Roman" w:cs="Times New Roman"/>
      <w:sz w:val="20"/>
      <w:szCs w:val="20"/>
      <w:lang w:eastAsia="ru-RU"/>
    </w:rPr>
  </w:style>
  <w:style w:type="character" w:styleId="a7">
    <w:name w:val="footnote reference"/>
    <w:semiHidden/>
    <w:unhideWhenUsed/>
    <w:rsid w:val="00B2024D"/>
    <w:rPr>
      <w:vertAlign w:val="superscript"/>
    </w:rPr>
  </w:style>
  <w:style w:type="paragraph" w:customStyle="1" w:styleId="ConsPlusNonformat">
    <w:name w:val="ConsPlusNonformat"/>
    <w:rsid w:val="00B2024D"/>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rsid w:val="00B2024D"/>
    <w:pPr>
      <w:widowControl w:val="0"/>
      <w:autoSpaceDE w:val="0"/>
      <w:autoSpaceDN w:val="0"/>
      <w:adjustRightInd w:val="0"/>
    </w:pPr>
    <w:rPr>
      <w:rFonts w:ascii="Arial" w:eastAsia="Times New Roman" w:hAnsi="Arial" w:cs="Arial"/>
    </w:rPr>
  </w:style>
  <w:style w:type="paragraph" w:customStyle="1" w:styleId="12">
    <w:name w:val="Абзац списка1"/>
    <w:basedOn w:val="a"/>
    <w:rsid w:val="00B2024D"/>
    <w:pPr>
      <w:spacing w:after="200" w:line="276" w:lineRule="auto"/>
      <w:ind w:left="720"/>
    </w:pPr>
    <w:rPr>
      <w:rFonts w:ascii="Calibri" w:hAnsi="Calibri" w:cs="Calibri"/>
      <w:sz w:val="22"/>
      <w:szCs w:val="22"/>
    </w:rPr>
  </w:style>
  <w:style w:type="paragraph" w:customStyle="1" w:styleId="Style19">
    <w:name w:val="Style19"/>
    <w:basedOn w:val="a"/>
    <w:rsid w:val="00B2024D"/>
    <w:pPr>
      <w:widowControl w:val="0"/>
      <w:autoSpaceDE w:val="0"/>
      <w:autoSpaceDN w:val="0"/>
      <w:adjustRightInd w:val="0"/>
      <w:spacing w:line="269" w:lineRule="exact"/>
      <w:ind w:firstLine="706"/>
      <w:jc w:val="both"/>
    </w:pPr>
  </w:style>
  <w:style w:type="character" w:customStyle="1" w:styleId="FontStyle47">
    <w:name w:val="Font Style47"/>
    <w:rsid w:val="00B2024D"/>
    <w:rPr>
      <w:rFonts w:ascii="Times New Roman" w:hAnsi="Times New Roman" w:cs="Times New Roman"/>
      <w:sz w:val="22"/>
      <w:szCs w:val="22"/>
    </w:rPr>
  </w:style>
  <w:style w:type="paragraph" w:customStyle="1" w:styleId="ConsPlusDocList">
    <w:name w:val="ConsPlusDocList"/>
    <w:uiPriority w:val="99"/>
    <w:rsid w:val="00B2024D"/>
    <w:pPr>
      <w:widowControl w:val="0"/>
      <w:autoSpaceDE w:val="0"/>
      <w:autoSpaceDN w:val="0"/>
      <w:adjustRightInd w:val="0"/>
    </w:pPr>
    <w:rPr>
      <w:rFonts w:ascii="Courier New" w:eastAsia="Times New Roman" w:hAnsi="Courier New" w:cs="Courier New"/>
    </w:rPr>
  </w:style>
  <w:style w:type="character" w:customStyle="1" w:styleId="a8">
    <w:name w:val="Верхний колонтитул Знак"/>
    <w:basedOn w:val="a0"/>
    <w:link w:val="a9"/>
    <w:uiPriority w:val="99"/>
    <w:rsid w:val="00B2024D"/>
    <w:rPr>
      <w:rFonts w:ascii="Calibri" w:eastAsia="Calibri" w:hAnsi="Calibri" w:cs="Times New Roman"/>
      <w:sz w:val="20"/>
      <w:szCs w:val="20"/>
      <w:lang w:eastAsia="ru-RU"/>
    </w:rPr>
  </w:style>
  <w:style w:type="paragraph" w:styleId="a9">
    <w:name w:val="header"/>
    <w:basedOn w:val="a"/>
    <w:link w:val="a8"/>
    <w:uiPriority w:val="99"/>
    <w:unhideWhenUsed/>
    <w:rsid w:val="00B2024D"/>
    <w:pPr>
      <w:tabs>
        <w:tab w:val="center" w:pos="4677"/>
        <w:tab w:val="right" w:pos="9355"/>
      </w:tabs>
      <w:spacing w:line="276" w:lineRule="auto"/>
    </w:pPr>
    <w:rPr>
      <w:rFonts w:ascii="Calibri" w:eastAsia="Calibri" w:hAnsi="Calibri"/>
      <w:sz w:val="20"/>
      <w:szCs w:val="20"/>
    </w:rPr>
  </w:style>
  <w:style w:type="character" w:customStyle="1" w:styleId="13">
    <w:name w:val="Верхний колонтитул Знак1"/>
    <w:basedOn w:val="a0"/>
    <w:link w:val="a9"/>
    <w:uiPriority w:val="99"/>
    <w:semiHidden/>
    <w:rsid w:val="00B2024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B2024D"/>
    <w:pPr>
      <w:tabs>
        <w:tab w:val="center" w:pos="4677"/>
        <w:tab w:val="right" w:pos="9355"/>
      </w:tabs>
      <w:spacing w:line="276" w:lineRule="auto"/>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B2024D"/>
    <w:rPr>
      <w:rFonts w:ascii="Calibri" w:eastAsia="Calibri" w:hAnsi="Calibri" w:cs="Times New Roman"/>
    </w:rPr>
  </w:style>
  <w:style w:type="paragraph" w:styleId="ac">
    <w:name w:val="Body Text"/>
    <w:basedOn w:val="a"/>
    <w:link w:val="ad"/>
    <w:uiPriority w:val="99"/>
    <w:unhideWhenUsed/>
    <w:rsid w:val="00B2024D"/>
    <w:pPr>
      <w:spacing w:after="120" w:line="276" w:lineRule="auto"/>
    </w:pPr>
    <w:rPr>
      <w:rFonts w:ascii="Calibri" w:eastAsia="Calibri" w:hAnsi="Calibri"/>
      <w:sz w:val="22"/>
      <w:szCs w:val="22"/>
      <w:lang w:eastAsia="en-US"/>
    </w:rPr>
  </w:style>
  <w:style w:type="character" w:customStyle="1" w:styleId="ad">
    <w:name w:val="Основной текст Знак"/>
    <w:basedOn w:val="a0"/>
    <w:link w:val="ac"/>
    <w:uiPriority w:val="99"/>
    <w:rsid w:val="00B2024D"/>
    <w:rPr>
      <w:rFonts w:ascii="Calibri" w:eastAsia="Calibri" w:hAnsi="Calibri" w:cs="Times New Roman"/>
    </w:rPr>
  </w:style>
  <w:style w:type="paragraph" w:customStyle="1" w:styleId="ConsPlusTitle">
    <w:name w:val="ConsPlusTitle"/>
    <w:rsid w:val="00B2024D"/>
    <w:pPr>
      <w:widowControl w:val="0"/>
      <w:autoSpaceDE w:val="0"/>
      <w:autoSpaceDN w:val="0"/>
      <w:adjustRightInd w:val="0"/>
    </w:pPr>
    <w:rPr>
      <w:rFonts w:ascii="Arial" w:eastAsia="Times New Roman" w:hAnsi="Arial" w:cs="Arial"/>
      <w:b/>
      <w:bCs/>
    </w:rPr>
  </w:style>
  <w:style w:type="character" w:customStyle="1" w:styleId="FontStyle51">
    <w:name w:val="Font Style51"/>
    <w:rsid w:val="00B2024D"/>
    <w:rPr>
      <w:rFonts w:ascii="Times New Roman" w:hAnsi="Times New Roman" w:cs="Times New Roman"/>
      <w:sz w:val="26"/>
      <w:szCs w:val="26"/>
    </w:rPr>
  </w:style>
  <w:style w:type="paragraph" w:customStyle="1" w:styleId="Style20">
    <w:name w:val="Style20"/>
    <w:basedOn w:val="a"/>
    <w:rsid w:val="00B2024D"/>
    <w:pPr>
      <w:widowControl w:val="0"/>
      <w:autoSpaceDE w:val="0"/>
      <w:autoSpaceDN w:val="0"/>
      <w:adjustRightInd w:val="0"/>
      <w:spacing w:line="322" w:lineRule="exact"/>
      <w:ind w:firstLine="710"/>
      <w:jc w:val="both"/>
    </w:pPr>
  </w:style>
  <w:style w:type="paragraph" w:customStyle="1" w:styleId="Style37">
    <w:name w:val="Style37"/>
    <w:basedOn w:val="a"/>
    <w:rsid w:val="00B2024D"/>
    <w:pPr>
      <w:widowControl w:val="0"/>
      <w:autoSpaceDE w:val="0"/>
      <w:autoSpaceDN w:val="0"/>
      <w:adjustRightInd w:val="0"/>
    </w:pPr>
  </w:style>
  <w:style w:type="paragraph" w:styleId="ae">
    <w:name w:val="Title"/>
    <w:basedOn w:val="a"/>
    <w:link w:val="af"/>
    <w:qFormat/>
    <w:rsid w:val="00B2024D"/>
    <w:pPr>
      <w:jc w:val="center"/>
    </w:pPr>
    <w:rPr>
      <w:b/>
      <w:bCs/>
      <w:lang w:eastAsia="en-US"/>
    </w:rPr>
  </w:style>
  <w:style w:type="character" w:customStyle="1" w:styleId="af">
    <w:name w:val="Название Знак"/>
    <w:basedOn w:val="a0"/>
    <w:link w:val="ae"/>
    <w:rsid w:val="00B2024D"/>
    <w:rPr>
      <w:rFonts w:ascii="Times New Roman" w:eastAsia="Times New Roman" w:hAnsi="Times New Roman" w:cs="Times New Roman"/>
      <w:b/>
      <w:bCs/>
      <w:sz w:val="24"/>
      <w:szCs w:val="24"/>
    </w:rPr>
  </w:style>
  <w:style w:type="paragraph" w:customStyle="1" w:styleId="ConsNormal">
    <w:name w:val="ConsNormal"/>
    <w:rsid w:val="00B2024D"/>
    <w:pPr>
      <w:widowControl w:val="0"/>
      <w:autoSpaceDE w:val="0"/>
      <w:autoSpaceDN w:val="0"/>
      <w:adjustRightInd w:val="0"/>
      <w:ind w:right="19772" w:firstLine="720"/>
    </w:pPr>
    <w:rPr>
      <w:rFonts w:ascii="Arial" w:eastAsia="Times New Roman" w:hAnsi="Arial" w:cs="Arial"/>
      <w:sz w:val="16"/>
      <w:szCs w:val="16"/>
    </w:rPr>
  </w:style>
  <w:style w:type="paragraph" w:styleId="23">
    <w:name w:val="Body Text Indent 2"/>
    <w:basedOn w:val="a"/>
    <w:link w:val="24"/>
    <w:rsid w:val="00B2024D"/>
    <w:pPr>
      <w:spacing w:after="120" w:line="480" w:lineRule="auto"/>
      <w:ind w:left="283"/>
    </w:pPr>
    <w:rPr>
      <w:sz w:val="28"/>
      <w:szCs w:val="28"/>
      <w:lang w:eastAsia="en-US"/>
    </w:rPr>
  </w:style>
  <w:style w:type="character" w:customStyle="1" w:styleId="24">
    <w:name w:val="Основной текст с отступом 2 Знак"/>
    <w:basedOn w:val="a0"/>
    <w:link w:val="23"/>
    <w:rsid w:val="00B2024D"/>
    <w:rPr>
      <w:rFonts w:ascii="Times New Roman" w:eastAsia="Times New Roman" w:hAnsi="Times New Roman" w:cs="Times New Roman"/>
      <w:sz w:val="28"/>
      <w:szCs w:val="28"/>
    </w:rPr>
  </w:style>
  <w:style w:type="paragraph" w:styleId="3">
    <w:name w:val="Body Text Indent 3"/>
    <w:basedOn w:val="a"/>
    <w:link w:val="30"/>
    <w:rsid w:val="00B2024D"/>
    <w:pPr>
      <w:spacing w:after="120"/>
      <w:ind w:left="283"/>
    </w:pPr>
    <w:rPr>
      <w:sz w:val="16"/>
      <w:szCs w:val="16"/>
      <w:lang w:eastAsia="en-US"/>
    </w:rPr>
  </w:style>
  <w:style w:type="character" w:customStyle="1" w:styleId="30">
    <w:name w:val="Основной текст с отступом 3 Знак"/>
    <w:basedOn w:val="a0"/>
    <w:link w:val="3"/>
    <w:rsid w:val="00B2024D"/>
    <w:rPr>
      <w:rFonts w:ascii="Times New Roman" w:eastAsia="Times New Roman" w:hAnsi="Times New Roman" w:cs="Times New Roman"/>
      <w:sz w:val="16"/>
      <w:szCs w:val="16"/>
    </w:rPr>
  </w:style>
  <w:style w:type="paragraph" w:styleId="HTML">
    <w:name w:val="HTML Preformatted"/>
    <w:basedOn w:val="a"/>
    <w:link w:val="HTML0"/>
    <w:rsid w:val="00B20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B2024D"/>
    <w:rPr>
      <w:rFonts w:ascii="Courier New" w:eastAsia="Times New Roman" w:hAnsi="Courier New" w:cs="Times New Roman"/>
      <w:sz w:val="20"/>
      <w:szCs w:val="20"/>
    </w:rPr>
  </w:style>
  <w:style w:type="paragraph" w:customStyle="1" w:styleId="af0">
    <w:name w:val="Знак Знак Знак"/>
    <w:basedOn w:val="a"/>
    <w:rsid w:val="00B2024D"/>
    <w:pPr>
      <w:spacing w:after="160" w:line="240" w:lineRule="exact"/>
      <w:jc w:val="both"/>
    </w:pPr>
    <w:rPr>
      <w:rFonts w:ascii="Verdana" w:hAnsi="Verdana" w:cs="Verdana"/>
      <w:sz w:val="20"/>
      <w:szCs w:val="20"/>
      <w:lang w:val="en-US" w:eastAsia="en-US"/>
    </w:rPr>
  </w:style>
  <w:style w:type="character" w:customStyle="1" w:styleId="af1">
    <w:name w:val="Текст выноски Знак"/>
    <w:basedOn w:val="a0"/>
    <w:link w:val="af2"/>
    <w:uiPriority w:val="99"/>
    <w:semiHidden/>
    <w:rsid w:val="00B2024D"/>
    <w:rPr>
      <w:rFonts w:ascii="Tahoma" w:hAnsi="Tahoma"/>
      <w:sz w:val="16"/>
      <w:szCs w:val="16"/>
    </w:rPr>
  </w:style>
  <w:style w:type="paragraph" w:styleId="af2">
    <w:name w:val="Balloon Text"/>
    <w:basedOn w:val="a"/>
    <w:link w:val="af1"/>
    <w:uiPriority w:val="99"/>
    <w:semiHidden/>
    <w:unhideWhenUsed/>
    <w:rsid w:val="00B2024D"/>
    <w:rPr>
      <w:rFonts w:ascii="Tahoma" w:eastAsia="Calibri" w:hAnsi="Tahoma"/>
      <w:sz w:val="16"/>
      <w:szCs w:val="16"/>
      <w:lang w:eastAsia="en-US"/>
    </w:rPr>
  </w:style>
  <w:style w:type="character" w:customStyle="1" w:styleId="14">
    <w:name w:val="Текст выноски Знак1"/>
    <w:basedOn w:val="a0"/>
    <w:link w:val="af2"/>
    <w:uiPriority w:val="99"/>
    <w:semiHidden/>
    <w:rsid w:val="00B2024D"/>
    <w:rPr>
      <w:rFonts w:ascii="Tahoma" w:eastAsia="Times New Roman" w:hAnsi="Tahoma" w:cs="Tahoma"/>
      <w:sz w:val="16"/>
      <w:szCs w:val="16"/>
      <w:lang w:eastAsia="ru-RU"/>
    </w:rPr>
  </w:style>
  <w:style w:type="character" w:customStyle="1" w:styleId="af3">
    <w:name w:val="Текст концевой сноски Знак"/>
    <w:basedOn w:val="a0"/>
    <w:link w:val="af4"/>
    <w:uiPriority w:val="99"/>
    <w:semiHidden/>
    <w:rsid w:val="00B2024D"/>
    <w:rPr>
      <w:rFonts w:ascii="Times New Roman" w:eastAsia="Times New Roman" w:hAnsi="Times New Roman" w:cs="Times New Roman"/>
      <w:sz w:val="20"/>
      <w:szCs w:val="20"/>
      <w:lang w:eastAsia="ru-RU"/>
    </w:rPr>
  </w:style>
  <w:style w:type="paragraph" w:styleId="af4">
    <w:name w:val="endnote text"/>
    <w:basedOn w:val="a"/>
    <w:link w:val="af3"/>
    <w:uiPriority w:val="99"/>
    <w:semiHidden/>
    <w:unhideWhenUsed/>
    <w:rsid w:val="00B2024D"/>
    <w:rPr>
      <w:sz w:val="20"/>
      <w:szCs w:val="20"/>
    </w:rPr>
  </w:style>
  <w:style w:type="character" w:customStyle="1" w:styleId="ConsPlusNormal0">
    <w:name w:val="ConsPlusNormal Знак"/>
    <w:link w:val="ConsPlusNormal"/>
    <w:locked/>
    <w:rsid w:val="00E92FC3"/>
    <w:rPr>
      <w:rFonts w:ascii="Arial" w:eastAsia="Times New Roman" w:hAnsi="Arial" w:cs="Arial"/>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7BC3A-A6E6-455B-AB15-B82D05893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6785</Words>
  <Characters>38680</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luba</cp:lastModifiedBy>
  <cp:revision>3</cp:revision>
  <cp:lastPrinted>2017-06-09T06:49:00Z</cp:lastPrinted>
  <dcterms:created xsi:type="dcterms:W3CDTF">2017-06-13T03:43:00Z</dcterms:created>
  <dcterms:modified xsi:type="dcterms:W3CDTF">2017-06-13T03:48:00Z</dcterms:modified>
</cp:coreProperties>
</file>