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8A" w:rsidRDefault="003E608A" w:rsidP="003E608A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3E608A" w:rsidRDefault="003E608A" w:rsidP="003E608A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3E608A" w:rsidRDefault="003E608A" w:rsidP="003E60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Дум</w:t>
      </w:r>
      <w:r w:rsidR="009E6FA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Асбестовского городского округа</w:t>
      </w:r>
    </w:p>
    <w:p w:rsidR="009E6FAB" w:rsidRDefault="009E6FAB" w:rsidP="009E6F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6FAB" w:rsidRPr="009F1F3F" w:rsidRDefault="009E6FAB" w:rsidP="009E6F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1F3F">
        <w:rPr>
          <w:rFonts w:ascii="Times New Roman" w:hAnsi="Times New Roman" w:cs="Times New Roman"/>
          <w:sz w:val="28"/>
          <w:szCs w:val="28"/>
        </w:rPr>
        <w:t>РЕШЕНИЕ</w:t>
      </w:r>
    </w:p>
    <w:p w:rsidR="009E6FAB" w:rsidRPr="009F1F3F" w:rsidRDefault="009E6FAB" w:rsidP="009E6F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1F3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 ___ 2023</w:t>
      </w:r>
      <w:r w:rsidRPr="009F1F3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F1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F1F3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56054" w:rsidRPr="00B95394" w:rsidRDefault="00656054" w:rsidP="00663E5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56054" w:rsidRPr="000F15FF" w:rsidRDefault="00656054" w:rsidP="00663E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15F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86952" w:rsidRPr="000F15FF">
        <w:rPr>
          <w:rFonts w:ascii="Times New Roman" w:hAnsi="Times New Roman" w:cs="Times New Roman"/>
          <w:sz w:val="28"/>
          <w:szCs w:val="28"/>
        </w:rPr>
        <w:t>Порядка</w:t>
      </w:r>
      <w:r w:rsidRPr="000F15FF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486952" w:rsidRPr="000F15FF">
        <w:rPr>
          <w:rFonts w:ascii="Times New Roman" w:hAnsi="Times New Roman" w:cs="Times New Roman"/>
          <w:sz w:val="28"/>
          <w:szCs w:val="28"/>
        </w:rPr>
        <w:t>я</w:t>
      </w:r>
      <w:r w:rsidRPr="000F15FF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</w:p>
    <w:p w:rsidR="00656054" w:rsidRPr="000F15FF" w:rsidRDefault="00656054" w:rsidP="00663E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15FF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</w:t>
      </w:r>
    </w:p>
    <w:p w:rsidR="00656054" w:rsidRPr="000F15FF" w:rsidRDefault="00656054" w:rsidP="00663E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15FF">
        <w:rPr>
          <w:rFonts w:ascii="Times New Roman" w:hAnsi="Times New Roman" w:cs="Times New Roman"/>
          <w:sz w:val="28"/>
          <w:szCs w:val="28"/>
        </w:rPr>
        <w:t xml:space="preserve">в органах управления акционерных обществ, </w:t>
      </w:r>
    </w:p>
    <w:p w:rsidR="00656054" w:rsidRPr="000F15FF" w:rsidRDefault="00656054" w:rsidP="00663E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15FF">
        <w:rPr>
          <w:rFonts w:ascii="Times New Roman" w:hAnsi="Times New Roman" w:cs="Times New Roman"/>
          <w:sz w:val="28"/>
          <w:szCs w:val="28"/>
        </w:rPr>
        <w:t xml:space="preserve">обществ с ограниченной ответственностью, их ревизионных </w:t>
      </w:r>
      <w:proofErr w:type="gramStart"/>
      <w:r w:rsidRPr="000F15FF">
        <w:rPr>
          <w:rFonts w:ascii="Times New Roman" w:hAnsi="Times New Roman" w:cs="Times New Roman"/>
          <w:sz w:val="28"/>
          <w:szCs w:val="28"/>
        </w:rPr>
        <w:t>комиссиях</w:t>
      </w:r>
      <w:proofErr w:type="gramEnd"/>
      <w:r w:rsidRPr="000F15FF">
        <w:rPr>
          <w:rFonts w:ascii="Times New Roman" w:hAnsi="Times New Roman" w:cs="Times New Roman"/>
          <w:sz w:val="28"/>
          <w:szCs w:val="28"/>
        </w:rPr>
        <w:t>,</w:t>
      </w:r>
    </w:p>
    <w:p w:rsidR="00656054" w:rsidRPr="000F15FF" w:rsidRDefault="00656054" w:rsidP="00663E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15FF">
        <w:rPr>
          <w:rFonts w:ascii="Times New Roman" w:hAnsi="Times New Roman" w:cs="Times New Roman"/>
          <w:sz w:val="28"/>
          <w:szCs w:val="28"/>
        </w:rPr>
        <w:t xml:space="preserve">учредителем (акционером, участником) </w:t>
      </w:r>
      <w:proofErr w:type="gramStart"/>
      <w:r w:rsidRPr="000F15F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0F15FF">
        <w:rPr>
          <w:rFonts w:ascii="Times New Roman" w:hAnsi="Times New Roman" w:cs="Times New Roman"/>
          <w:sz w:val="28"/>
          <w:szCs w:val="28"/>
        </w:rPr>
        <w:t xml:space="preserve"> является</w:t>
      </w:r>
    </w:p>
    <w:p w:rsidR="00656054" w:rsidRPr="000F15FF" w:rsidRDefault="00656054" w:rsidP="00663E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15FF">
        <w:rPr>
          <w:rFonts w:ascii="Times New Roman" w:hAnsi="Times New Roman" w:cs="Times New Roman"/>
          <w:sz w:val="28"/>
          <w:szCs w:val="28"/>
        </w:rPr>
        <w:t>Асбестовский городской округ</w:t>
      </w:r>
    </w:p>
    <w:p w:rsidR="00656054" w:rsidRPr="000F15FF" w:rsidRDefault="00656054" w:rsidP="00663E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16AB" w:rsidRPr="00032E01" w:rsidRDefault="00656054" w:rsidP="009E6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E0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</w:t>
      </w:r>
      <w:r w:rsidR="0053718A" w:rsidRPr="00032E0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32E01">
        <w:rPr>
          <w:rFonts w:ascii="Times New Roman" w:hAnsi="Times New Roman" w:cs="Times New Roman"/>
          <w:sz w:val="28"/>
          <w:szCs w:val="28"/>
        </w:rPr>
        <w:t>№ 131-ФЗ</w:t>
      </w:r>
      <w:r w:rsidR="0053718A" w:rsidRPr="00032E01">
        <w:rPr>
          <w:rFonts w:ascii="Times New Roman" w:hAnsi="Times New Roman" w:cs="Times New Roman"/>
          <w:sz w:val="28"/>
          <w:szCs w:val="28"/>
        </w:rPr>
        <w:t xml:space="preserve"> </w:t>
      </w:r>
      <w:r w:rsidR="00EC28AD" w:rsidRPr="00032E01">
        <w:rPr>
          <w:rFonts w:ascii="Times New Roman" w:hAnsi="Times New Roman" w:cs="Times New Roman"/>
          <w:sz w:val="28"/>
          <w:szCs w:val="28"/>
        </w:rPr>
        <w:t>«</w:t>
      </w:r>
      <w:r w:rsidRPr="00032E0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C28AD" w:rsidRPr="00032E01">
        <w:rPr>
          <w:rFonts w:ascii="Times New Roman" w:hAnsi="Times New Roman" w:cs="Times New Roman"/>
          <w:sz w:val="28"/>
          <w:szCs w:val="28"/>
        </w:rPr>
        <w:t>»</w:t>
      </w:r>
      <w:r w:rsidRPr="00032E01">
        <w:rPr>
          <w:rFonts w:ascii="Times New Roman" w:hAnsi="Times New Roman" w:cs="Times New Roman"/>
          <w:sz w:val="28"/>
          <w:szCs w:val="28"/>
        </w:rPr>
        <w:t>, Федеральным законом от 21 декабря 2001 года № 178-ФЗ «О приватизации государственного и муниципального имущества», Федеральным законом от 26 декабря 1995 года № 208-ФЗ «Об акционерных обществах», Федеральным законом от 08 февраля 1998 года № 14-ФЗ «Об обществах с ограниченной ответственностью», пунктом 3</w:t>
      </w:r>
      <w:proofErr w:type="gramEnd"/>
      <w:r w:rsidRPr="00032E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2E01">
        <w:rPr>
          <w:rFonts w:ascii="Times New Roman" w:hAnsi="Times New Roman" w:cs="Times New Roman"/>
          <w:sz w:val="28"/>
          <w:szCs w:val="28"/>
        </w:rPr>
        <w:t xml:space="preserve">части 1 статьи 14 Федерального закона от 02 марта 2007 года № 25-ФЗ «О муниципальной службе в Российской Федерации», </w:t>
      </w:r>
      <w:r w:rsidR="008B53A7" w:rsidRPr="00032E01">
        <w:rPr>
          <w:rFonts w:ascii="Times New Roman" w:hAnsi="Times New Roman" w:cs="Times New Roman"/>
          <w:sz w:val="28"/>
          <w:szCs w:val="28"/>
        </w:rPr>
        <w:t>Положением «Об отделе по управлению муниципальным имуществом администрации Асбестовского городского округа», утвержденн</w:t>
      </w:r>
      <w:r w:rsidR="00486952" w:rsidRPr="00032E01">
        <w:rPr>
          <w:rFonts w:ascii="Times New Roman" w:hAnsi="Times New Roman" w:cs="Times New Roman"/>
          <w:sz w:val="28"/>
          <w:szCs w:val="28"/>
        </w:rPr>
        <w:t>ым</w:t>
      </w:r>
      <w:r w:rsidR="008B53A7" w:rsidRPr="00032E01">
        <w:rPr>
          <w:rFonts w:ascii="Times New Roman" w:hAnsi="Times New Roman" w:cs="Times New Roman"/>
          <w:sz w:val="28"/>
          <w:szCs w:val="28"/>
        </w:rPr>
        <w:t xml:space="preserve"> решением Думы Асбестовского городского округа от 26 июля 2018 года, </w:t>
      </w:r>
      <w:r w:rsidR="00EC28AD" w:rsidRPr="00032E01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A174E3" w:rsidRPr="00032E01">
        <w:rPr>
          <w:rFonts w:ascii="Times New Roman" w:hAnsi="Times New Roman" w:cs="Times New Roman"/>
          <w:sz w:val="28"/>
          <w:szCs w:val="28"/>
        </w:rPr>
        <w:t xml:space="preserve">  </w:t>
      </w:r>
      <w:r w:rsidR="00EC28AD" w:rsidRPr="00032E01">
        <w:rPr>
          <w:rFonts w:ascii="Times New Roman" w:hAnsi="Times New Roman" w:cs="Times New Roman"/>
          <w:sz w:val="28"/>
          <w:szCs w:val="28"/>
        </w:rPr>
        <w:t>6, 22 Устава Асбестовского городского округа</w:t>
      </w:r>
      <w:r w:rsidR="009E6FAB" w:rsidRPr="00032E01">
        <w:rPr>
          <w:rFonts w:ascii="Times New Roman" w:hAnsi="Times New Roman" w:cs="Times New Roman"/>
          <w:sz w:val="28"/>
          <w:szCs w:val="28"/>
        </w:rPr>
        <w:t xml:space="preserve">, </w:t>
      </w:r>
      <w:r w:rsidR="00EC28AD" w:rsidRPr="00032E01">
        <w:rPr>
          <w:rFonts w:ascii="Times New Roman" w:hAnsi="Times New Roman" w:cs="Times New Roman"/>
          <w:sz w:val="28"/>
          <w:szCs w:val="28"/>
        </w:rPr>
        <w:t>Дума Асбестовского городского округа</w:t>
      </w:r>
      <w:proofErr w:type="gramEnd"/>
    </w:p>
    <w:p w:rsidR="00C316AB" w:rsidRPr="00032E01" w:rsidRDefault="00C316AB" w:rsidP="00663E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054" w:rsidRPr="00032E01" w:rsidRDefault="00C316AB" w:rsidP="00663E5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E01">
        <w:rPr>
          <w:rFonts w:ascii="Times New Roman" w:hAnsi="Times New Roman" w:cs="Times New Roman"/>
          <w:b/>
          <w:sz w:val="28"/>
          <w:szCs w:val="28"/>
        </w:rPr>
        <w:t>РЕШИЛА:</w:t>
      </w:r>
      <w:r w:rsidR="00EC28AD" w:rsidRPr="00032E0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4086D" w:rsidRPr="00032E01" w:rsidRDefault="0014086D" w:rsidP="00663E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054" w:rsidRPr="00032E01" w:rsidRDefault="00656054" w:rsidP="00663E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F15FF" w:rsidRPr="00032E01">
        <w:rPr>
          <w:rFonts w:ascii="Times New Roman" w:hAnsi="Times New Roman" w:cs="Times New Roman"/>
          <w:sz w:val="28"/>
          <w:szCs w:val="28"/>
        </w:rPr>
        <w:t>Порядок</w:t>
      </w:r>
      <w:r w:rsidR="0053718A" w:rsidRPr="00032E01">
        <w:rPr>
          <w:rFonts w:ascii="Times New Roman" w:hAnsi="Times New Roman" w:cs="Times New Roman"/>
          <w:sz w:val="28"/>
          <w:szCs w:val="28"/>
        </w:rPr>
        <w:t xml:space="preserve"> </w:t>
      </w:r>
      <w:r w:rsidRPr="00032E01">
        <w:rPr>
          <w:rFonts w:ascii="Times New Roman" w:hAnsi="Times New Roman" w:cs="Times New Roman"/>
          <w:sz w:val="28"/>
          <w:szCs w:val="28"/>
        </w:rPr>
        <w:t>участи</w:t>
      </w:r>
      <w:r w:rsidR="0053718A" w:rsidRPr="00032E01">
        <w:rPr>
          <w:rFonts w:ascii="Times New Roman" w:hAnsi="Times New Roman" w:cs="Times New Roman"/>
          <w:sz w:val="28"/>
          <w:szCs w:val="28"/>
        </w:rPr>
        <w:t>я</w:t>
      </w:r>
      <w:r w:rsidRPr="00032E01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C316AB" w:rsidRPr="00032E01">
        <w:rPr>
          <w:rFonts w:ascii="Times New Roman" w:hAnsi="Times New Roman" w:cs="Times New Roman"/>
          <w:sz w:val="28"/>
          <w:szCs w:val="28"/>
        </w:rPr>
        <w:t>Асбестовского</w:t>
      </w:r>
      <w:r w:rsidRPr="00032E01">
        <w:rPr>
          <w:rFonts w:ascii="Times New Roman" w:hAnsi="Times New Roman" w:cs="Times New Roman"/>
          <w:sz w:val="28"/>
          <w:szCs w:val="28"/>
        </w:rPr>
        <w:t xml:space="preserve"> городского округа в органах управления акционерных обществ, обществ с ограниченной ответственностью, их ревизионных комиссиях, учредителем (акционером, участником) которых является </w:t>
      </w:r>
      <w:r w:rsidR="00C316AB" w:rsidRPr="00032E01">
        <w:rPr>
          <w:rFonts w:ascii="Times New Roman" w:hAnsi="Times New Roman" w:cs="Times New Roman"/>
          <w:sz w:val="28"/>
          <w:szCs w:val="28"/>
        </w:rPr>
        <w:t xml:space="preserve">Асбестовский </w:t>
      </w:r>
      <w:r w:rsidRPr="00032E01">
        <w:rPr>
          <w:rFonts w:ascii="Times New Roman" w:hAnsi="Times New Roman" w:cs="Times New Roman"/>
          <w:sz w:val="28"/>
          <w:szCs w:val="28"/>
        </w:rPr>
        <w:t>городской округ (прилагается).</w:t>
      </w:r>
    </w:p>
    <w:p w:rsidR="00C316AB" w:rsidRPr="00032E01" w:rsidRDefault="00C316AB" w:rsidP="00663E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830EF2" w:rsidRPr="00032E01">
        <w:rPr>
          <w:rFonts w:ascii="Times New Roman" w:hAnsi="Times New Roman" w:cs="Times New Roman"/>
          <w:sz w:val="28"/>
          <w:szCs w:val="28"/>
        </w:rPr>
        <w:t>решение</w:t>
      </w:r>
      <w:r w:rsidRPr="00032E01">
        <w:rPr>
          <w:rFonts w:ascii="Times New Roman" w:hAnsi="Times New Roman" w:cs="Times New Roman"/>
          <w:sz w:val="28"/>
          <w:szCs w:val="28"/>
        </w:rPr>
        <w:t xml:space="preserve"> Думы Асбестовского городского округа</w:t>
      </w:r>
      <w:r w:rsidR="00830EF2" w:rsidRPr="00032E01">
        <w:rPr>
          <w:rFonts w:ascii="Times New Roman" w:hAnsi="Times New Roman" w:cs="Times New Roman"/>
          <w:sz w:val="28"/>
          <w:szCs w:val="28"/>
        </w:rPr>
        <w:t xml:space="preserve"> </w:t>
      </w:r>
      <w:r w:rsidR="003821B6" w:rsidRPr="00032E01">
        <w:rPr>
          <w:rFonts w:ascii="Times New Roman" w:hAnsi="Times New Roman" w:cs="Times New Roman"/>
          <w:sz w:val="28"/>
          <w:szCs w:val="28"/>
        </w:rPr>
        <w:t>от 26.07.2007 № 48/2 «Об утверждении Положения «</w:t>
      </w:r>
      <w:r w:rsidR="004312B6" w:rsidRPr="00032E01">
        <w:rPr>
          <w:rFonts w:ascii="Times New Roman" w:hAnsi="Times New Roman" w:cs="Times New Roman"/>
          <w:sz w:val="28"/>
          <w:szCs w:val="28"/>
        </w:rPr>
        <w:t>О</w:t>
      </w:r>
      <w:r w:rsidR="003821B6" w:rsidRPr="00032E01">
        <w:rPr>
          <w:rFonts w:ascii="Times New Roman" w:hAnsi="Times New Roman" w:cs="Times New Roman"/>
          <w:sz w:val="28"/>
          <w:szCs w:val="28"/>
        </w:rPr>
        <w:t>б управлении находящимися в муниципальной собственности акциями открытых акционерных обществ, созданных в процессе преобразования муниципальных унитарных предприятий»</w:t>
      </w:r>
      <w:r w:rsidR="00830EF2" w:rsidRPr="00032E01">
        <w:rPr>
          <w:rFonts w:ascii="Times New Roman" w:hAnsi="Times New Roman" w:cs="Times New Roman"/>
          <w:sz w:val="28"/>
          <w:szCs w:val="28"/>
        </w:rPr>
        <w:t>.</w:t>
      </w:r>
    </w:p>
    <w:p w:rsidR="00830EF2" w:rsidRPr="00032E01" w:rsidRDefault="00830EF2" w:rsidP="0066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>3</w:t>
      </w:r>
      <w:r w:rsidR="00C316AB" w:rsidRPr="00032E01">
        <w:rPr>
          <w:rFonts w:ascii="Times New Roman" w:hAnsi="Times New Roman" w:cs="Times New Roman"/>
          <w:sz w:val="28"/>
          <w:szCs w:val="28"/>
        </w:rPr>
        <w:t xml:space="preserve">. </w:t>
      </w:r>
      <w:r w:rsidR="00032E01" w:rsidRPr="00032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Опубликовать настоящее Решение в специальном выпуске газеты «Асбестовский рабочий» «Муниципальный вестник» без приложения, </w:t>
      </w:r>
      <w:proofErr w:type="gramStart"/>
      <w:r w:rsidR="00032E01" w:rsidRPr="00032E01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разместить</w:t>
      </w:r>
      <w:proofErr w:type="gramEnd"/>
      <w:r w:rsidR="00032E01" w:rsidRPr="00032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полный текст настоящего постановления с приложениями в сетевом издании</w:t>
      </w:r>
      <w:r w:rsidR="00032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2E01" w:rsidRPr="00032E01">
        <w:rPr>
          <w:rFonts w:ascii="Times New Roman" w:hAnsi="Times New Roman" w:cs="Times New Roman"/>
          <w:sz w:val="28"/>
          <w:szCs w:val="28"/>
          <w:shd w:val="clear" w:color="auto" w:fill="FFFFFF"/>
        </w:rPr>
        <w:t>в сети «Интернет» по адресу (</w:t>
      </w:r>
      <w:hyperlink r:id="rId7" w:history="1">
        <w:r w:rsidR="00032E01" w:rsidRPr="00032E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32E01" w:rsidRPr="00032E0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32E01" w:rsidRPr="00032E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arasb</w:t>
        </w:r>
        <w:r w:rsidR="00032E01" w:rsidRPr="00032E0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32E01" w:rsidRPr="00032E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32E01" w:rsidRPr="00032E01">
        <w:rPr>
          <w:rFonts w:ascii="Times New Roman" w:hAnsi="Times New Roman" w:cs="Times New Roman"/>
          <w:sz w:val="28"/>
          <w:szCs w:val="28"/>
          <w:shd w:val="clear" w:color="auto" w:fill="FFFFFF"/>
        </w:rPr>
        <w:t>) и на официальном сайте Асбестовского городского округа (</w:t>
      </w:r>
      <w:hyperlink r:id="rId8" w:tgtFrame="_blank" w:history="1">
        <w:r w:rsidR="00032E01" w:rsidRPr="00032E01">
          <w:rPr>
            <w:rStyle w:val="a3"/>
            <w:rFonts w:ascii="Times New Roman" w:hAnsi="Times New Roman" w:cs="Times New Roman"/>
            <w:sz w:val="28"/>
            <w:szCs w:val="28"/>
          </w:rPr>
          <w:t>www.asbestadm.ru</w:t>
        </w:r>
      </w:hyperlink>
      <w:r w:rsidR="00032E01" w:rsidRPr="00032E01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316AB" w:rsidRPr="00032E01" w:rsidRDefault="00830EF2" w:rsidP="0066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C316AB" w:rsidRPr="00032E0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hyperlink r:id="rId9" w:anchor="/document/35288522/entry/0" w:history="1">
        <w:r w:rsidR="00C316AB" w:rsidRPr="00032E01">
          <w:rPr>
            <w:rFonts w:ascii="Times New Roman" w:hAnsi="Times New Roman" w:cs="Times New Roman"/>
            <w:sz w:val="28"/>
            <w:szCs w:val="28"/>
          </w:rPr>
          <w:t xml:space="preserve">официального опубликования. </w:t>
        </w:r>
      </w:hyperlink>
    </w:p>
    <w:p w:rsidR="00C316AB" w:rsidRPr="00032E01" w:rsidRDefault="00830EF2" w:rsidP="0066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C316AB" w:rsidRPr="00032E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16AB" w:rsidRPr="00032E0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местного самоуправления и социальной политике Думы Асбестовского городского округа</w:t>
      </w:r>
      <w:r w:rsidRPr="00032E01">
        <w:rPr>
          <w:rFonts w:ascii="Times New Roman" w:hAnsi="Times New Roman" w:cs="Times New Roman"/>
          <w:sz w:val="28"/>
          <w:szCs w:val="28"/>
        </w:rPr>
        <w:t xml:space="preserve"> (Русских А.П</w:t>
      </w:r>
      <w:r w:rsidR="00C316AB" w:rsidRPr="00032E01">
        <w:rPr>
          <w:rFonts w:ascii="Times New Roman" w:hAnsi="Times New Roman" w:cs="Times New Roman"/>
          <w:sz w:val="28"/>
          <w:szCs w:val="28"/>
        </w:rPr>
        <w:t>.</w:t>
      </w:r>
      <w:r w:rsidRPr="00032E01">
        <w:rPr>
          <w:rFonts w:ascii="Times New Roman" w:hAnsi="Times New Roman" w:cs="Times New Roman"/>
          <w:sz w:val="28"/>
          <w:szCs w:val="28"/>
        </w:rPr>
        <w:t>).</w:t>
      </w:r>
    </w:p>
    <w:p w:rsidR="00830EF2" w:rsidRPr="000F15FF" w:rsidRDefault="00830EF2" w:rsidP="00663E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74E3" w:rsidRPr="003E608A" w:rsidRDefault="00A174E3" w:rsidP="00663E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4927"/>
      </w:tblGrid>
      <w:tr w:rsidR="00830EF2" w:rsidRPr="00032E01" w:rsidTr="00032E01">
        <w:trPr>
          <w:jc w:val="center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EF2" w:rsidRPr="00032E01" w:rsidRDefault="00830EF2" w:rsidP="0066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0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830EF2" w:rsidRPr="00032E01" w:rsidRDefault="00830EF2" w:rsidP="0066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01">
              <w:rPr>
                <w:rFonts w:ascii="Times New Roman" w:hAnsi="Times New Roman" w:cs="Times New Roman"/>
                <w:sz w:val="28"/>
                <w:szCs w:val="28"/>
              </w:rPr>
              <w:t xml:space="preserve">Асбестовского городского округа </w:t>
            </w:r>
          </w:p>
          <w:p w:rsidR="00830EF2" w:rsidRPr="00032E01" w:rsidRDefault="00830EF2" w:rsidP="0066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EF2" w:rsidRPr="00032E01" w:rsidRDefault="00830EF2" w:rsidP="0066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01">
              <w:rPr>
                <w:rFonts w:ascii="Times New Roman" w:hAnsi="Times New Roman" w:cs="Times New Roman"/>
                <w:sz w:val="28"/>
                <w:szCs w:val="28"/>
              </w:rPr>
              <w:t>_________________ Л.Ю. Ремезов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EF2" w:rsidRPr="00032E01" w:rsidRDefault="00830EF2" w:rsidP="0066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0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830EF2" w:rsidRPr="00032E01" w:rsidRDefault="00830EF2" w:rsidP="0066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01">
              <w:rPr>
                <w:rFonts w:ascii="Times New Roman" w:hAnsi="Times New Roman" w:cs="Times New Roman"/>
                <w:sz w:val="28"/>
                <w:szCs w:val="28"/>
              </w:rPr>
              <w:t xml:space="preserve">Асбестовского городского округа     </w:t>
            </w:r>
          </w:p>
          <w:p w:rsidR="00830EF2" w:rsidRPr="00032E01" w:rsidRDefault="00830EF2" w:rsidP="0066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EF2" w:rsidRPr="00032E01" w:rsidRDefault="00830EF2" w:rsidP="0066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01">
              <w:rPr>
                <w:rFonts w:ascii="Times New Roman" w:hAnsi="Times New Roman" w:cs="Times New Roman"/>
                <w:sz w:val="28"/>
                <w:szCs w:val="28"/>
              </w:rPr>
              <w:t>________________ Н.Р. Тихонова</w:t>
            </w:r>
          </w:p>
        </w:tc>
      </w:tr>
    </w:tbl>
    <w:p w:rsidR="003E608A" w:rsidRDefault="003E608A" w:rsidP="009E6F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0" w:name="P30"/>
      <w:bookmarkEnd w:id="0"/>
    </w:p>
    <w:p w:rsidR="00A174E3" w:rsidRDefault="00A174E3" w:rsidP="009E6F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174E3" w:rsidRDefault="00A174E3" w:rsidP="009E6F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174E3" w:rsidRDefault="00A174E3" w:rsidP="009E6F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174E3" w:rsidRDefault="00A174E3" w:rsidP="009E6F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174E3" w:rsidRDefault="00A174E3" w:rsidP="009E6F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174E3" w:rsidRDefault="00A174E3" w:rsidP="009E6F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174E3" w:rsidRDefault="00A174E3" w:rsidP="009E6F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174E3" w:rsidRDefault="00A174E3" w:rsidP="009E6F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174E3" w:rsidRDefault="00A174E3" w:rsidP="009E6F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174E3" w:rsidRDefault="00A174E3" w:rsidP="009E6F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174E3" w:rsidRDefault="00A174E3" w:rsidP="009E6F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174E3" w:rsidRDefault="00A174E3" w:rsidP="009E6F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174E3" w:rsidRDefault="00A174E3" w:rsidP="009E6F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174E3" w:rsidRDefault="00A174E3" w:rsidP="009E6F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174E3" w:rsidRDefault="00A174E3" w:rsidP="009E6F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174E3" w:rsidRDefault="00A174E3" w:rsidP="009E6F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174E3" w:rsidRDefault="00A174E3" w:rsidP="009E6F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174E3" w:rsidRDefault="00A174E3" w:rsidP="009E6F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174E3" w:rsidRDefault="00A174E3" w:rsidP="009E6F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174E3" w:rsidRDefault="00A174E3" w:rsidP="009E6F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174E3" w:rsidRDefault="00A174E3" w:rsidP="009E6F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174E3" w:rsidRDefault="00A174E3" w:rsidP="009E6F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174E3" w:rsidRDefault="00A174E3" w:rsidP="009E6F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174E3" w:rsidRDefault="00A174E3" w:rsidP="009E6F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174E3" w:rsidRDefault="00A174E3" w:rsidP="009E6F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174E3" w:rsidRDefault="00A174E3" w:rsidP="009E6F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174E3" w:rsidRDefault="00A174E3" w:rsidP="009E6F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174E3" w:rsidRDefault="00A174E3" w:rsidP="009E6F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174E3" w:rsidRDefault="00A174E3" w:rsidP="009E6F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174E3" w:rsidRDefault="00A174E3" w:rsidP="009E6F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174E3" w:rsidRDefault="00A174E3" w:rsidP="009E6F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174E3" w:rsidRDefault="00A174E3" w:rsidP="009E6F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174E3" w:rsidRDefault="00A174E3" w:rsidP="009E6F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174E3" w:rsidRDefault="00A174E3" w:rsidP="009E6F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174E3" w:rsidRDefault="00A174E3" w:rsidP="009E6F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174E3" w:rsidRDefault="00A174E3" w:rsidP="009E6F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830EF2" w:rsidRPr="006A71A7" w:rsidRDefault="00474BD8" w:rsidP="00663E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A71A7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474BD8" w:rsidRPr="006A71A7" w:rsidRDefault="00474BD8" w:rsidP="00663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71A7">
        <w:rPr>
          <w:rFonts w:ascii="Times New Roman" w:hAnsi="Times New Roman" w:cs="Times New Roman"/>
          <w:bCs/>
          <w:sz w:val="24"/>
          <w:szCs w:val="24"/>
        </w:rPr>
        <w:t>к р</w:t>
      </w:r>
      <w:r w:rsidR="00830EF2" w:rsidRPr="006A71A7">
        <w:rPr>
          <w:rFonts w:ascii="Times New Roman" w:hAnsi="Times New Roman" w:cs="Times New Roman"/>
          <w:bCs/>
          <w:sz w:val="24"/>
          <w:szCs w:val="24"/>
        </w:rPr>
        <w:t>ешени</w:t>
      </w:r>
      <w:r w:rsidRPr="006A71A7">
        <w:rPr>
          <w:rFonts w:ascii="Times New Roman" w:hAnsi="Times New Roman" w:cs="Times New Roman"/>
          <w:bCs/>
          <w:sz w:val="24"/>
          <w:szCs w:val="24"/>
        </w:rPr>
        <w:t>ю</w:t>
      </w:r>
      <w:r w:rsidR="00830EF2" w:rsidRPr="006A71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71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EF2" w:rsidRPr="006A71A7">
        <w:rPr>
          <w:rFonts w:ascii="Times New Roman" w:hAnsi="Times New Roman" w:cs="Times New Roman"/>
          <w:bCs/>
          <w:sz w:val="24"/>
          <w:szCs w:val="24"/>
        </w:rPr>
        <w:t>Думы</w:t>
      </w:r>
      <w:r w:rsidRPr="006A71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EF2" w:rsidRPr="006A71A7">
        <w:rPr>
          <w:rFonts w:ascii="Times New Roman" w:hAnsi="Times New Roman" w:cs="Times New Roman"/>
          <w:bCs/>
          <w:sz w:val="24"/>
          <w:szCs w:val="24"/>
        </w:rPr>
        <w:t xml:space="preserve">Асбестовского </w:t>
      </w:r>
    </w:p>
    <w:p w:rsidR="00830EF2" w:rsidRPr="006A71A7" w:rsidRDefault="00830EF2" w:rsidP="00663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71A7">
        <w:rPr>
          <w:rFonts w:ascii="Times New Roman" w:hAnsi="Times New Roman" w:cs="Times New Roman"/>
          <w:bCs/>
          <w:sz w:val="24"/>
          <w:szCs w:val="24"/>
        </w:rPr>
        <w:t>городского округа</w:t>
      </w:r>
    </w:p>
    <w:p w:rsidR="00830EF2" w:rsidRPr="006A71A7" w:rsidRDefault="00830EF2" w:rsidP="00663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71A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474BD8" w:rsidRPr="006A71A7">
        <w:rPr>
          <w:rFonts w:ascii="Times New Roman" w:hAnsi="Times New Roman" w:cs="Times New Roman"/>
          <w:bCs/>
          <w:sz w:val="24"/>
          <w:szCs w:val="24"/>
        </w:rPr>
        <w:t>__ ______ 2023</w:t>
      </w:r>
      <w:r w:rsidRPr="006A71A7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474BD8" w:rsidRPr="006A71A7">
        <w:rPr>
          <w:rFonts w:ascii="Times New Roman" w:hAnsi="Times New Roman" w:cs="Times New Roman"/>
          <w:bCs/>
          <w:sz w:val="24"/>
          <w:szCs w:val="24"/>
        </w:rPr>
        <w:t>№</w:t>
      </w:r>
      <w:r w:rsidRPr="006A71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4BD8" w:rsidRPr="006A71A7">
        <w:rPr>
          <w:rFonts w:ascii="Times New Roman" w:hAnsi="Times New Roman" w:cs="Times New Roman"/>
          <w:bCs/>
          <w:sz w:val="24"/>
          <w:szCs w:val="24"/>
        </w:rPr>
        <w:t>__</w:t>
      </w:r>
      <w:r w:rsidRPr="006A71A7">
        <w:rPr>
          <w:rFonts w:ascii="Times New Roman" w:hAnsi="Times New Roman" w:cs="Times New Roman"/>
          <w:bCs/>
          <w:sz w:val="24"/>
          <w:szCs w:val="24"/>
        </w:rPr>
        <w:t>/</w:t>
      </w:r>
      <w:r w:rsidR="00474BD8" w:rsidRPr="006A71A7">
        <w:rPr>
          <w:rFonts w:ascii="Times New Roman" w:hAnsi="Times New Roman" w:cs="Times New Roman"/>
          <w:bCs/>
          <w:sz w:val="24"/>
          <w:szCs w:val="24"/>
        </w:rPr>
        <w:t>__</w:t>
      </w:r>
    </w:p>
    <w:p w:rsidR="00830EF2" w:rsidRPr="006A71A7" w:rsidRDefault="00830EF2" w:rsidP="00663E5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56054" w:rsidRPr="00032E01" w:rsidRDefault="00486952" w:rsidP="00032E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>Порядок</w:t>
      </w:r>
    </w:p>
    <w:p w:rsidR="00656054" w:rsidRPr="00032E01" w:rsidRDefault="00656054" w:rsidP="00032E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>участи</w:t>
      </w:r>
      <w:r w:rsidR="00486952" w:rsidRPr="00032E01">
        <w:rPr>
          <w:rFonts w:ascii="Times New Roman" w:hAnsi="Times New Roman" w:cs="Times New Roman"/>
          <w:sz w:val="28"/>
          <w:szCs w:val="28"/>
        </w:rPr>
        <w:t>я</w:t>
      </w:r>
      <w:r w:rsidRPr="00032E01">
        <w:rPr>
          <w:rFonts w:ascii="Times New Roman" w:hAnsi="Times New Roman" w:cs="Times New Roman"/>
          <w:sz w:val="28"/>
          <w:szCs w:val="28"/>
        </w:rPr>
        <w:t xml:space="preserve"> представителей Асбестовского городского округа</w:t>
      </w:r>
    </w:p>
    <w:p w:rsidR="00663E51" w:rsidRPr="00032E01" w:rsidRDefault="00656054" w:rsidP="00032E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 xml:space="preserve">в органах управления акционерных обществ, </w:t>
      </w:r>
    </w:p>
    <w:p w:rsidR="00656054" w:rsidRPr="00032E01" w:rsidRDefault="00656054" w:rsidP="00032E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>обществ</w:t>
      </w:r>
      <w:r w:rsidR="00663E51" w:rsidRPr="00032E01">
        <w:rPr>
          <w:rFonts w:ascii="Times New Roman" w:hAnsi="Times New Roman" w:cs="Times New Roman"/>
          <w:sz w:val="28"/>
          <w:szCs w:val="28"/>
        </w:rPr>
        <w:t xml:space="preserve"> </w:t>
      </w:r>
      <w:r w:rsidRPr="00032E01"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ответственностью, их ревизионных </w:t>
      </w:r>
      <w:proofErr w:type="gramStart"/>
      <w:r w:rsidRPr="00032E01">
        <w:rPr>
          <w:rFonts w:ascii="Times New Roman" w:hAnsi="Times New Roman" w:cs="Times New Roman"/>
          <w:sz w:val="28"/>
          <w:szCs w:val="28"/>
        </w:rPr>
        <w:t>комиссиях</w:t>
      </w:r>
      <w:proofErr w:type="gramEnd"/>
      <w:r w:rsidRPr="00032E01">
        <w:rPr>
          <w:rFonts w:ascii="Times New Roman" w:hAnsi="Times New Roman" w:cs="Times New Roman"/>
          <w:sz w:val="28"/>
          <w:szCs w:val="28"/>
        </w:rPr>
        <w:t>,</w:t>
      </w:r>
    </w:p>
    <w:p w:rsidR="00656054" w:rsidRPr="00032E01" w:rsidRDefault="00656054" w:rsidP="00032E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 xml:space="preserve">учредителем (акционером, участником) </w:t>
      </w:r>
      <w:proofErr w:type="gramStart"/>
      <w:r w:rsidRPr="00032E0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032E01">
        <w:rPr>
          <w:rFonts w:ascii="Times New Roman" w:hAnsi="Times New Roman" w:cs="Times New Roman"/>
          <w:sz w:val="28"/>
          <w:szCs w:val="28"/>
        </w:rPr>
        <w:t xml:space="preserve"> является</w:t>
      </w:r>
    </w:p>
    <w:p w:rsidR="00656054" w:rsidRPr="00032E01" w:rsidRDefault="00656054" w:rsidP="00032E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>Асбестовский городской округ</w:t>
      </w:r>
    </w:p>
    <w:p w:rsidR="00656054" w:rsidRPr="00032E01" w:rsidRDefault="00656054" w:rsidP="00032E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6054" w:rsidRPr="00032E01" w:rsidRDefault="00656054" w:rsidP="00032E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656054" w:rsidRPr="00032E01" w:rsidRDefault="00656054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054" w:rsidRPr="00032E01" w:rsidRDefault="00032E01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56054" w:rsidRPr="00032E01">
        <w:rPr>
          <w:rFonts w:ascii="Times New Roman" w:hAnsi="Times New Roman" w:cs="Times New Roman"/>
          <w:sz w:val="28"/>
          <w:szCs w:val="28"/>
        </w:rPr>
        <w:t xml:space="preserve">Права учредителя (акционера, участника) акционерных обществ и обществ с ограниченной ответственностью (далее - общества) от имени </w:t>
      </w:r>
      <w:r w:rsidR="00474BD8" w:rsidRPr="00032E01">
        <w:rPr>
          <w:rFonts w:ascii="Times New Roman" w:hAnsi="Times New Roman" w:cs="Times New Roman"/>
          <w:sz w:val="28"/>
          <w:szCs w:val="28"/>
        </w:rPr>
        <w:t xml:space="preserve">Асбестовского </w:t>
      </w:r>
      <w:r w:rsidR="00656054" w:rsidRPr="00032E01">
        <w:rPr>
          <w:rFonts w:ascii="Times New Roman" w:hAnsi="Times New Roman" w:cs="Times New Roman"/>
          <w:sz w:val="28"/>
          <w:szCs w:val="28"/>
        </w:rPr>
        <w:t xml:space="preserve">городского округа осуществляет администрация </w:t>
      </w:r>
      <w:r w:rsidR="00474BD8" w:rsidRPr="00032E01">
        <w:rPr>
          <w:rFonts w:ascii="Times New Roman" w:hAnsi="Times New Roman" w:cs="Times New Roman"/>
          <w:sz w:val="28"/>
          <w:szCs w:val="28"/>
        </w:rPr>
        <w:t>Асбестовского</w:t>
      </w:r>
      <w:r w:rsidR="00656054" w:rsidRPr="00032E01">
        <w:rPr>
          <w:rFonts w:ascii="Times New Roman" w:hAnsi="Times New Roman" w:cs="Times New Roman"/>
          <w:sz w:val="28"/>
          <w:szCs w:val="28"/>
        </w:rPr>
        <w:t xml:space="preserve"> городского округа (далее - уполномоченный орган).</w:t>
      </w:r>
    </w:p>
    <w:p w:rsidR="00EC0FF9" w:rsidRPr="00032E01" w:rsidRDefault="00032E01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C0FF9" w:rsidRPr="00032E01">
        <w:rPr>
          <w:rFonts w:ascii="Times New Roman" w:hAnsi="Times New Roman" w:cs="Times New Roman"/>
          <w:sz w:val="28"/>
          <w:szCs w:val="28"/>
        </w:rPr>
        <w:t>Отдельны</w:t>
      </w:r>
      <w:r w:rsidR="00486952" w:rsidRPr="00032E01">
        <w:rPr>
          <w:rFonts w:ascii="Times New Roman" w:hAnsi="Times New Roman" w:cs="Times New Roman"/>
          <w:sz w:val="28"/>
          <w:szCs w:val="28"/>
        </w:rPr>
        <w:t>е</w:t>
      </w:r>
      <w:r w:rsidR="00EC0FF9" w:rsidRPr="00032E01">
        <w:rPr>
          <w:rFonts w:ascii="Times New Roman" w:hAnsi="Times New Roman" w:cs="Times New Roman"/>
          <w:sz w:val="28"/>
          <w:szCs w:val="28"/>
        </w:rPr>
        <w:t xml:space="preserve"> функции по исполнению </w:t>
      </w:r>
      <w:r w:rsidR="00663E51" w:rsidRPr="00032E01">
        <w:rPr>
          <w:rFonts w:ascii="Times New Roman" w:hAnsi="Times New Roman" w:cs="Times New Roman"/>
          <w:sz w:val="28"/>
          <w:szCs w:val="28"/>
        </w:rPr>
        <w:t>полномочия по осуществлению прав</w:t>
      </w:r>
      <w:r w:rsidR="005A2822" w:rsidRPr="00032E01">
        <w:rPr>
          <w:rFonts w:ascii="Times New Roman" w:hAnsi="Times New Roman" w:cs="Times New Roman"/>
          <w:sz w:val="28"/>
          <w:szCs w:val="28"/>
        </w:rPr>
        <w:t xml:space="preserve"> учредителя обществ осуществляет отдел по управлению муниципальным имуществом администрации Асбестовского городского округа </w:t>
      </w:r>
      <w:r w:rsidR="0014086D" w:rsidRPr="00032E01">
        <w:rPr>
          <w:rFonts w:ascii="Times New Roman" w:hAnsi="Times New Roman" w:cs="Times New Roman"/>
          <w:sz w:val="28"/>
          <w:szCs w:val="28"/>
        </w:rPr>
        <w:t xml:space="preserve">(далее – Отдел) </w:t>
      </w:r>
      <w:r w:rsidR="005A2822" w:rsidRPr="00032E01">
        <w:rPr>
          <w:rFonts w:ascii="Times New Roman" w:hAnsi="Times New Roman" w:cs="Times New Roman"/>
          <w:sz w:val="28"/>
          <w:szCs w:val="28"/>
        </w:rPr>
        <w:t>в соответствие с настоящим Порядком</w:t>
      </w:r>
      <w:r w:rsidR="0014086D" w:rsidRPr="00032E01">
        <w:rPr>
          <w:rFonts w:ascii="Times New Roman" w:hAnsi="Times New Roman" w:cs="Times New Roman"/>
          <w:sz w:val="28"/>
          <w:szCs w:val="28"/>
        </w:rPr>
        <w:t xml:space="preserve"> и Положением «Об отделе по управлению муниципальным имуществом администрации Асбестовского городского округа», утвержденного решением Думы Асбестовского городского округа от 26 июля 2018 года</w:t>
      </w:r>
      <w:r w:rsidR="00486952" w:rsidRPr="00032E01">
        <w:rPr>
          <w:rFonts w:ascii="Times New Roman" w:hAnsi="Times New Roman" w:cs="Times New Roman"/>
          <w:sz w:val="28"/>
          <w:szCs w:val="28"/>
        </w:rPr>
        <w:t xml:space="preserve"> № 13/9.</w:t>
      </w:r>
      <w:proofErr w:type="gramEnd"/>
    </w:p>
    <w:p w:rsidR="00083BBF" w:rsidRPr="00032E01" w:rsidRDefault="0014086D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>3</w:t>
      </w:r>
      <w:r w:rsidR="00656054" w:rsidRPr="00032E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6054" w:rsidRPr="00032E01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от имени </w:t>
      </w:r>
      <w:r w:rsidR="00474BD8" w:rsidRPr="00032E01">
        <w:rPr>
          <w:rFonts w:ascii="Times New Roman" w:hAnsi="Times New Roman" w:cs="Times New Roman"/>
          <w:sz w:val="28"/>
          <w:szCs w:val="28"/>
        </w:rPr>
        <w:t>Асбестовского</w:t>
      </w:r>
      <w:r w:rsidR="00656054" w:rsidRPr="00032E01">
        <w:rPr>
          <w:rFonts w:ascii="Times New Roman" w:hAnsi="Times New Roman" w:cs="Times New Roman"/>
          <w:sz w:val="28"/>
          <w:szCs w:val="28"/>
        </w:rPr>
        <w:t xml:space="preserve"> городского округа права учредителя (акционера, участника) обществ, в том числе вносит вопросы в повестку дня общего собрания акционеров (участников), выдвигает кандидатов для избрания в органы управления и ревизионную комиссию, предъявляет требование о проведении внеочередного общего собрания акционеров (участников), выдает доверенности для голосования на общем собрании акционеров (участников) в соответствии с действующим законодательством Российской Федерации</w:t>
      </w:r>
      <w:proofErr w:type="gramEnd"/>
      <w:r w:rsidR="00656054" w:rsidRPr="00032E01">
        <w:rPr>
          <w:rFonts w:ascii="Times New Roman" w:hAnsi="Times New Roman" w:cs="Times New Roman"/>
          <w:sz w:val="28"/>
          <w:szCs w:val="28"/>
        </w:rPr>
        <w:t>.</w:t>
      </w:r>
    </w:p>
    <w:p w:rsidR="00656054" w:rsidRPr="00032E01" w:rsidRDefault="00656054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032E01">
        <w:rPr>
          <w:rFonts w:ascii="Times New Roman" w:hAnsi="Times New Roman" w:cs="Times New Roman"/>
          <w:sz w:val="28"/>
          <w:szCs w:val="28"/>
        </w:rPr>
        <w:t xml:space="preserve">4. Если иное не предусмотрено федеральным и областным законодательством, представителями </w:t>
      </w:r>
      <w:r w:rsidR="00474BD8" w:rsidRPr="00032E01">
        <w:rPr>
          <w:rFonts w:ascii="Times New Roman" w:hAnsi="Times New Roman" w:cs="Times New Roman"/>
          <w:sz w:val="28"/>
          <w:szCs w:val="28"/>
        </w:rPr>
        <w:t>Асбестовского</w:t>
      </w:r>
      <w:r w:rsidRPr="00032E01">
        <w:rPr>
          <w:rFonts w:ascii="Times New Roman" w:hAnsi="Times New Roman" w:cs="Times New Roman"/>
          <w:sz w:val="28"/>
          <w:szCs w:val="28"/>
        </w:rPr>
        <w:t xml:space="preserve"> городского округа на общем собрании акционеров (участников), в совете директоров или ревизионной комиссии обществ (далее - представитель </w:t>
      </w:r>
      <w:r w:rsidR="00474BD8" w:rsidRPr="00032E01">
        <w:rPr>
          <w:rFonts w:ascii="Times New Roman" w:hAnsi="Times New Roman" w:cs="Times New Roman"/>
          <w:sz w:val="28"/>
          <w:szCs w:val="28"/>
        </w:rPr>
        <w:t>Асбестовского</w:t>
      </w:r>
      <w:r w:rsidRPr="00032E01">
        <w:rPr>
          <w:rFonts w:ascii="Times New Roman" w:hAnsi="Times New Roman" w:cs="Times New Roman"/>
          <w:sz w:val="28"/>
          <w:szCs w:val="28"/>
        </w:rPr>
        <w:t xml:space="preserve"> городского округа) назначаются:</w:t>
      </w:r>
    </w:p>
    <w:p w:rsidR="00656054" w:rsidRPr="00032E01" w:rsidRDefault="00656054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>1) лица, замещающие муниципальные должности;</w:t>
      </w:r>
    </w:p>
    <w:p w:rsidR="00656054" w:rsidRPr="00032E01" w:rsidRDefault="00656054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 xml:space="preserve">2) муниципальные служащие </w:t>
      </w:r>
      <w:r w:rsidR="00474BD8" w:rsidRPr="00032E01">
        <w:rPr>
          <w:rFonts w:ascii="Times New Roman" w:hAnsi="Times New Roman" w:cs="Times New Roman"/>
          <w:sz w:val="28"/>
          <w:szCs w:val="28"/>
        </w:rPr>
        <w:t>Асбестовского</w:t>
      </w:r>
      <w:r w:rsidRPr="00032E01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656054" w:rsidRPr="00032E01" w:rsidRDefault="00656054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>3) иные граждане Российской Федерации, за исключением лиц, участие которых в органах управления хозяйствующих субъектов ограничено действующим законодательством.</w:t>
      </w:r>
    </w:p>
    <w:p w:rsidR="006A71A7" w:rsidRPr="00032E01" w:rsidRDefault="00656054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 xml:space="preserve">5. Участие представителей </w:t>
      </w:r>
      <w:r w:rsidR="00474BD8" w:rsidRPr="00032E01">
        <w:rPr>
          <w:rFonts w:ascii="Times New Roman" w:hAnsi="Times New Roman" w:cs="Times New Roman"/>
          <w:sz w:val="28"/>
          <w:szCs w:val="28"/>
        </w:rPr>
        <w:t>Асбестовского</w:t>
      </w:r>
      <w:r w:rsidRPr="00032E01">
        <w:rPr>
          <w:rFonts w:ascii="Times New Roman" w:hAnsi="Times New Roman" w:cs="Times New Roman"/>
          <w:sz w:val="28"/>
          <w:szCs w:val="28"/>
        </w:rPr>
        <w:t xml:space="preserve"> городского округа на общих </w:t>
      </w:r>
      <w:r w:rsidRPr="00032E01">
        <w:rPr>
          <w:rFonts w:ascii="Times New Roman" w:hAnsi="Times New Roman" w:cs="Times New Roman"/>
          <w:sz w:val="28"/>
          <w:szCs w:val="28"/>
        </w:rPr>
        <w:lastRenderedPageBreak/>
        <w:t xml:space="preserve">собраниях акционеров (участников) осуществляется на основании доверенности на голосование и поручения по голосованию, выдаваемых уполномоченным органом. </w:t>
      </w:r>
    </w:p>
    <w:p w:rsidR="00656054" w:rsidRPr="00032E01" w:rsidRDefault="00656054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 xml:space="preserve">Участие представителей </w:t>
      </w:r>
      <w:r w:rsidR="00474BD8" w:rsidRPr="00032E01">
        <w:rPr>
          <w:rFonts w:ascii="Times New Roman" w:hAnsi="Times New Roman" w:cs="Times New Roman"/>
          <w:sz w:val="28"/>
          <w:szCs w:val="28"/>
        </w:rPr>
        <w:t>Асбестовского</w:t>
      </w:r>
      <w:r w:rsidRPr="00032E01">
        <w:rPr>
          <w:rFonts w:ascii="Times New Roman" w:hAnsi="Times New Roman" w:cs="Times New Roman"/>
          <w:sz w:val="28"/>
          <w:szCs w:val="28"/>
        </w:rPr>
        <w:t xml:space="preserve"> городского округа в советах директоров осуществляется на основании поручения с позицией по голосованию, выдаваемого уполномоченным органом, и </w:t>
      </w:r>
      <w:r w:rsidR="006A71A7" w:rsidRPr="00032E01">
        <w:rPr>
          <w:rFonts w:ascii="Times New Roman" w:hAnsi="Times New Roman" w:cs="Times New Roman"/>
          <w:sz w:val="28"/>
          <w:szCs w:val="28"/>
        </w:rPr>
        <w:t xml:space="preserve">доверенности, </w:t>
      </w:r>
      <w:r w:rsidR="007E1A82" w:rsidRPr="00032E01">
        <w:rPr>
          <w:rFonts w:ascii="Times New Roman" w:hAnsi="Times New Roman" w:cs="Times New Roman"/>
          <w:sz w:val="28"/>
          <w:szCs w:val="28"/>
        </w:rPr>
        <w:t>выдаваемой</w:t>
      </w:r>
      <w:r w:rsidRPr="00032E01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474BD8" w:rsidRPr="00032E01">
        <w:rPr>
          <w:rFonts w:ascii="Times New Roman" w:hAnsi="Times New Roman" w:cs="Times New Roman"/>
          <w:sz w:val="28"/>
          <w:szCs w:val="28"/>
        </w:rPr>
        <w:t>Асбестовского</w:t>
      </w:r>
      <w:r w:rsidRPr="00032E01">
        <w:rPr>
          <w:rFonts w:ascii="Times New Roman" w:hAnsi="Times New Roman" w:cs="Times New Roman"/>
          <w:sz w:val="28"/>
          <w:szCs w:val="28"/>
        </w:rPr>
        <w:t xml:space="preserve"> городского округа уполномоченным органом.</w:t>
      </w:r>
    </w:p>
    <w:p w:rsidR="00656054" w:rsidRPr="00032E01" w:rsidRDefault="007E1A82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>6</w:t>
      </w:r>
      <w:r w:rsidR="00656054" w:rsidRPr="00032E01">
        <w:rPr>
          <w:rFonts w:ascii="Times New Roman" w:hAnsi="Times New Roman" w:cs="Times New Roman"/>
          <w:sz w:val="28"/>
          <w:szCs w:val="28"/>
        </w:rPr>
        <w:t xml:space="preserve">. Представитель </w:t>
      </w:r>
      <w:r w:rsidR="00474BD8" w:rsidRPr="00032E01">
        <w:rPr>
          <w:rFonts w:ascii="Times New Roman" w:hAnsi="Times New Roman" w:cs="Times New Roman"/>
          <w:sz w:val="28"/>
          <w:szCs w:val="28"/>
        </w:rPr>
        <w:t xml:space="preserve">Асбестовского </w:t>
      </w:r>
      <w:r w:rsidR="00656054" w:rsidRPr="00032E01">
        <w:rPr>
          <w:rFonts w:ascii="Times New Roman" w:hAnsi="Times New Roman" w:cs="Times New Roman"/>
          <w:sz w:val="28"/>
          <w:szCs w:val="28"/>
        </w:rPr>
        <w:t>городского округа обязан:</w:t>
      </w:r>
    </w:p>
    <w:p w:rsidR="00656054" w:rsidRPr="00032E01" w:rsidRDefault="00656054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 xml:space="preserve">1) лично участвовать в работе органа управления или ревизионной комиссии общества, в котором он представляет интересы </w:t>
      </w:r>
      <w:r w:rsidR="00474BD8" w:rsidRPr="00032E01">
        <w:rPr>
          <w:rFonts w:ascii="Times New Roman" w:hAnsi="Times New Roman" w:cs="Times New Roman"/>
          <w:sz w:val="28"/>
          <w:szCs w:val="28"/>
        </w:rPr>
        <w:t>Асбестовского</w:t>
      </w:r>
      <w:r w:rsidRPr="00032E01">
        <w:rPr>
          <w:rFonts w:ascii="Times New Roman" w:hAnsi="Times New Roman" w:cs="Times New Roman"/>
          <w:sz w:val="28"/>
          <w:szCs w:val="28"/>
        </w:rPr>
        <w:t xml:space="preserve"> городского округа, и не может делегировать свои функции иным лицам, в том числе замещающим его по месту работы;</w:t>
      </w:r>
    </w:p>
    <w:p w:rsidR="00656054" w:rsidRPr="00032E01" w:rsidRDefault="00656054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 xml:space="preserve">2) не разглашать третьим лицам сведения, которые стали ему известны при осуществлении возложенных на него полномочий, и не использовать их в целях, противоречащих интересам </w:t>
      </w:r>
      <w:r w:rsidR="00474BD8" w:rsidRPr="00032E01">
        <w:rPr>
          <w:rFonts w:ascii="Times New Roman" w:hAnsi="Times New Roman" w:cs="Times New Roman"/>
          <w:sz w:val="28"/>
          <w:szCs w:val="28"/>
        </w:rPr>
        <w:t>Асбестовского</w:t>
      </w:r>
      <w:r w:rsidRPr="00032E01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656054" w:rsidRPr="00032E01" w:rsidRDefault="00656054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>3) неукоснительно выполнять поручения уполномоченного органа по голосованию на общем собрании акционеров (участников), заседаниях совета директоров или ревизионной комиссии общества;</w:t>
      </w:r>
    </w:p>
    <w:p w:rsidR="00656054" w:rsidRPr="00032E01" w:rsidRDefault="00656054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>4) своевременно представлять в уполномоченный орган всю необходимую информацию, в том числе материалы к общим собраниям и заседаниям совета директоров, а также свои предложения по вопросам осуществления обществом финансово-хозяйственной деятельности, компетенции органов управления или ревизионной комиссии общества;</w:t>
      </w:r>
    </w:p>
    <w:p w:rsidR="00656054" w:rsidRPr="00032E01" w:rsidRDefault="00656054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 xml:space="preserve">5) исполнять иные обязанности, установленные законодательством Российской Федерации, Свердловской области, правовыми актами </w:t>
      </w:r>
      <w:r w:rsidR="00474BD8" w:rsidRPr="00032E01">
        <w:rPr>
          <w:rFonts w:ascii="Times New Roman" w:hAnsi="Times New Roman" w:cs="Times New Roman"/>
          <w:sz w:val="28"/>
          <w:szCs w:val="28"/>
        </w:rPr>
        <w:t>Асбестовского</w:t>
      </w:r>
      <w:r w:rsidRPr="00032E01">
        <w:rPr>
          <w:rFonts w:ascii="Times New Roman" w:hAnsi="Times New Roman" w:cs="Times New Roman"/>
          <w:sz w:val="28"/>
          <w:szCs w:val="28"/>
        </w:rPr>
        <w:t xml:space="preserve"> городского округа и настоящим Порядком.</w:t>
      </w:r>
    </w:p>
    <w:p w:rsidR="00656054" w:rsidRPr="00032E01" w:rsidRDefault="007E1A82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>7</w:t>
      </w:r>
      <w:r w:rsidR="00656054" w:rsidRPr="00032E01">
        <w:rPr>
          <w:rFonts w:ascii="Times New Roman" w:hAnsi="Times New Roman" w:cs="Times New Roman"/>
          <w:sz w:val="28"/>
          <w:szCs w:val="28"/>
        </w:rPr>
        <w:t xml:space="preserve">. Представитель </w:t>
      </w:r>
      <w:r w:rsidR="00474BD8" w:rsidRPr="00032E01">
        <w:rPr>
          <w:rFonts w:ascii="Times New Roman" w:hAnsi="Times New Roman" w:cs="Times New Roman"/>
          <w:sz w:val="28"/>
          <w:szCs w:val="28"/>
        </w:rPr>
        <w:t>Асбестовского</w:t>
      </w:r>
      <w:r w:rsidR="00656054" w:rsidRPr="00032E01">
        <w:rPr>
          <w:rFonts w:ascii="Times New Roman" w:hAnsi="Times New Roman" w:cs="Times New Roman"/>
          <w:sz w:val="28"/>
          <w:szCs w:val="28"/>
        </w:rPr>
        <w:t xml:space="preserve"> городского округа не может быть представителем других акционеров (участников) в органах управления или ревизионной комиссии общества.</w:t>
      </w:r>
    </w:p>
    <w:p w:rsidR="00656054" w:rsidRPr="00032E01" w:rsidRDefault="007E1A82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>8</w:t>
      </w:r>
      <w:r w:rsidR="00656054" w:rsidRPr="00032E01">
        <w:rPr>
          <w:rFonts w:ascii="Times New Roman" w:hAnsi="Times New Roman" w:cs="Times New Roman"/>
          <w:sz w:val="28"/>
          <w:szCs w:val="28"/>
        </w:rPr>
        <w:t xml:space="preserve">. Представители </w:t>
      </w:r>
      <w:r w:rsidR="00474BD8" w:rsidRPr="00032E01">
        <w:rPr>
          <w:rFonts w:ascii="Times New Roman" w:hAnsi="Times New Roman" w:cs="Times New Roman"/>
          <w:sz w:val="28"/>
          <w:szCs w:val="28"/>
        </w:rPr>
        <w:t>Асбестовского</w:t>
      </w:r>
      <w:r w:rsidR="00656054" w:rsidRPr="00032E01">
        <w:rPr>
          <w:rFonts w:ascii="Times New Roman" w:hAnsi="Times New Roman" w:cs="Times New Roman"/>
          <w:sz w:val="28"/>
          <w:szCs w:val="28"/>
        </w:rPr>
        <w:t xml:space="preserve"> городского округа в органах управления или ревизионных комиссиях обществ, являющиеся муниципальными служащими, не могут получать в акционерных обществах и обществах с ограниченной ответственностью вознаграждение в денежной или иной форме, а также покрывать за счет указанных обществ и третьих лиц расходы на осуществление своих функций.</w:t>
      </w:r>
    </w:p>
    <w:p w:rsidR="000D6A72" w:rsidRPr="00032E01" w:rsidRDefault="00486952" w:rsidP="0003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952" w:rsidRPr="00032E01" w:rsidRDefault="00486952" w:rsidP="00C010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>Глава 2. ПОРЯДОК ДЕЯТЕЛЬНОСТИ ПРЕДСТАВИТЕЛЕЙ</w:t>
      </w:r>
      <w:r w:rsidR="00E71AAA">
        <w:rPr>
          <w:rFonts w:ascii="Times New Roman" w:hAnsi="Times New Roman" w:cs="Times New Roman"/>
          <w:sz w:val="28"/>
          <w:szCs w:val="28"/>
        </w:rPr>
        <w:t xml:space="preserve"> </w:t>
      </w:r>
      <w:r w:rsidRPr="00032E01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</w:t>
      </w:r>
    </w:p>
    <w:p w:rsidR="00486952" w:rsidRPr="00032E01" w:rsidRDefault="00486952" w:rsidP="00C010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>НА ОБЩЕМ СОБРАНИИ</w:t>
      </w:r>
      <w:r w:rsidR="00C01067">
        <w:rPr>
          <w:rFonts w:ascii="Times New Roman" w:hAnsi="Times New Roman" w:cs="Times New Roman"/>
          <w:sz w:val="28"/>
          <w:szCs w:val="28"/>
        </w:rPr>
        <w:t xml:space="preserve"> </w:t>
      </w:r>
      <w:r w:rsidRPr="00032E01">
        <w:rPr>
          <w:rFonts w:ascii="Times New Roman" w:hAnsi="Times New Roman" w:cs="Times New Roman"/>
          <w:sz w:val="28"/>
          <w:szCs w:val="28"/>
        </w:rPr>
        <w:t>ВЫСШЕГО ОРГАНА УПРАВЛЕНИЯ ОБЩЕСТВА</w:t>
      </w:r>
    </w:p>
    <w:p w:rsidR="00486952" w:rsidRPr="00032E01" w:rsidRDefault="00486952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952" w:rsidRPr="00032E01" w:rsidRDefault="007E1A82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>9</w:t>
      </w:r>
      <w:r w:rsidR="00486952" w:rsidRPr="00032E01">
        <w:rPr>
          <w:rFonts w:ascii="Times New Roman" w:hAnsi="Times New Roman" w:cs="Times New Roman"/>
          <w:sz w:val="28"/>
          <w:szCs w:val="28"/>
        </w:rPr>
        <w:t xml:space="preserve">. Интересы Асбестовского городского округа на общих собраниях обществ реализуются представителями Асбестовского городского округа в порядке, установленном законодательством Российской Федерации, Свердловской области </w:t>
      </w:r>
      <w:r w:rsidR="00486952" w:rsidRPr="00032E01">
        <w:rPr>
          <w:rFonts w:ascii="Times New Roman" w:hAnsi="Times New Roman" w:cs="Times New Roman"/>
          <w:sz w:val="28"/>
          <w:szCs w:val="28"/>
        </w:rPr>
        <w:lastRenderedPageBreak/>
        <w:t>и правовыми актами Асбестовского городского округа, на основании доверенности на голосование.</w:t>
      </w:r>
    </w:p>
    <w:p w:rsidR="00486952" w:rsidRPr="00032E01" w:rsidRDefault="00486952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>1</w:t>
      </w:r>
      <w:r w:rsidR="007E1A82" w:rsidRPr="00032E01">
        <w:rPr>
          <w:rFonts w:ascii="Times New Roman" w:hAnsi="Times New Roman" w:cs="Times New Roman"/>
          <w:sz w:val="28"/>
          <w:szCs w:val="28"/>
        </w:rPr>
        <w:t>0</w:t>
      </w:r>
      <w:r w:rsidRPr="00032E01">
        <w:rPr>
          <w:rFonts w:ascii="Times New Roman" w:hAnsi="Times New Roman" w:cs="Times New Roman"/>
          <w:sz w:val="28"/>
          <w:szCs w:val="28"/>
        </w:rPr>
        <w:t>. Представитель Асбестовского городского округа на общем собрании акционеров (участников) голосует по вопросам повестки дня общего собрания акционеров (участников) в соответствии с поручением уполномоченного органа по голосованию на общем собрании.</w:t>
      </w:r>
    </w:p>
    <w:p w:rsidR="00486952" w:rsidRPr="00032E01" w:rsidRDefault="007E1A82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1"/>
      <w:bookmarkEnd w:id="2"/>
      <w:r w:rsidRPr="00032E01">
        <w:rPr>
          <w:rFonts w:ascii="Times New Roman" w:hAnsi="Times New Roman" w:cs="Times New Roman"/>
          <w:sz w:val="28"/>
          <w:szCs w:val="28"/>
        </w:rPr>
        <w:t>11</w:t>
      </w:r>
      <w:r w:rsidR="00486952" w:rsidRPr="00032E01">
        <w:rPr>
          <w:rFonts w:ascii="Times New Roman" w:hAnsi="Times New Roman" w:cs="Times New Roman"/>
          <w:sz w:val="28"/>
          <w:szCs w:val="28"/>
        </w:rPr>
        <w:t>. В целях формирования позиции по вопросам повестки дня общего собрания акционеров (участников) общества уполномоченный орган вправе запросить предложения своего отраслевого (функционального), территориального органа, структурного подразделения, направив сообщение о проведении общего собрания и материалы по вопросам повестки дня, полученные от общества.</w:t>
      </w:r>
    </w:p>
    <w:p w:rsidR="00486952" w:rsidRPr="00032E01" w:rsidRDefault="00486952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032E01">
        <w:rPr>
          <w:rFonts w:ascii="Times New Roman" w:hAnsi="Times New Roman" w:cs="Times New Roman"/>
          <w:sz w:val="28"/>
          <w:szCs w:val="28"/>
        </w:rPr>
        <w:t>Предложения по вопросам, внесенным в повестку дня общего собрания акционеров (участников) общества, подписываются руководителем соответствующего отраслевого (функционального), территориального органа, структурного подразделения и должны содержать:</w:t>
      </w:r>
    </w:p>
    <w:p w:rsidR="00486952" w:rsidRPr="00032E01" w:rsidRDefault="00486952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>1) пояснительную записку с приложением необходимых материалов;</w:t>
      </w:r>
    </w:p>
    <w:p w:rsidR="00486952" w:rsidRPr="00032E01" w:rsidRDefault="00486952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>2) формулировки вопросов и проектов решений по вопросам, внесенным в повестку дня общего собрания акционеров (участников);</w:t>
      </w:r>
    </w:p>
    <w:p w:rsidR="00486952" w:rsidRPr="00032E01" w:rsidRDefault="00486952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>3) обоснование необходимости принятия решения по вопросам, внесенным в повестку дня общего собрания акционеров (участников);</w:t>
      </w:r>
    </w:p>
    <w:p w:rsidR="00486952" w:rsidRPr="00032E01" w:rsidRDefault="00486952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>4)</w:t>
      </w:r>
      <w:r w:rsidR="00C01067">
        <w:rPr>
          <w:rFonts w:ascii="Times New Roman" w:hAnsi="Times New Roman" w:cs="Times New Roman"/>
          <w:sz w:val="28"/>
          <w:szCs w:val="28"/>
        </w:rPr>
        <w:t xml:space="preserve"> </w:t>
      </w:r>
      <w:r w:rsidRPr="00032E01">
        <w:rPr>
          <w:rFonts w:ascii="Times New Roman" w:hAnsi="Times New Roman" w:cs="Times New Roman"/>
          <w:sz w:val="28"/>
          <w:szCs w:val="28"/>
        </w:rPr>
        <w:t>подтверждение экономической целесообразности принятия соответствующего решения;</w:t>
      </w:r>
    </w:p>
    <w:p w:rsidR="00486952" w:rsidRPr="00032E01" w:rsidRDefault="00486952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>5) правовое обоснование предложений.</w:t>
      </w:r>
    </w:p>
    <w:p w:rsidR="00486952" w:rsidRPr="00032E01" w:rsidRDefault="00486952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>В случае наличия дополнительных материалов по вопросам повестки дня общего собрания акционеров (участников) общества данные материалы также должны быть направлены в уполномоченный орган.</w:t>
      </w:r>
    </w:p>
    <w:p w:rsidR="00486952" w:rsidRPr="00032E01" w:rsidRDefault="00486952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 xml:space="preserve"> </w:t>
      </w:r>
      <w:r w:rsidR="007E1A82" w:rsidRPr="00032E01">
        <w:rPr>
          <w:rFonts w:ascii="Times New Roman" w:hAnsi="Times New Roman" w:cs="Times New Roman"/>
          <w:sz w:val="28"/>
          <w:szCs w:val="28"/>
        </w:rPr>
        <w:t>12</w:t>
      </w:r>
      <w:r w:rsidRPr="00032E01">
        <w:rPr>
          <w:rFonts w:ascii="Times New Roman" w:hAnsi="Times New Roman" w:cs="Times New Roman"/>
          <w:sz w:val="28"/>
          <w:szCs w:val="28"/>
        </w:rPr>
        <w:t>. Уполномоченный орган в течение 3 рабочих дней со дня получения предложений по голосованию по вопросам повестки дня общего собрания акционеров (участников) общества проводит проверку полноты информации (материалов), направляемой акционерам (участникам) при подготовке к общему собранию, и соответствия предложений по голосованию по вопросам повестки дня общего собрания акционеров (участников) пункт</w:t>
      </w:r>
      <w:r w:rsidR="006A71A7" w:rsidRPr="00032E01">
        <w:rPr>
          <w:rFonts w:ascii="Times New Roman" w:hAnsi="Times New Roman" w:cs="Times New Roman"/>
          <w:sz w:val="28"/>
          <w:szCs w:val="28"/>
        </w:rPr>
        <w:t>у</w:t>
      </w:r>
      <w:r w:rsidRPr="00032E01">
        <w:rPr>
          <w:rFonts w:ascii="Times New Roman" w:hAnsi="Times New Roman" w:cs="Times New Roman"/>
          <w:sz w:val="28"/>
          <w:szCs w:val="28"/>
        </w:rPr>
        <w:t xml:space="preserve"> </w:t>
      </w:r>
      <w:r w:rsidR="007E1A82" w:rsidRPr="00032E01">
        <w:rPr>
          <w:rFonts w:ascii="Times New Roman" w:hAnsi="Times New Roman" w:cs="Times New Roman"/>
          <w:sz w:val="28"/>
          <w:szCs w:val="28"/>
        </w:rPr>
        <w:t>11</w:t>
      </w:r>
      <w:r w:rsidRPr="00032E01">
        <w:rPr>
          <w:rFonts w:ascii="Times New Roman" w:hAnsi="Times New Roman" w:cs="Times New Roman"/>
          <w:sz w:val="28"/>
          <w:szCs w:val="28"/>
        </w:rPr>
        <w:t xml:space="preserve"> настоящего Порядка и не </w:t>
      </w:r>
      <w:proofErr w:type="gramStart"/>
      <w:r w:rsidRPr="00032E0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32E01">
        <w:rPr>
          <w:rFonts w:ascii="Times New Roman" w:hAnsi="Times New Roman" w:cs="Times New Roman"/>
          <w:sz w:val="28"/>
          <w:szCs w:val="28"/>
        </w:rPr>
        <w:t xml:space="preserve"> чем за 1 рабочий день </w:t>
      </w:r>
      <w:proofErr w:type="gramStart"/>
      <w:r w:rsidRPr="00032E01">
        <w:rPr>
          <w:rFonts w:ascii="Times New Roman" w:hAnsi="Times New Roman" w:cs="Times New Roman"/>
          <w:sz w:val="28"/>
          <w:szCs w:val="28"/>
        </w:rPr>
        <w:t xml:space="preserve">до проведения общего собрания акционеров (участников) общества обязан направить в адрес представителя </w:t>
      </w:r>
      <w:r w:rsidR="00D06ED3" w:rsidRPr="00032E01">
        <w:rPr>
          <w:rFonts w:ascii="Times New Roman" w:hAnsi="Times New Roman" w:cs="Times New Roman"/>
          <w:sz w:val="28"/>
          <w:szCs w:val="28"/>
        </w:rPr>
        <w:t>Асбестовского</w:t>
      </w:r>
      <w:r w:rsidRPr="00032E01">
        <w:rPr>
          <w:rFonts w:ascii="Times New Roman" w:hAnsi="Times New Roman" w:cs="Times New Roman"/>
          <w:sz w:val="28"/>
          <w:szCs w:val="28"/>
        </w:rPr>
        <w:t xml:space="preserve"> городского округа на общем собрании акционеров (участников) поручение по голосованию.</w:t>
      </w:r>
      <w:proofErr w:type="gramEnd"/>
    </w:p>
    <w:p w:rsidR="00486952" w:rsidRPr="00032E01" w:rsidRDefault="00486952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>В случае непредставления обществом в полном объеме информации (материалов), направляемой акционерам (участникам) при подготовке к общему собранию, отсутствия предложений по голосованию по вопросам повестки дня общего собрания акционеров (участников) или их несоответствия пункт</w:t>
      </w:r>
      <w:r w:rsidR="006A71A7" w:rsidRPr="00032E01">
        <w:rPr>
          <w:rFonts w:ascii="Times New Roman" w:hAnsi="Times New Roman" w:cs="Times New Roman"/>
          <w:sz w:val="28"/>
          <w:szCs w:val="28"/>
        </w:rPr>
        <w:t>у</w:t>
      </w:r>
      <w:r w:rsidRPr="00032E01">
        <w:rPr>
          <w:rFonts w:ascii="Times New Roman" w:hAnsi="Times New Roman" w:cs="Times New Roman"/>
          <w:sz w:val="28"/>
          <w:szCs w:val="28"/>
        </w:rPr>
        <w:t xml:space="preserve"> 1</w:t>
      </w:r>
      <w:r w:rsidR="006A71A7" w:rsidRPr="00032E01">
        <w:rPr>
          <w:rFonts w:ascii="Times New Roman" w:hAnsi="Times New Roman" w:cs="Times New Roman"/>
          <w:sz w:val="28"/>
          <w:szCs w:val="28"/>
        </w:rPr>
        <w:t>1</w:t>
      </w:r>
      <w:r w:rsidRPr="00032E01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в случае, если на согласительном совещании не выработана согласованная позиция, уполномоченный орган не </w:t>
      </w:r>
      <w:proofErr w:type="gramStart"/>
      <w:r w:rsidRPr="00032E0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32E01">
        <w:rPr>
          <w:rFonts w:ascii="Times New Roman" w:hAnsi="Times New Roman" w:cs="Times New Roman"/>
          <w:sz w:val="28"/>
          <w:szCs w:val="28"/>
        </w:rPr>
        <w:t xml:space="preserve"> чем за 1 рабочий день до проведения общего собрания акционеров (участников) общества уведомляет представителя </w:t>
      </w:r>
      <w:r w:rsidR="00D06ED3" w:rsidRPr="00032E01">
        <w:rPr>
          <w:rFonts w:ascii="Times New Roman" w:hAnsi="Times New Roman" w:cs="Times New Roman"/>
          <w:sz w:val="28"/>
          <w:szCs w:val="28"/>
        </w:rPr>
        <w:t>Асбестовского</w:t>
      </w:r>
      <w:r w:rsidRPr="00032E01">
        <w:rPr>
          <w:rFonts w:ascii="Times New Roman" w:hAnsi="Times New Roman" w:cs="Times New Roman"/>
          <w:sz w:val="28"/>
          <w:szCs w:val="28"/>
        </w:rPr>
        <w:t xml:space="preserve"> городского округа на общем собрании </w:t>
      </w:r>
      <w:r w:rsidRPr="00032E01">
        <w:rPr>
          <w:rFonts w:ascii="Times New Roman" w:hAnsi="Times New Roman" w:cs="Times New Roman"/>
          <w:sz w:val="28"/>
          <w:szCs w:val="28"/>
        </w:rPr>
        <w:lastRenderedPageBreak/>
        <w:t xml:space="preserve">акционеров (участников) о невозможности формирования позиции </w:t>
      </w:r>
      <w:r w:rsidR="00D06ED3" w:rsidRPr="00032E01">
        <w:rPr>
          <w:rFonts w:ascii="Times New Roman" w:hAnsi="Times New Roman" w:cs="Times New Roman"/>
          <w:sz w:val="28"/>
          <w:szCs w:val="28"/>
        </w:rPr>
        <w:t>Асбестовского</w:t>
      </w:r>
      <w:r w:rsidRPr="00032E01">
        <w:rPr>
          <w:rFonts w:ascii="Times New Roman" w:hAnsi="Times New Roman" w:cs="Times New Roman"/>
          <w:sz w:val="28"/>
          <w:szCs w:val="28"/>
        </w:rPr>
        <w:t xml:space="preserve"> городского округа по повестке дня общего собрания акционеров (участников).</w:t>
      </w:r>
    </w:p>
    <w:p w:rsidR="00486952" w:rsidRPr="00032E01" w:rsidRDefault="00486952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>1</w:t>
      </w:r>
      <w:r w:rsidR="007E1A82" w:rsidRPr="00032E01">
        <w:rPr>
          <w:rFonts w:ascii="Times New Roman" w:hAnsi="Times New Roman" w:cs="Times New Roman"/>
          <w:sz w:val="28"/>
          <w:szCs w:val="28"/>
        </w:rPr>
        <w:t>3</w:t>
      </w:r>
      <w:r w:rsidRPr="00032E01">
        <w:rPr>
          <w:rFonts w:ascii="Times New Roman" w:hAnsi="Times New Roman" w:cs="Times New Roman"/>
          <w:sz w:val="28"/>
          <w:szCs w:val="28"/>
        </w:rPr>
        <w:t xml:space="preserve">. Замена представителя </w:t>
      </w:r>
      <w:r w:rsidR="00D06ED3" w:rsidRPr="00032E01">
        <w:rPr>
          <w:rFonts w:ascii="Times New Roman" w:hAnsi="Times New Roman" w:cs="Times New Roman"/>
          <w:sz w:val="28"/>
          <w:szCs w:val="28"/>
        </w:rPr>
        <w:t>Асбестовского</w:t>
      </w:r>
      <w:r w:rsidRPr="00032E01">
        <w:rPr>
          <w:rFonts w:ascii="Times New Roman" w:hAnsi="Times New Roman" w:cs="Times New Roman"/>
          <w:sz w:val="28"/>
          <w:szCs w:val="28"/>
        </w:rPr>
        <w:t xml:space="preserve"> городского округа на общем собрании акционеров (участников) общества осуществляется уполномоченным органом путем отзыва доверенности на голосование на общем собрании акционеров (участников) общества в порядке, предусмотренном законодательством, в срок до даты проведения общего собрания акционеров (участников). Одновременно с отзывом доверенности уполномоченный орган обязан выдать новую доверенность для голосования на общем собрании акционеров (участников) общества иному лицу.</w:t>
      </w:r>
    </w:p>
    <w:p w:rsidR="00486952" w:rsidRPr="00032E01" w:rsidRDefault="00486952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 xml:space="preserve">Замена представителя </w:t>
      </w:r>
      <w:r w:rsidR="00D06ED3" w:rsidRPr="00032E01">
        <w:rPr>
          <w:rFonts w:ascii="Times New Roman" w:hAnsi="Times New Roman" w:cs="Times New Roman"/>
          <w:sz w:val="28"/>
          <w:szCs w:val="28"/>
        </w:rPr>
        <w:t>Асбестовского</w:t>
      </w:r>
      <w:r w:rsidRPr="00032E01">
        <w:rPr>
          <w:rFonts w:ascii="Times New Roman" w:hAnsi="Times New Roman" w:cs="Times New Roman"/>
          <w:sz w:val="28"/>
          <w:szCs w:val="28"/>
        </w:rPr>
        <w:t xml:space="preserve"> городского округа на общем собрании акционеров (участников) осуществляется уполномоченным органом в случаях, если:</w:t>
      </w:r>
    </w:p>
    <w:p w:rsidR="00486952" w:rsidRPr="00032E01" w:rsidRDefault="00486952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>1) лицо утратило статус, указанный в подпункте 1 пункта 4 настоящего Порядка;</w:t>
      </w:r>
    </w:p>
    <w:p w:rsidR="00486952" w:rsidRPr="00032E01" w:rsidRDefault="00486952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 xml:space="preserve">2) </w:t>
      </w:r>
      <w:r w:rsidR="00B7291C" w:rsidRPr="00032E01">
        <w:rPr>
          <w:rFonts w:ascii="Times New Roman" w:hAnsi="Times New Roman" w:cs="Times New Roman"/>
          <w:sz w:val="28"/>
          <w:szCs w:val="28"/>
        </w:rPr>
        <w:t>истечение срока действия доверенности</w:t>
      </w:r>
      <w:r w:rsidRPr="00032E01">
        <w:rPr>
          <w:rFonts w:ascii="Times New Roman" w:hAnsi="Times New Roman" w:cs="Times New Roman"/>
          <w:sz w:val="28"/>
          <w:szCs w:val="28"/>
        </w:rPr>
        <w:t xml:space="preserve"> с представителем </w:t>
      </w:r>
      <w:r w:rsidR="00D06ED3" w:rsidRPr="00032E01">
        <w:rPr>
          <w:rFonts w:ascii="Times New Roman" w:hAnsi="Times New Roman" w:cs="Times New Roman"/>
          <w:sz w:val="28"/>
          <w:szCs w:val="28"/>
        </w:rPr>
        <w:t>Асбестовского</w:t>
      </w:r>
      <w:r w:rsidRPr="00032E01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486952" w:rsidRPr="00032E01" w:rsidRDefault="00486952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 xml:space="preserve">3) наступили обстоятельства, не зависящие от представителя </w:t>
      </w:r>
      <w:r w:rsidR="00A174E3" w:rsidRPr="00032E01">
        <w:rPr>
          <w:rFonts w:ascii="Times New Roman" w:hAnsi="Times New Roman" w:cs="Times New Roman"/>
          <w:sz w:val="28"/>
          <w:szCs w:val="28"/>
        </w:rPr>
        <w:t>Асбестовского</w:t>
      </w:r>
      <w:r w:rsidRPr="00032E01">
        <w:rPr>
          <w:rFonts w:ascii="Times New Roman" w:hAnsi="Times New Roman" w:cs="Times New Roman"/>
          <w:sz w:val="28"/>
          <w:szCs w:val="28"/>
        </w:rPr>
        <w:t xml:space="preserve"> городского округа и препятствующие осуществлению им своих полномочий.</w:t>
      </w:r>
    </w:p>
    <w:p w:rsidR="00486952" w:rsidRPr="00032E01" w:rsidRDefault="00486952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952" w:rsidRPr="00032E01" w:rsidRDefault="00486952" w:rsidP="00C010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>Глава 3. ПОРЯДОК ВЫДВИЖЕНИЯ КАНДИДАТОВ ДЛЯ ИЗБРАНИЯ</w:t>
      </w:r>
    </w:p>
    <w:p w:rsidR="00486952" w:rsidRPr="00032E01" w:rsidRDefault="00486952" w:rsidP="00C010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>В СОВЕТ ДИРЕКТОРОВ И РЕВИЗИОННУЮ КОМИССИЮ ОБЩЕСТВА</w:t>
      </w:r>
    </w:p>
    <w:p w:rsidR="00486952" w:rsidRPr="00032E01" w:rsidRDefault="00486952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952" w:rsidRPr="00032E01" w:rsidRDefault="007E1A82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>14</w:t>
      </w:r>
      <w:r w:rsidR="00486952" w:rsidRPr="00032E01">
        <w:rPr>
          <w:rFonts w:ascii="Times New Roman" w:hAnsi="Times New Roman" w:cs="Times New Roman"/>
          <w:sz w:val="28"/>
          <w:szCs w:val="28"/>
        </w:rPr>
        <w:t xml:space="preserve">. Список кандидатов для избрания в качестве представителей </w:t>
      </w:r>
      <w:r w:rsidR="00A174E3" w:rsidRPr="00032E01">
        <w:rPr>
          <w:rFonts w:ascii="Times New Roman" w:hAnsi="Times New Roman" w:cs="Times New Roman"/>
          <w:sz w:val="28"/>
          <w:szCs w:val="28"/>
        </w:rPr>
        <w:t>Асбестовского</w:t>
      </w:r>
      <w:r w:rsidR="00486952" w:rsidRPr="00032E01">
        <w:rPr>
          <w:rFonts w:ascii="Times New Roman" w:hAnsi="Times New Roman" w:cs="Times New Roman"/>
          <w:sz w:val="28"/>
          <w:szCs w:val="28"/>
        </w:rPr>
        <w:t xml:space="preserve"> городского округа в органах управления и ревизионной комиссии обществ утверждается распоряжением администрации </w:t>
      </w:r>
      <w:proofErr w:type="spellStart"/>
      <w:r w:rsidR="00486952" w:rsidRPr="00032E0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486952" w:rsidRPr="00032E01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486952" w:rsidRPr="00032E01" w:rsidRDefault="007E1A82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>15</w:t>
      </w:r>
      <w:r w:rsidR="00486952" w:rsidRPr="00032E01">
        <w:rPr>
          <w:rFonts w:ascii="Times New Roman" w:hAnsi="Times New Roman" w:cs="Times New Roman"/>
          <w:sz w:val="28"/>
          <w:szCs w:val="28"/>
        </w:rPr>
        <w:t>. Количество кандидатов в совет директоров и ревизионную комиссию общества не может превышать количественного состава этих органов, определенного общим собранием акционеров (участников) или учредительными и иными документами общества.</w:t>
      </w:r>
    </w:p>
    <w:p w:rsidR="00486952" w:rsidRPr="00032E01" w:rsidRDefault="007E1A82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>16</w:t>
      </w:r>
      <w:r w:rsidR="00486952" w:rsidRPr="00032E01">
        <w:rPr>
          <w:rFonts w:ascii="Times New Roman" w:hAnsi="Times New Roman" w:cs="Times New Roman"/>
          <w:sz w:val="28"/>
          <w:szCs w:val="28"/>
        </w:rPr>
        <w:t xml:space="preserve">. Выдвижение кандидатов для избрания в качестве представителей </w:t>
      </w:r>
      <w:r w:rsidR="00A174E3" w:rsidRPr="00032E01">
        <w:rPr>
          <w:rFonts w:ascii="Times New Roman" w:hAnsi="Times New Roman" w:cs="Times New Roman"/>
          <w:sz w:val="28"/>
          <w:szCs w:val="28"/>
        </w:rPr>
        <w:t>Асбестовского</w:t>
      </w:r>
      <w:r w:rsidR="00486952" w:rsidRPr="00032E01">
        <w:rPr>
          <w:rFonts w:ascii="Times New Roman" w:hAnsi="Times New Roman" w:cs="Times New Roman"/>
          <w:sz w:val="28"/>
          <w:szCs w:val="28"/>
        </w:rPr>
        <w:t xml:space="preserve"> городского округа в совете директоров и ревизионной комиссии обществ осуществляется уполномоченным органом в сроки, установленные законодательством.</w:t>
      </w:r>
    </w:p>
    <w:p w:rsidR="00486952" w:rsidRPr="00032E01" w:rsidRDefault="00486952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>1</w:t>
      </w:r>
      <w:r w:rsidR="007E1A82" w:rsidRPr="00032E01">
        <w:rPr>
          <w:rFonts w:ascii="Times New Roman" w:hAnsi="Times New Roman" w:cs="Times New Roman"/>
          <w:sz w:val="28"/>
          <w:szCs w:val="28"/>
        </w:rPr>
        <w:t>7</w:t>
      </w:r>
      <w:r w:rsidRPr="00032E01">
        <w:rPr>
          <w:rFonts w:ascii="Times New Roman" w:hAnsi="Times New Roman" w:cs="Times New Roman"/>
          <w:sz w:val="28"/>
          <w:szCs w:val="28"/>
        </w:rPr>
        <w:t xml:space="preserve">. При утверждении списка кандидатов для избрания в качестве представителей </w:t>
      </w:r>
      <w:r w:rsidR="00A174E3" w:rsidRPr="00032E01">
        <w:rPr>
          <w:rFonts w:ascii="Times New Roman" w:hAnsi="Times New Roman" w:cs="Times New Roman"/>
          <w:sz w:val="28"/>
          <w:szCs w:val="28"/>
        </w:rPr>
        <w:t>Асбестовского</w:t>
      </w:r>
      <w:r w:rsidRPr="00032E01">
        <w:rPr>
          <w:rFonts w:ascii="Times New Roman" w:hAnsi="Times New Roman" w:cs="Times New Roman"/>
          <w:sz w:val="28"/>
          <w:szCs w:val="28"/>
        </w:rPr>
        <w:t xml:space="preserve"> городского округа в органах управления и ревизионной комиссии обществ уполномоченным органом должно быть получено согласие (в письменной форме) муниципального служащего об участии в органе управления коммерческой организации (приложение </w:t>
      </w:r>
      <w:r w:rsidR="00A174E3" w:rsidRPr="00032E01">
        <w:rPr>
          <w:rFonts w:ascii="Times New Roman" w:hAnsi="Times New Roman" w:cs="Times New Roman"/>
          <w:sz w:val="28"/>
          <w:szCs w:val="28"/>
        </w:rPr>
        <w:t>№</w:t>
      </w:r>
      <w:r w:rsidRPr="00032E01">
        <w:rPr>
          <w:rFonts w:ascii="Times New Roman" w:hAnsi="Times New Roman" w:cs="Times New Roman"/>
          <w:sz w:val="28"/>
          <w:szCs w:val="28"/>
        </w:rPr>
        <w:t xml:space="preserve"> </w:t>
      </w:r>
      <w:r w:rsidR="007E1A82" w:rsidRPr="00032E01">
        <w:rPr>
          <w:rFonts w:ascii="Times New Roman" w:hAnsi="Times New Roman" w:cs="Times New Roman"/>
          <w:sz w:val="28"/>
          <w:szCs w:val="28"/>
        </w:rPr>
        <w:t>1</w:t>
      </w:r>
      <w:r w:rsidRPr="00032E01">
        <w:rPr>
          <w:rFonts w:ascii="Times New Roman" w:hAnsi="Times New Roman" w:cs="Times New Roman"/>
          <w:sz w:val="28"/>
          <w:szCs w:val="28"/>
        </w:rPr>
        <w:t>).</w:t>
      </w:r>
    </w:p>
    <w:p w:rsidR="00486952" w:rsidRPr="00032E01" w:rsidRDefault="007E1A82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>18</w:t>
      </w:r>
      <w:r w:rsidR="00486952" w:rsidRPr="00032E01">
        <w:rPr>
          <w:rFonts w:ascii="Times New Roman" w:hAnsi="Times New Roman" w:cs="Times New Roman"/>
          <w:sz w:val="28"/>
          <w:szCs w:val="28"/>
        </w:rPr>
        <w:t xml:space="preserve">. При создании акционерного общества или общества с ограниченной ответственностью путем преобразования унитарного предприятия назначение членов совета директоров, его председателя и членов ревизионной комиссии до первого общего собрания акционеров (участников) осуществляется </w:t>
      </w:r>
      <w:r w:rsidR="00486952" w:rsidRPr="00032E01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органом.</w:t>
      </w:r>
    </w:p>
    <w:p w:rsidR="00486952" w:rsidRPr="00032E01" w:rsidRDefault="00486952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>В состав совета директоров и ревизионной комиссии включаются представители уполномоченного органа.</w:t>
      </w:r>
    </w:p>
    <w:p w:rsidR="00486952" w:rsidRPr="00032E01" w:rsidRDefault="00486952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952" w:rsidRPr="00032E01" w:rsidRDefault="00486952" w:rsidP="00E71A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>Глава 4. ПОРЯДОК ДЕЯТЕЛЬНОСТИ ПРЕДСТАВИТЕЛЕЙ</w:t>
      </w:r>
    </w:p>
    <w:p w:rsidR="00486952" w:rsidRPr="00032E01" w:rsidRDefault="00A174E3" w:rsidP="00E71A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>АСБЕСТОВСКОГО</w:t>
      </w:r>
      <w:r w:rsidR="00486952" w:rsidRPr="00032E0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486952" w:rsidRPr="00032E01" w:rsidRDefault="00486952" w:rsidP="00E71A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>В СОВЕТЕ ДИРЕКТОРОВ ОБЩЕСТВА</w:t>
      </w:r>
    </w:p>
    <w:p w:rsidR="00486952" w:rsidRPr="00032E01" w:rsidRDefault="00486952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952" w:rsidRPr="00032E01" w:rsidRDefault="007E1A82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>19</w:t>
      </w:r>
      <w:r w:rsidR="00486952" w:rsidRPr="00032E01">
        <w:rPr>
          <w:rFonts w:ascii="Times New Roman" w:hAnsi="Times New Roman" w:cs="Times New Roman"/>
          <w:sz w:val="28"/>
          <w:szCs w:val="28"/>
        </w:rPr>
        <w:t xml:space="preserve">. Лица, избранные в совет директоров обществ из числа кандидатов, выдвинутых уполномоченным органом, представляют интересы </w:t>
      </w:r>
      <w:r w:rsidR="00A174E3" w:rsidRPr="00032E01">
        <w:rPr>
          <w:rFonts w:ascii="Times New Roman" w:hAnsi="Times New Roman" w:cs="Times New Roman"/>
          <w:sz w:val="28"/>
          <w:szCs w:val="28"/>
        </w:rPr>
        <w:t>Асбестовского</w:t>
      </w:r>
      <w:r w:rsidR="00486952" w:rsidRPr="00032E01">
        <w:rPr>
          <w:rFonts w:ascii="Times New Roman" w:hAnsi="Times New Roman" w:cs="Times New Roman"/>
          <w:sz w:val="28"/>
          <w:szCs w:val="28"/>
        </w:rPr>
        <w:t xml:space="preserve"> городского округа в совете директоров в порядке, установленном федеральным и областным законодательством, а также настоящим Порядком.</w:t>
      </w:r>
    </w:p>
    <w:p w:rsidR="00486952" w:rsidRPr="00032E01" w:rsidRDefault="00486952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>2</w:t>
      </w:r>
      <w:r w:rsidR="007E1A82" w:rsidRPr="00032E01">
        <w:rPr>
          <w:rFonts w:ascii="Times New Roman" w:hAnsi="Times New Roman" w:cs="Times New Roman"/>
          <w:sz w:val="28"/>
          <w:szCs w:val="28"/>
        </w:rPr>
        <w:t>0</w:t>
      </w:r>
      <w:r w:rsidRPr="00032E01">
        <w:rPr>
          <w:rFonts w:ascii="Times New Roman" w:hAnsi="Times New Roman" w:cs="Times New Roman"/>
          <w:sz w:val="28"/>
          <w:szCs w:val="28"/>
        </w:rPr>
        <w:t xml:space="preserve">. Представитель </w:t>
      </w:r>
      <w:r w:rsidR="00A174E3" w:rsidRPr="00032E01">
        <w:rPr>
          <w:rFonts w:ascii="Times New Roman" w:hAnsi="Times New Roman" w:cs="Times New Roman"/>
          <w:sz w:val="28"/>
          <w:szCs w:val="28"/>
        </w:rPr>
        <w:t>Асбестовского</w:t>
      </w:r>
      <w:r w:rsidRPr="00032E01">
        <w:rPr>
          <w:rFonts w:ascii="Times New Roman" w:hAnsi="Times New Roman" w:cs="Times New Roman"/>
          <w:sz w:val="28"/>
          <w:szCs w:val="28"/>
        </w:rPr>
        <w:t xml:space="preserve"> городского округа в совете директоров общества осуществляет голосование по вопросам повестки дня заседания совета </w:t>
      </w:r>
      <w:proofErr w:type="gramStart"/>
      <w:r w:rsidRPr="00032E01">
        <w:rPr>
          <w:rFonts w:ascii="Times New Roman" w:hAnsi="Times New Roman" w:cs="Times New Roman"/>
          <w:sz w:val="28"/>
          <w:szCs w:val="28"/>
        </w:rPr>
        <w:t>директоров</w:t>
      </w:r>
      <w:proofErr w:type="gramEnd"/>
      <w:r w:rsidRPr="00032E01">
        <w:rPr>
          <w:rFonts w:ascii="Times New Roman" w:hAnsi="Times New Roman" w:cs="Times New Roman"/>
          <w:sz w:val="28"/>
          <w:szCs w:val="28"/>
        </w:rPr>
        <w:t xml:space="preserve"> на основании письменного поручения уполномоченного органа.</w:t>
      </w:r>
    </w:p>
    <w:p w:rsidR="00486952" w:rsidRPr="00032E01" w:rsidRDefault="00486952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>2</w:t>
      </w:r>
      <w:r w:rsidR="007E1A82" w:rsidRPr="00032E01">
        <w:rPr>
          <w:rFonts w:ascii="Times New Roman" w:hAnsi="Times New Roman" w:cs="Times New Roman"/>
          <w:sz w:val="28"/>
          <w:szCs w:val="28"/>
        </w:rPr>
        <w:t>1</w:t>
      </w:r>
      <w:r w:rsidRPr="00032E01">
        <w:rPr>
          <w:rFonts w:ascii="Times New Roman" w:hAnsi="Times New Roman" w:cs="Times New Roman"/>
          <w:sz w:val="28"/>
          <w:szCs w:val="28"/>
        </w:rPr>
        <w:t xml:space="preserve">. Представитель </w:t>
      </w:r>
      <w:r w:rsidR="00A174E3" w:rsidRPr="00032E01">
        <w:rPr>
          <w:rFonts w:ascii="Times New Roman" w:hAnsi="Times New Roman" w:cs="Times New Roman"/>
          <w:sz w:val="28"/>
          <w:szCs w:val="28"/>
        </w:rPr>
        <w:t>Асбестовского</w:t>
      </w:r>
      <w:r w:rsidRPr="00032E01">
        <w:rPr>
          <w:rFonts w:ascii="Times New Roman" w:hAnsi="Times New Roman" w:cs="Times New Roman"/>
          <w:sz w:val="28"/>
          <w:szCs w:val="28"/>
        </w:rPr>
        <w:t xml:space="preserve"> городского округа в совете директоров общества обязан в течение 1 рабочего дня с момента получения сообщения о проведении заседания совета директоров общества и материалов по вопросам повестки дня направить их в уполномоченный орган. Представитель </w:t>
      </w:r>
      <w:r w:rsidR="00A174E3" w:rsidRPr="00032E01">
        <w:rPr>
          <w:rFonts w:ascii="Times New Roman" w:hAnsi="Times New Roman" w:cs="Times New Roman"/>
          <w:sz w:val="28"/>
          <w:szCs w:val="28"/>
        </w:rPr>
        <w:t>Асбестовского</w:t>
      </w:r>
      <w:r w:rsidRPr="00032E01">
        <w:rPr>
          <w:rFonts w:ascii="Times New Roman" w:hAnsi="Times New Roman" w:cs="Times New Roman"/>
          <w:sz w:val="28"/>
          <w:szCs w:val="28"/>
        </w:rPr>
        <w:t xml:space="preserve"> городского округа в совете директоров общества также может направить свои обоснованные предложения по голосованию на заседании совета директоров общества.</w:t>
      </w:r>
    </w:p>
    <w:p w:rsidR="00486952" w:rsidRPr="00032E01" w:rsidRDefault="00486952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>2</w:t>
      </w:r>
      <w:r w:rsidR="007E1A82" w:rsidRPr="00032E01">
        <w:rPr>
          <w:rFonts w:ascii="Times New Roman" w:hAnsi="Times New Roman" w:cs="Times New Roman"/>
          <w:sz w:val="28"/>
          <w:szCs w:val="28"/>
        </w:rPr>
        <w:t>2</w:t>
      </w:r>
      <w:r w:rsidRPr="00032E01">
        <w:rPr>
          <w:rFonts w:ascii="Times New Roman" w:hAnsi="Times New Roman" w:cs="Times New Roman"/>
          <w:sz w:val="28"/>
          <w:szCs w:val="28"/>
        </w:rPr>
        <w:t>. Уполномоченный орган вправе запросить предложения согласно пункт</w:t>
      </w:r>
      <w:r w:rsidR="006A71A7" w:rsidRPr="00032E01">
        <w:rPr>
          <w:rFonts w:ascii="Times New Roman" w:hAnsi="Times New Roman" w:cs="Times New Roman"/>
          <w:sz w:val="28"/>
          <w:szCs w:val="28"/>
        </w:rPr>
        <w:t>у</w:t>
      </w:r>
      <w:r w:rsidRPr="00032E01">
        <w:rPr>
          <w:rFonts w:ascii="Times New Roman" w:hAnsi="Times New Roman" w:cs="Times New Roman"/>
          <w:sz w:val="28"/>
          <w:szCs w:val="28"/>
        </w:rPr>
        <w:t xml:space="preserve"> </w:t>
      </w:r>
      <w:r w:rsidR="007E1A82" w:rsidRPr="00032E01">
        <w:rPr>
          <w:rFonts w:ascii="Times New Roman" w:hAnsi="Times New Roman" w:cs="Times New Roman"/>
          <w:sz w:val="28"/>
          <w:szCs w:val="28"/>
        </w:rPr>
        <w:t>11</w:t>
      </w:r>
      <w:r w:rsidRPr="00032E0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86952" w:rsidRPr="00032E01" w:rsidRDefault="00486952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 xml:space="preserve">Уполномоченный орган не </w:t>
      </w:r>
      <w:proofErr w:type="gramStart"/>
      <w:r w:rsidRPr="00032E0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32E01">
        <w:rPr>
          <w:rFonts w:ascii="Times New Roman" w:hAnsi="Times New Roman" w:cs="Times New Roman"/>
          <w:sz w:val="28"/>
          <w:szCs w:val="28"/>
        </w:rPr>
        <w:t xml:space="preserve"> чем за 1 рабочий день до дня проведения заседания совета директоров общества обязан направить в адрес представителя </w:t>
      </w:r>
      <w:r w:rsidR="00A174E3" w:rsidRPr="00032E01">
        <w:rPr>
          <w:rFonts w:ascii="Times New Roman" w:hAnsi="Times New Roman" w:cs="Times New Roman"/>
          <w:sz w:val="28"/>
          <w:szCs w:val="28"/>
        </w:rPr>
        <w:t>Асбестовского</w:t>
      </w:r>
      <w:r w:rsidRPr="00032E01">
        <w:rPr>
          <w:rFonts w:ascii="Times New Roman" w:hAnsi="Times New Roman" w:cs="Times New Roman"/>
          <w:sz w:val="28"/>
          <w:szCs w:val="28"/>
        </w:rPr>
        <w:t xml:space="preserve"> городского округа в совете директоров общества поручение по голосованию.</w:t>
      </w:r>
    </w:p>
    <w:p w:rsidR="00486952" w:rsidRPr="00032E01" w:rsidRDefault="00486952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 xml:space="preserve">В случае непредставления представителем </w:t>
      </w:r>
      <w:r w:rsidR="00A174E3" w:rsidRPr="00032E01">
        <w:rPr>
          <w:rFonts w:ascii="Times New Roman" w:hAnsi="Times New Roman" w:cs="Times New Roman"/>
          <w:sz w:val="28"/>
          <w:szCs w:val="28"/>
        </w:rPr>
        <w:t>Асбестовского</w:t>
      </w:r>
      <w:r w:rsidRPr="00032E01">
        <w:rPr>
          <w:rFonts w:ascii="Times New Roman" w:hAnsi="Times New Roman" w:cs="Times New Roman"/>
          <w:sz w:val="28"/>
          <w:szCs w:val="28"/>
        </w:rPr>
        <w:t xml:space="preserve"> городского округа в полном объеме информации (материалов), направляемой членам совета директоров общества при подготовке к заседанию совета директоров общества, отсутствия предложении по голосованию по вопросам повестки дня заседания совета директоров общества, уполномоченный орган не </w:t>
      </w:r>
      <w:proofErr w:type="gramStart"/>
      <w:r w:rsidRPr="00032E0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32E01">
        <w:rPr>
          <w:rFonts w:ascii="Times New Roman" w:hAnsi="Times New Roman" w:cs="Times New Roman"/>
          <w:sz w:val="28"/>
          <w:szCs w:val="28"/>
        </w:rPr>
        <w:t xml:space="preserve"> чем за 1 рабочий день до дня проведения заседания совета директоров общества уведомляет представителя </w:t>
      </w:r>
      <w:r w:rsidR="00A174E3" w:rsidRPr="00032E01">
        <w:rPr>
          <w:rFonts w:ascii="Times New Roman" w:hAnsi="Times New Roman" w:cs="Times New Roman"/>
          <w:sz w:val="28"/>
          <w:szCs w:val="28"/>
        </w:rPr>
        <w:t>Асбестовского</w:t>
      </w:r>
      <w:r w:rsidRPr="00032E01">
        <w:rPr>
          <w:rFonts w:ascii="Times New Roman" w:hAnsi="Times New Roman" w:cs="Times New Roman"/>
          <w:sz w:val="28"/>
          <w:szCs w:val="28"/>
        </w:rPr>
        <w:t xml:space="preserve"> городского округа в совете директоров общества о невозможности формирования позиции </w:t>
      </w:r>
      <w:r w:rsidR="00A174E3" w:rsidRPr="00032E01">
        <w:rPr>
          <w:rFonts w:ascii="Times New Roman" w:hAnsi="Times New Roman" w:cs="Times New Roman"/>
          <w:sz w:val="28"/>
          <w:szCs w:val="28"/>
        </w:rPr>
        <w:t>Асбестовского</w:t>
      </w:r>
      <w:r w:rsidRPr="00032E01">
        <w:rPr>
          <w:rFonts w:ascii="Times New Roman" w:hAnsi="Times New Roman" w:cs="Times New Roman"/>
          <w:sz w:val="28"/>
          <w:szCs w:val="28"/>
        </w:rPr>
        <w:t xml:space="preserve"> городского округа по повестке заседания совета директоров общества.</w:t>
      </w:r>
    </w:p>
    <w:p w:rsidR="00486952" w:rsidRPr="00032E01" w:rsidRDefault="00486952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>2</w:t>
      </w:r>
      <w:r w:rsidR="007E1A82" w:rsidRPr="00032E01">
        <w:rPr>
          <w:rFonts w:ascii="Times New Roman" w:hAnsi="Times New Roman" w:cs="Times New Roman"/>
          <w:sz w:val="28"/>
          <w:szCs w:val="28"/>
        </w:rPr>
        <w:t>3</w:t>
      </w:r>
      <w:r w:rsidRPr="00032E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32E01">
        <w:rPr>
          <w:rFonts w:ascii="Times New Roman" w:hAnsi="Times New Roman" w:cs="Times New Roman"/>
          <w:sz w:val="28"/>
          <w:szCs w:val="28"/>
        </w:rPr>
        <w:t xml:space="preserve">Представители интересов </w:t>
      </w:r>
      <w:r w:rsidR="00A174E3" w:rsidRPr="00032E01">
        <w:rPr>
          <w:rFonts w:ascii="Times New Roman" w:hAnsi="Times New Roman" w:cs="Times New Roman"/>
          <w:sz w:val="28"/>
          <w:szCs w:val="28"/>
        </w:rPr>
        <w:t>Асбестовского</w:t>
      </w:r>
      <w:r w:rsidRPr="00032E01">
        <w:rPr>
          <w:rFonts w:ascii="Times New Roman" w:hAnsi="Times New Roman" w:cs="Times New Roman"/>
          <w:sz w:val="28"/>
          <w:szCs w:val="28"/>
        </w:rPr>
        <w:t xml:space="preserve"> городского округа в совете директоров общества, более чем 50 процентов голосующих акций (долей) которого находятся в муниципальной собственности </w:t>
      </w:r>
      <w:r w:rsidR="00A174E3" w:rsidRPr="00032E01">
        <w:rPr>
          <w:rFonts w:ascii="Times New Roman" w:hAnsi="Times New Roman" w:cs="Times New Roman"/>
          <w:sz w:val="28"/>
          <w:szCs w:val="28"/>
        </w:rPr>
        <w:t>Асбестовского</w:t>
      </w:r>
      <w:r w:rsidRPr="00032E01">
        <w:rPr>
          <w:rFonts w:ascii="Times New Roman" w:hAnsi="Times New Roman" w:cs="Times New Roman"/>
          <w:sz w:val="28"/>
          <w:szCs w:val="28"/>
        </w:rPr>
        <w:t xml:space="preserve"> городского округа, ежегодно, в IV квартале календарного года обязаны инициировать проведение заседания совета директоров общества, на котором должны быть рассмотрены основные планируемые показатели финансово-хозяйственной деятельности общества на следующий календарный год.</w:t>
      </w:r>
      <w:proofErr w:type="gramEnd"/>
    </w:p>
    <w:p w:rsidR="00486952" w:rsidRPr="00032E01" w:rsidRDefault="00486952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952" w:rsidRPr="00032E01" w:rsidRDefault="00486952" w:rsidP="00E71A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>Глава 5. ПОРЯДОК ДЕЯТЕЛЬНОСТИ ПРЕДСТАВИТЕЛЕЙ</w:t>
      </w:r>
    </w:p>
    <w:p w:rsidR="00486952" w:rsidRPr="00032E01" w:rsidRDefault="00A174E3" w:rsidP="00E71A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>АСБЕСТОВСКОГО</w:t>
      </w:r>
      <w:r w:rsidR="00486952" w:rsidRPr="00032E0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486952" w:rsidRPr="00032E01" w:rsidRDefault="00486952" w:rsidP="00E71A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>В РЕВИЗИОННОЙ КОМИССИИ ОБЩЕСТВА</w:t>
      </w:r>
    </w:p>
    <w:p w:rsidR="00486952" w:rsidRPr="00032E01" w:rsidRDefault="00486952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952" w:rsidRPr="00032E01" w:rsidRDefault="00486952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>2</w:t>
      </w:r>
      <w:r w:rsidR="007E1A82" w:rsidRPr="00032E01">
        <w:rPr>
          <w:rFonts w:ascii="Times New Roman" w:hAnsi="Times New Roman" w:cs="Times New Roman"/>
          <w:sz w:val="28"/>
          <w:szCs w:val="28"/>
        </w:rPr>
        <w:t>4</w:t>
      </w:r>
      <w:r w:rsidRPr="00032E01">
        <w:rPr>
          <w:rFonts w:ascii="Times New Roman" w:hAnsi="Times New Roman" w:cs="Times New Roman"/>
          <w:sz w:val="28"/>
          <w:szCs w:val="28"/>
        </w:rPr>
        <w:t xml:space="preserve">. Лица, избранные в ревизионную комиссию общества из числа кандидатов, выдвинутых уполномоченным органом, представляют интересы </w:t>
      </w:r>
      <w:r w:rsidR="00A174E3" w:rsidRPr="00032E01">
        <w:rPr>
          <w:rFonts w:ascii="Times New Roman" w:hAnsi="Times New Roman" w:cs="Times New Roman"/>
          <w:sz w:val="28"/>
          <w:szCs w:val="28"/>
        </w:rPr>
        <w:t>Асбестовского</w:t>
      </w:r>
      <w:r w:rsidRPr="00032E01">
        <w:rPr>
          <w:rFonts w:ascii="Times New Roman" w:hAnsi="Times New Roman" w:cs="Times New Roman"/>
          <w:sz w:val="28"/>
          <w:szCs w:val="28"/>
        </w:rPr>
        <w:t xml:space="preserve"> городского округа в ревизионной комиссии общества в порядке, установленном законодательством Российской Федерации, Свердловской области, правовыми актами </w:t>
      </w:r>
      <w:r w:rsidR="00A174E3" w:rsidRPr="00032E01">
        <w:rPr>
          <w:rFonts w:ascii="Times New Roman" w:hAnsi="Times New Roman" w:cs="Times New Roman"/>
          <w:sz w:val="28"/>
          <w:szCs w:val="28"/>
        </w:rPr>
        <w:t>Асбестовского</w:t>
      </w:r>
      <w:r w:rsidRPr="00032E01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486952" w:rsidRPr="00032E01" w:rsidRDefault="00486952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A174E3" w:rsidRPr="00032E01">
        <w:rPr>
          <w:rFonts w:ascii="Times New Roman" w:hAnsi="Times New Roman" w:cs="Times New Roman"/>
          <w:sz w:val="28"/>
          <w:szCs w:val="28"/>
        </w:rPr>
        <w:t>Асбестовского</w:t>
      </w:r>
      <w:r w:rsidRPr="00032E01">
        <w:rPr>
          <w:rFonts w:ascii="Times New Roman" w:hAnsi="Times New Roman" w:cs="Times New Roman"/>
          <w:sz w:val="28"/>
          <w:szCs w:val="28"/>
        </w:rPr>
        <w:t xml:space="preserve"> городского округа в ревизионной комиссии общества осуществляет </w:t>
      </w:r>
      <w:proofErr w:type="gramStart"/>
      <w:r w:rsidRPr="00032E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2E01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деятельностью общества в порядке, установленном законодательством.</w:t>
      </w:r>
    </w:p>
    <w:p w:rsidR="00486952" w:rsidRPr="00032E01" w:rsidRDefault="00486952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>2</w:t>
      </w:r>
      <w:r w:rsidR="007E1A82" w:rsidRPr="00032E01">
        <w:rPr>
          <w:rFonts w:ascii="Times New Roman" w:hAnsi="Times New Roman" w:cs="Times New Roman"/>
          <w:sz w:val="28"/>
          <w:szCs w:val="28"/>
        </w:rPr>
        <w:t>5</w:t>
      </w:r>
      <w:r w:rsidRPr="00032E01">
        <w:rPr>
          <w:rFonts w:ascii="Times New Roman" w:hAnsi="Times New Roman" w:cs="Times New Roman"/>
          <w:sz w:val="28"/>
          <w:szCs w:val="28"/>
        </w:rPr>
        <w:t xml:space="preserve">. Представитель </w:t>
      </w:r>
      <w:r w:rsidR="00A174E3" w:rsidRPr="00032E01">
        <w:rPr>
          <w:rFonts w:ascii="Times New Roman" w:hAnsi="Times New Roman" w:cs="Times New Roman"/>
          <w:sz w:val="28"/>
          <w:szCs w:val="28"/>
        </w:rPr>
        <w:t>Асбестовского</w:t>
      </w:r>
      <w:r w:rsidRPr="00032E01">
        <w:rPr>
          <w:rFonts w:ascii="Times New Roman" w:hAnsi="Times New Roman" w:cs="Times New Roman"/>
          <w:sz w:val="28"/>
          <w:szCs w:val="28"/>
        </w:rPr>
        <w:t xml:space="preserve"> городского округа в ревизионной комиссии общества направляет в уполномоченный орган отчет о деятельности представителей </w:t>
      </w:r>
      <w:r w:rsidR="007E1A82" w:rsidRPr="00032E01">
        <w:rPr>
          <w:rFonts w:ascii="Times New Roman" w:hAnsi="Times New Roman" w:cs="Times New Roman"/>
          <w:sz w:val="28"/>
          <w:szCs w:val="28"/>
        </w:rPr>
        <w:t>Асбестовского</w:t>
      </w:r>
      <w:r w:rsidRPr="00032E01">
        <w:rPr>
          <w:rFonts w:ascii="Times New Roman" w:hAnsi="Times New Roman" w:cs="Times New Roman"/>
          <w:sz w:val="28"/>
          <w:szCs w:val="28"/>
        </w:rPr>
        <w:t xml:space="preserve"> городского округа в ревизионной комиссии общества, акции (доли) которого находятся в муниципальной собственности </w:t>
      </w:r>
      <w:r w:rsidR="00A174E3" w:rsidRPr="00032E01">
        <w:rPr>
          <w:rFonts w:ascii="Times New Roman" w:hAnsi="Times New Roman" w:cs="Times New Roman"/>
          <w:sz w:val="28"/>
          <w:szCs w:val="28"/>
        </w:rPr>
        <w:t>Асбестовского</w:t>
      </w:r>
      <w:r w:rsidRPr="00032E01">
        <w:rPr>
          <w:rFonts w:ascii="Times New Roman" w:hAnsi="Times New Roman" w:cs="Times New Roman"/>
          <w:sz w:val="28"/>
          <w:szCs w:val="28"/>
        </w:rPr>
        <w:t xml:space="preserve"> городского округа, по примерной форме согласно приложению </w:t>
      </w:r>
      <w:r w:rsidR="00A174E3" w:rsidRPr="00032E01">
        <w:rPr>
          <w:rFonts w:ascii="Times New Roman" w:hAnsi="Times New Roman" w:cs="Times New Roman"/>
          <w:sz w:val="28"/>
          <w:szCs w:val="28"/>
        </w:rPr>
        <w:t>№</w:t>
      </w:r>
      <w:r w:rsidRPr="00032E01">
        <w:rPr>
          <w:rFonts w:ascii="Times New Roman" w:hAnsi="Times New Roman" w:cs="Times New Roman"/>
          <w:sz w:val="28"/>
          <w:szCs w:val="28"/>
        </w:rPr>
        <w:t xml:space="preserve"> </w:t>
      </w:r>
      <w:r w:rsidR="007E1A82" w:rsidRPr="00032E01">
        <w:rPr>
          <w:rFonts w:ascii="Times New Roman" w:hAnsi="Times New Roman" w:cs="Times New Roman"/>
          <w:sz w:val="28"/>
          <w:szCs w:val="28"/>
        </w:rPr>
        <w:t>2</w:t>
      </w:r>
      <w:r w:rsidRPr="00032E0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86952" w:rsidRPr="00032E01" w:rsidRDefault="00486952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>Отчет о деятельности ревизионной комиссии представляется в уполномоченный орган по итогам проверки финансово-хозяйственной деятельности общества в течение 5 дней после составления заключения (акта проверки).</w:t>
      </w:r>
    </w:p>
    <w:p w:rsidR="00486952" w:rsidRPr="00032E01" w:rsidRDefault="00486952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 xml:space="preserve">Отчет о деятельности ревизионной комиссии подписывается всеми представителями </w:t>
      </w:r>
      <w:r w:rsidR="00A174E3" w:rsidRPr="00032E01">
        <w:rPr>
          <w:rFonts w:ascii="Times New Roman" w:hAnsi="Times New Roman" w:cs="Times New Roman"/>
          <w:sz w:val="28"/>
          <w:szCs w:val="28"/>
        </w:rPr>
        <w:t>Асбестовского</w:t>
      </w:r>
      <w:r w:rsidRPr="00032E01">
        <w:rPr>
          <w:rFonts w:ascii="Times New Roman" w:hAnsi="Times New Roman" w:cs="Times New Roman"/>
          <w:sz w:val="28"/>
          <w:szCs w:val="28"/>
        </w:rPr>
        <w:t xml:space="preserve"> городского округа в ревизионной комиссии общества и представляется в уполномоченный орган.</w:t>
      </w:r>
    </w:p>
    <w:p w:rsidR="00486952" w:rsidRPr="00032E01" w:rsidRDefault="00486952" w:rsidP="0003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01">
        <w:rPr>
          <w:rFonts w:ascii="Times New Roman" w:hAnsi="Times New Roman" w:cs="Times New Roman"/>
          <w:sz w:val="28"/>
          <w:szCs w:val="28"/>
        </w:rPr>
        <w:t>К отчету о деятельности ревизионной комиссии прилагаются копии протоколов заседаний ревизионной комиссии, копии заключений (актов проверок) ревизионной комиссии.</w:t>
      </w:r>
    </w:p>
    <w:p w:rsidR="00B757DB" w:rsidRDefault="00B757DB" w:rsidP="00663E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71AAA" w:rsidRDefault="00E71AAA" w:rsidP="00663E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71AAA" w:rsidRDefault="00E71AAA" w:rsidP="00663E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71AAA" w:rsidRDefault="00E71AAA" w:rsidP="00663E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71AAA" w:rsidRDefault="00E71AAA" w:rsidP="00663E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71AAA" w:rsidRDefault="00E71AAA" w:rsidP="00663E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71AAA" w:rsidRDefault="00E71AAA" w:rsidP="00663E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71AAA" w:rsidRDefault="00E71AAA" w:rsidP="00663E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71AAA" w:rsidRDefault="00E71AAA" w:rsidP="00663E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71AAA" w:rsidRDefault="00E71AAA" w:rsidP="00663E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71AAA" w:rsidRDefault="00E71AAA" w:rsidP="00663E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71AAA" w:rsidRDefault="00E71AAA" w:rsidP="00663E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71AAA" w:rsidRDefault="00E71AAA" w:rsidP="00663E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71AAA" w:rsidRDefault="00E71AAA" w:rsidP="00663E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71AAA" w:rsidRDefault="00E71AAA" w:rsidP="00663E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71AAA" w:rsidRDefault="00E71AAA" w:rsidP="00663E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71AAA" w:rsidRDefault="00E71AAA" w:rsidP="00663E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56054" w:rsidRPr="00B95394" w:rsidRDefault="00656054" w:rsidP="00663E5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B9539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A61BEF">
        <w:rPr>
          <w:rFonts w:ascii="Times New Roman" w:hAnsi="Times New Roman" w:cs="Times New Roman"/>
          <w:sz w:val="26"/>
          <w:szCs w:val="26"/>
        </w:rPr>
        <w:t>№</w:t>
      </w:r>
      <w:r w:rsidRPr="00B95394">
        <w:rPr>
          <w:rFonts w:ascii="Times New Roman" w:hAnsi="Times New Roman" w:cs="Times New Roman"/>
          <w:sz w:val="26"/>
          <w:szCs w:val="26"/>
        </w:rPr>
        <w:t xml:space="preserve"> </w:t>
      </w:r>
      <w:r w:rsidR="007E1A82">
        <w:rPr>
          <w:rFonts w:ascii="Times New Roman" w:hAnsi="Times New Roman" w:cs="Times New Roman"/>
          <w:sz w:val="26"/>
          <w:szCs w:val="26"/>
        </w:rPr>
        <w:t>1</w:t>
      </w:r>
    </w:p>
    <w:p w:rsidR="00656054" w:rsidRPr="00B95394" w:rsidRDefault="00656054" w:rsidP="00663E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56054" w:rsidRPr="00A174E3" w:rsidRDefault="00A61BEF" w:rsidP="00663E5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186"/>
      <w:bookmarkEnd w:id="4"/>
      <w:r w:rsidRPr="00A174E3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656054" w:rsidRPr="00A174E3" w:rsidRDefault="00A61BEF" w:rsidP="00663E5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4E3">
        <w:rPr>
          <w:rFonts w:ascii="Times New Roman" w:hAnsi="Times New Roman" w:cs="Times New Roman"/>
          <w:b/>
          <w:sz w:val="24"/>
          <w:szCs w:val="24"/>
        </w:rPr>
        <w:t>муниципального служащего</w:t>
      </w:r>
    </w:p>
    <w:p w:rsidR="00656054" w:rsidRPr="00A174E3" w:rsidRDefault="00656054" w:rsidP="00663E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6054" w:rsidRPr="00A174E3" w:rsidRDefault="00656054" w:rsidP="00663E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4E3">
        <w:rPr>
          <w:rFonts w:ascii="Times New Roman" w:hAnsi="Times New Roman" w:cs="Times New Roman"/>
          <w:sz w:val="24"/>
          <w:szCs w:val="24"/>
        </w:rPr>
        <w:t>Я, _________________________, паспорт серии _____ N ___________ выдан _________________________, _________ 20_</w:t>
      </w:r>
      <w:r w:rsidR="003E608A" w:rsidRPr="00A174E3">
        <w:rPr>
          <w:rFonts w:ascii="Times New Roman" w:hAnsi="Times New Roman" w:cs="Times New Roman"/>
          <w:sz w:val="24"/>
          <w:szCs w:val="24"/>
        </w:rPr>
        <w:t>__</w:t>
      </w:r>
      <w:r w:rsidRPr="00A174E3">
        <w:rPr>
          <w:rFonts w:ascii="Times New Roman" w:hAnsi="Times New Roman" w:cs="Times New Roman"/>
          <w:sz w:val="24"/>
          <w:szCs w:val="24"/>
        </w:rPr>
        <w:t>_, код подразделения __________, настоящим подтверждаю:</w:t>
      </w:r>
    </w:p>
    <w:p w:rsidR="00656054" w:rsidRPr="00A174E3" w:rsidRDefault="00656054" w:rsidP="00663E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4E3">
        <w:rPr>
          <w:rFonts w:ascii="Times New Roman" w:hAnsi="Times New Roman" w:cs="Times New Roman"/>
          <w:sz w:val="24"/>
          <w:szCs w:val="24"/>
        </w:rPr>
        <w:t xml:space="preserve">1. Согласие на выдвижение в качестве кандидата </w:t>
      </w:r>
      <w:proofErr w:type="gramStart"/>
      <w:r w:rsidRPr="00A174E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74E3">
        <w:rPr>
          <w:rFonts w:ascii="Times New Roman" w:hAnsi="Times New Roman" w:cs="Times New Roman"/>
          <w:sz w:val="24"/>
          <w:szCs w:val="24"/>
        </w:rPr>
        <w:t xml:space="preserve"> _____________________.</w:t>
      </w:r>
    </w:p>
    <w:p w:rsidR="00656054" w:rsidRPr="00A174E3" w:rsidRDefault="00656054" w:rsidP="00663E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4E3">
        <w:rPr>
          <w:rFonts w:ascii="Times New Roman" w:hAnsi="Times New Roman" w:cs="Times New Roman"/>
          <w:sz w:val="24"/>
          <w:szCs w:val="24"/>
        </w:rPr>
        <w:t xml:space="preserve">2. Свое согласие на избрание </w:t>
      </w:r>
      <w:proofErr w:type="gramStart"/>
      <w:r w:rsidRPr="00A174E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74E3">
        <w:rPr>
          <w:rFonts w:ascii="Times New Roman" w:hAnsi="Times New Roman" w:cs="Times New Roman"/>
          <w:sz w:val="24"/>
          <w:szCs w:val="24"/>
        </w:rPr>
        <w:t xml:space="preserve"> _______________________________________.</w:t>
      </w:r>
    </w:p>
    <w:p w:rsidR="00656054" w:rsidRPr="00A174E3" w:rsidRDefault="00656054" w:rsidP="00663E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4E3">
        <w:rPr>
          <w:rFonts w:ascii="Times New Roman" w:hAnsi="Times New Roman" w:cs="Times New Roman"/>
          <w:sz w:val="24"/>
          <w:szCs w:val="24"/>
        </w:rPr>
        <w:t>3. Достоверность указанных ниже сведений:</w:t>
      </w:r>
    </w:p>
    <w:p w:rsidR="00656054" w:rsidRPr="00A174E3" w:rsidRDefault="00656054" w:rsidP="00663E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60"/>
      </w:tblGrid>
      <w:tr w:rsidR="00656054" w:rsidRPr="00A174E3" w:rsidTr="00E71AAA">
        <w:trPr>
          <w:jc w:val="center"/>
        </w:trPr>
        <w:tc>
          <w:tcPr>
            <w:tcW w:w="9560" w:type="dxa"/>
          </w:tcPr>
          <w:p w:rsidR="00656054" w:rsidRPr="00A174E3" w:rsidRDefault="00656054" w:rsidP="00663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4E3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рождения.</w:t>
            </w:r>
          </w:p>
        </w:tc>
      </w:tr>
      <w:tr w:rsidR="00656054" w:rsidRPr="00A174E3" w:rsidTr="00E71AAA">
        <w:trPr>
          <w:jc w:val="center"/>
        </w:trPr>
        <w:tc>
          <w:tcPr>
            <w:tcW w:w="9560" w:type="dxa"/>
          </w:tcPr>
          <w:p w:rsidR="00656054" w:rsidRPr="00A174E3" w:rsidRDefault="00656054" w:rsidP="00663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4E3">
              <w:rPr>
                <w:rFonts w:ascii="Times New Roman" w:hAnsi="Times New Roman" w:cs="Times New Roman"/>
                <w:sz w:val="24"/>
                <w:szCs w:val="24"/>
              </w:rPr>
              <w:t>Место регистрации.</w:t>
            </w:r>
          </w:p>
        </w:tc>
      </w:tr>
      <w:tr w:rsidR="00656054" w:rsidRPr="00A174E3" w:rsidTr="00E71AAA">
        <w:trPr>
          <w:jc w:val="center"/>
        </w:trPr>
        <w:tc>
          <w:tcPr>
            <w:tcW w:w="9560" w:type="dxa"/>
          </w:tcPr>
          <w:p w:rsidR="00656054" w:rsidRPr="00A174E3" w:rsidRDefault="00656054" w:rsidP="00663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4E3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 (наименование учебного заведения, дата окончания, специальность).</w:t>
            </w:r>
          </w:p>
        </w:tc>
      </w:tr>
      <w:tr w:rsidR="00656054" w:rsidRPr="00A174E3" w:rsidTr="00E71AAA">
        <w:trPr>
          <w:jc w:val="center"/>
        </w:trPr>
        <w:tc>
          <w:tcPr>
            <w:tcW w:w="9560" w:type="dxa"/>
          </w:tcPr>
          <w:p w:rsidR="00656054" w:rsidRPr="00A174E3" w:rsidRDefault="00656054" w:rsidP="00663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4E3">
              <w:rPr>
                <w:rFonts w:ascii="Times New Roman" w:hAnsi="Times New Roman" w:cs="Times New Roman"/>
                <w:sz w:val="24"/>
                <w:szCs w:val="24"/>
              </w:rPr>
              <w:t>Места работы и должности в настоящее время (в том числе по совместительству).</w:t>
            </w:r>
          </w:p>
        </w:tc>
      </w:tr>
      <w:tr w:rsidR="00656054" w:rsidRPr="00A174E3" w:rsidTr="00E71AAA">
        <w:trPr>
          <w:jc w:val="center"/>
        </w:trPr>
        <w:tc>
          <w:tcPr>
            <w:tcW w:w="9560" w:type="dxa"/>
          </w:tcPr>
          <w:p w:rsidR="00656054" w:rsidRPr="00A174E3" w:rsidRDefault="00656054" w:rsidP="00663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4E3">
              <w:rPr>
                <w:rFonts w:ascii="Times New Roman" w:hAnsi="Times New Roman" w:cs="Times New Roman"/>
                <w:sz w:val="24"/>
                <w:szCs w:val="24"/>
              </w:rPr>
              <w:t>Должности, занимаемые в настоящее время в органах управления других юридических лиц (с указанием полного фирменного наименования и ОГРН юр. лица).</w:t>
            </w:r>
          </w:p>
        </w:tc>
      </w:tr>
      <w:tr w:rsidR="00656054" w:rsidRPr="00A174E3" w:rsidTr="00E71AAA">
        <w:trPr>
          <w:jc w:val="center"/>
        </w:trPr>
        <w:tc>
          <w:tcPr>
            <w:tcW w:w="9560" w:type="dxa"/>
          </w:tcPr>
          <w:p w:rsidR="00656054" w:rsidRPr="00A174E3" w:rsidRDefault="00656054" w:rsidP="00663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4E3">
              <w:rPr>
                <w:rFonts w:ascii="Times New Roman" w:hAnsi="Times New Roman" w:cs="Times New Roman"/>
                <w:sz w:val="24"/>
                <w:szCs w:val="24"/>
              </w:rPr>
              <w:t>Доля принадлежащих лицу обыкновенных акций общества.</w:t>
            </w:r>
          </w:p>
        </w:tc>
      </w:tr>
      <w:tr w:rsidR="00656054" w:rsidRPr="00A174E3" w:rsidTr="00E71AAA">
        <w:trPr>
          <w:jc w:val="center"/>
        </w:trPr>
        <w:tc>
          <w:tcPr>
            <w:tcW w:w="9560" w:type="dxa"/>
          </w:tcPr>
          <w:p w:rsidR="00656054" w:rsidRPr="00A174E3" w:rsidRDefault="00656054" w:rsidP="00663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4E3">
              <w:rPr>
                <w:rFonts w:ascii="Times New Roman" w:hAnsi="Times New Roman" w:cs="Times New Roman"/>
                <w:sz w:val="24"/>
                <w:szCs w:val="24"/>
              </w:rPr>
              <w:t>Наличие ограничений (запретов) в соответствии с правовыми актами и (или) решением суда на занятие должностей в органах управления коммерческих организациях и (или) на занятие определенной деятельности.</w:t>
            </w:r>
          </w:p>
        </w:tc>
      </w:tr>
      <w:tr w:rsidR="00656054" w:rsidRPr="00A174E3" w:rsidTr="00E71AAA">
        <w:trPr>
          <w:jc w:val="center"/>
        </w:trPr>
        <w:tc>
          <w:tcPr>
            <w:tcW w:w="9560" w:type="dxa"/>
          </w:tcPr>
          <w:p w:rsidR="00656054" w:rsidRPr="00A174E3" w:rsidRDefault="00656054" w:rsidP="00663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4E3">
              <w:rPr>
                <w:rFonts w:ascii="Times New Roman" w:hAnsi="Times New Roman" w:cs="Times New Roman"/>
                <w:sz w:val="24"/>
                <w:szCs w:val="24"/>
              </w:rPr>
              <w:t>Контактный телефон.</w:t>
            </w:r>
          </w:p>
        </w:tc>
      </w:tr>
      <w:tr w:rsidR="00656054" w:rsidRPr="00A174E3" w:rsidTr="00E71AAA">
        <w:trPr>
          <w:jc w:val="center"/>
        </w:trPr>
        <w:tc>
          <w:tcPr>
            <w:tcW w:w="9560" w:type="dxa"/>
          </w:tcPr>
          <w:p w:rsidR="00656054" w:rsidRPr="00A174E3" w:rsidRDefault="00656054" w:rsidP="00663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4E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почты.</w:t>
            </w:r>
          </w:p>
        </w:tc>
      </w:tr>
    </w:tbl>
    <w:p w:rsidR="00656054" w:rsidRPr="00A174E3" w:rsidRDefault="00656054" w:rsidP="00663E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6054" w:rsidRPr="00A174E3" w:rsidRDefault="00656054" w:rsidP="00663E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74E3">
        <w:rPr>
          <w:rFonts w:ascii="Times New Roman" w:hAnsi="Times New Roman" w:cs="Times New Roman"/>
          <w:sz w:val="24"/>
          <w:szCs w:val="24"/>
        </w:rPr>
        <w:t>подтверждаю.</w:t>
      </w:r>
    </w:p>
    <w:p w:rsidR="00656054" w:rsidRPr="00A174E3" w:rsidRDefault="00656054" w:rsidP="00663E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6054" w:rsidRPr="00A174E3" w:rsidRDefault="00656054" w:rsidP="00663E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4E3">
        <w:rPr>
          <w:rFonts w:ascii="Times New Roman" w:hAnsi="Times New Roman" w:cs="Times New Roman"/>
          <w:sz w:val="24"/>
          <w:szCs w:val="24"/>
        </w:rPr>
        <w:t>______________/_______________</w:t>
      </w:r>
    </w:p>
    <w:p w:rsidR="00656054" w:rsidRPr="00A174E3" w:rsidRDefault="00656054" w:rsidP="00663E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4E3">
        <w:rPr>
          <w:rFonts w:ascii="Times New Roman" w:hAnsi="Times New Roman" w:cs="Times New Roman"/>
          <w:sz w:val="24"/>
          <w:szCs w:val="24"/>
        </w:rPr>
        <w:t>__ _________________ 20__ года</w:t>
      </w:r>
    </w:p>
    <w:p w:rsidR="00656054" w:rsidRPr="00A174E3" w:rsidRDefault="00656054" w:rsidP="00663E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6054" w:rsidRPr="00B95394" w:rsidRDefault="00656054" w:rsidP="00663E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6076D" w:rsidRDefault="00B6076D" w:rsidP="00663E5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57DB" w:rsidRDefault="00B757DB" w:rsidP="00663E5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57DB" w:rsidRDefault="00B757DB" w:rsidP="00663E5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57DB" w:rsidRDefault="00B757DB" w:rsidP="00663E5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57DB" w:rsidRDefault="00B757DB" w:rsidP="00663E5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57DB" w:rsidRDefault="00B757DB" w:rsidP="00663E5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57DB" w:rsidRDefault="00B757DB" w:rsidP="00663E5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57DB" w:rsidRDefault="00B757DB" w:rsidP="00663E5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57DB" w:rsidRDefault="00B757DB" w:rsidP="00663E5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E608A" w:rsidRDefault="003E608A" w:rsidP="00663E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076D" w:rsidRDefault="00B6076D" w:rsidP="00663E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608A" w:rsidRDefault="003E608A" w:rsidP="00663E51">
      <w:pPr>
        <w:spacing w:after="0" w:line="240" w:lineRule="auto"/>
        <w:rPr>
          <w:rFonts w:ascii="Times New Roman" w:hAnsi="Times New Roman" w:cs="Times New Roman"/>
        </w:rPr>
      </w:pPr>
    </w:p>
    <w:p w:rsidR="003E608A" w:rsidRPr="00B95394" w:rsidRDefault="003E608A" w:rsidP="003E608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B9539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95394">
        <w:rPr>
          <w:rFonts w:ascii="Times New Roman" w:hAnsi="Times New Roman" w:cs="Times New Roman"/>
          <w:sz w:val="26"/>
          <w:szCs w:val="26"/>
        </w:rPr>
        <w:t xml:space="preserve"> </w:t>
      </w:r>
      <w:r w:rsidR="007E1A82">
        <w:rPr>
          <w:rFonts w:ascii="Times New Roman" w:hAnsi="Times New Roman" w:cs="Times New Roman"/>
          <w:sz w:val="26"/>
          <w:szCs w:val="26"/>
        </w:rPr>
        <w:t>2</w:t>
      </w:r>
    </w:p>
    <w:p w:rsidR="003E608A" w:rsidRPr="00B95394" w:rsidRDefault="003E608A" w:rsidP="003E608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E608A" w:rsidRPr="00A174E3" w:rsidRDefault="003E608A" w:rsidP="003E608A">
      <w:pPr>
        <w:pStyle w:val="ConsPlusNormal"/>
        <w:jc w:val="center"/>
        <w:rPr>
          <w:rFonts w:ascii="Times New Roman" w:hAnsi="Times New Roman" w:cs="Times New Roman"/>
        </w:rPr>
      </w:pPr>
      <w:bookmarkStart w:id="5" w:name="P215"/>
      <w:bookmarkEnd w:id="5"/>
      <w:r w:rsidRPr="00A174E3">
        <w:rPr>
          <w:rFonts w:ascii="Times New Roman" w:hAnsi="Times New Roman" w:cs="Times New Roman"/>
        </w:rPr>
        <w:t>ОТЧЕТ</w:t>
      </w:r>
    </w:p>
    <w:p w:rsidR="003E608A" w:rsidRPr="00A174E3" w:rsidRDefault="003E608A" w:rsidP="003E608A">
      <w:pPr>
        <w:pStyle w:val="ConsPlusNormal"/>
        <w:jc w:val="center"/>
        <w:rPr>
          <w:rFonts w:ascii="Times New Roman" w:hAnsi="Times New Roman" w:cs="Times New Roman"/>
        </w:rPr>
      </w:pPr>
      <w:r w:rsidRPr="00A174E3">
        <w:rPr>
          <w:rFonts w:ascii="Times New Roman" w:hAnsi="Times New Roman" w:cs="Times New Roman"/>
        </w:rPr>
        <w:t>о деятельности представителей</w:t>
      </w:r>
    </w:p>
    <w:p w:rsidR="003E608A" w:rsidRPr="00A174E3" w:rsidRDefault="003E608A" w:rsidP="003E608A">
      <w:pPr>
        <w:pStyle w:val="ConsPlusNormal"/>
        <w:jc w:val="center"/>
        <w:rPr>
          <w:rFonts w:ascii="Times New Roman" w:hAnsi="Times New Roman" w:cs="Times New Roman"/>
        </w:rPr>
      </w:pPr>
      <w:r w:rsidRPr="00A174E3">
        <w:rPr>
          <w:rFonts w:ascii="Times New Roman" w:hAnsi="Times New Roman" w:cs="Times New Roman"/>
        </w:rPr>
        <w:t>Асбестовского городского округа</w:t>
      </w:r>
    </w:p>
    <w:p w:rsidR="003E608A" w:rsidRPr="00A174E3" w:rsidRDefault="003E608A" w:rsidP="003E608A">
      <w:pPr>
        <w:pStyle w:val="ConsPlusNormal"/>
        <w:jc w:val="center"/>
        <w:rPr>
          <w:rFonts w:ascii="Times New Roman" w:hAnsi="Times New Roman" w:cs="Times New Roman"/>
        </w:rPr>
      </w:pPr>
      <w:r w:rsidRPr="00A174E3">
        <w:rPr>
          <w:rFonts w:ascii="Times New Roman" w:hAnsi="Times New Roman" w:cs="Times New Roman"/>
        </w:rPr>
        <w:t>в ревизионной комиссии (примерная форма)</w:t>
      </w:r>
    </w:p>
    <w:p w:rsidR="003E608A" w:rsidRPr="00A174E3" w:rsidRDefault="003E608A" w:rsidP="003E608A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5556"/>
      </w:tblGrid>
      <w:tr w:rsidR="003E608A" w:rsidRPr="00A174E3" w:rsidTr="009E6FAB">
        <w:tc>
          <w:tcPr>
            <w:tcW w:w="3515" w:type="dxa"/>
          </w:tcPr>
          <w:p w:rsidR="003E608A" w:rsidRPr="00A174E3" w:rsidRDefault="003E608A" w:rsidP="009E6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4E3">
              <w:rPr>
                <w:rFonts w:ascii="Times New Roman" w:hAnsi="Times New Roman" w:cs="Times New Roman"/>
              </w:rPr>
              <w:t>Фамилия, инициалы представителя Асбестовского городского округа &lt;*&gt;</w:t>
            </w:r>
          </w:p>
        </w:tc>
        <w:tc>
          <w:tcPr>
            <w:tcW w:w="5556" w:type="dxa"/>
          </w:tcPr>
          <w:p w:rsidR="003E608A" w:rsidRPr="00A174E3" w:rsidRDefault="003E608A" w:rsidP="009E6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4E3">
              <w:rPr>
                <w:rFonts w:ascii="Times New Roman" w:hAnsi="Times New Roman" w:cs="Times New Roman"/>
              </w:rPr>
              <w:t xml:space="preserve">Количество заседаний, проверок ревизионной комиссии общества за отчетный период, в работе которых принял участие представитель Асбестовского городского округа </w:t>
            </w:r>
          </w:p>
          <w:p w:rsidR="003E608A" w:rsidRPr="00A174E3" w:rsidRDefault="003E608A" w:rsidP="009E6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4E3">
              <w:rPr>
                <w:rFonts w:ascii="Times New Roman" w:hAnsi="Times New Roman" w:cs="Times New Roman"/>
              </w:rPr>
              <w:t>(с указанием даты проведения заседания, формы проведения заседания, периодов проведения проверок, а также периодов, за которые проводились проверки)</w:t>
            </w:r>
          </w:p>
        </w:tc>
      </w:tr>
      <w:tr w:rsidR="003E608A" w:rsidRPr="00A174E3" w:rsidTr="00A174E3">
        <w:trPr>
          <w:trHeight w:val="183"/>
        </w:trPr>
        <w:tc>
          <w:tcPr>
            <w:tcW w:w="3515" w:type="dxa"/>
          </w:tcPr>
          <w:p w:rsidR="003E608A" w:rsidRPr="00A174E3" w:rsidRDefault="003E608A" w:rsidP="009E6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6" w:type="dxa"/>
          </w:tcPr>
          <w:p w:rsidR="003E608A" w:rsidRPr="00A174E3" w:rsidRDefault="003E608A" w:rsidP="009E6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4E3">
              <w:rPr>
                <w:rFonts w:ascii="Times New Roman" w:hAnsi="Times New Roman" w:cs="Times New Roman"/>
              </w:rPr>
              <w:t>2</w:t>
            </w:r>
          </w:p>
        </w:tc>
      </w:tr>
      <w:tr w:rsidR="003E608A" w:rsidRPr="00A174E3" w:rsidTr="00A174E3">
        <w:trPr>
          <w:trHeight w:val="275"/>
        </w:trPr>
        <w:tc>
          <w:tcPr>
            <w:tcW w:w="3515" w:type="dxa"/>
          </w:tcPr>
          <w:p w:rsidR="003E608A" w:rsidRPr="00A174E3" w:rsidRDefault="003E608A" w:rsidP="009E6F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:rsidR="003E608A" w:rsidRPr="00A174E3" w:rsidRDefault="003E608A" w:rsidP="009E6F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608A" w:rsidRPr="00A174E3" w:rsidTr="009E6FAB">
        <w:tc>
          <w:tcPr>
            <w:tcW w:w="3515" w:type="dxa"/>
          </w:tcPr>
          <w:p w:rsidR="003E608A" w:rsidRPr="00A174E3" w:rsidRDefault="003E608A" w:rsidP="009E6F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:rsidR="003E608A" w:rsidRPr="00A174E3" w:rsidRDefault="003E608A" w:rsidP="009E6F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608A" w:rsidRPr="00A174E3" w:rsidTr="009E6FAB">
        <w:tc>
          <w:tcPr>
            <w:tcW w:w="3515" w:type="dxa"/>
          </w:tcPr>
          <w:p w:rsidR="003E608A" w:rsidRPr="00A174E3" w:rsidRDefault="003E608A" w:rsidP="009E6F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:rsidR="003E608A" w:rsidRPr="00A174E3" w:rsidRDefault="003E608A" w:rsidP="009E6F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E608A" w:rsidRPr="00A174E3" w:rsidRDefault="003E608A" w:rsidP="003E608A">
      <w:pPr>
        <w:pStyle w:val="ConsPlusNormal"/>
        <w:rPr>
          <w:rFonts w:ascii="Times New Roman" w:hAnsi="Times New Roman" w:cs="Times New Roman"/>
        </w:rPr>
      </w:pPr>
    </w:p>
    <w:p w:rsidR="003E608A" w:rsidRPr="00A174E3" w:rsidRDefault="003E608A" w:rsidP="003E60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74E3">
        <w:rPr>
          <w:rFonts w:ascii="Times New Roman" w:hAnsi="Times New Roman" w:cs="Times New Roman"/>
        </w:rPr>
        <w:t>&lt;*&gt; В разделе приводятся данные об участии всех представителей Асбестовского городского округа в деятельности ревизионной комиссии общества.</w:t>
      </w:r>
    </w:p>
    <w:p w:rsidR="003E608A" w:rsidRPr="00A174E3" w:rsidRDefault="003E608A" w:rsidP="003E608A">
      <w:pPr>
        <w:pStyle w:val="ConsPlusNormal"/>
        <w:rPr>
          <w:rFonts w:ascii="Times New Roman" w:hAnsi="Times New Roman" w:cs="Times New Roman"/>
        </w:rPr>
      </w:pPr>
    </w:p>
    <w:p w:rsidR="003E608A" w:rsidRPr="00A174E3" w:rsidRDefault="003E608A" w:rsidP="003E608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174E3">
        <w:rPr>
          <w:rFonts w:ascii="Times New Roman" w:hAnsi="Times New Roman" w:cs="Times New Roman"/>
        </w:rPr>
        <w:t xml:space="preserve">Сведения о </w:t>
      </w:r>
      <w:proofErr w:type="gramStart"/>
      <w:r w:rsidRPr="00A174E3">
        <w:rPr>
          <w:rFonts w:ascii="Times New Roman" w:hAnsi="Times New Roman" w:cs="Times New Roman"/>
        </w:rPr>
        <w:t>выявленных</w:t>
      </w:r>
      <w:proofErr w:type="gramEnd"/>
      <w:r w:rsidRPr="00A174E3">
        <w:rPr>
          <w:rFonts w:ascii="Times New Roman" w:hAnsi="Times New Roman" w:cs="Times New Roman"/>
        </w:rPr>
        <w:t xml:space="preserve"> ревизионной комиссией общества</w:t>
      </w:r>
    </w:p>
    <w:p w:rsidR="003E608A" w:rsidRPr="00A174E3" w:rsidRDefault="003E608A" w:rsidP="003E608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174E3">
        <w:rPr>
          <w:rFonts w:ascii="Times New Roman" w:hAnsi="Times New Roman" w:cs="Times New Roman"/>
        </w:rPr>
        <w:t>фактах</w:t>
      </w:r>
      <w:proofErr w:type="gramEnd"/>
      <w:r w:rsidRPr="00A174E3">
        <w:rPr>
          <w:rFonts w:ascii="Times New Roman" w:hAnsi="Times New Roman" w:cs="Times New Roman"/>
        </w:rPr>
        <w:t xml:space="preserve"> нарушения установленных правовыми актами</w:t>
      </w:r>
    </w:p>
    <w:p w:rsidR="003E608A" w:rsidRPr="00A174E3" w:rsidRDefault="003E608A" w:rsidP="003E608A">
      <w:pPr>
        <w:pStyle w:val="ConsPlusNormal"/>
        <w:jc w:val="center"/>
        <w:rPr>
          <w:rFonts w:ascii="Times New Roman" w:hAnsi="Times New Roman" w:cs="Times New Roman"/>
        </w:rPr>
      </w:pPr>
      <w:r w:rsidRPr="00A174E3">
        <w:rPr>
          <w:rFonts w:ascii="Times New Roman" w:hAnsi="Times New Roman" w:cs="Times New Roman"/>
        </w:rPr>
        <w:t>Российской Федерации порядка ведения бухгалтерского учета</w:t>
      </w:r>
    </w:p>
    <w:p w:rsidR="003E608A" w:rsidRPr="00A174E3" w:rsidRDefault="003E608A" w:rsidP="003E608A">
      <w:pPr>
        <w:pStyle w:val="ConsPlusNormal"/>
        <w:jc w:val="center"/>
        <w:rPr>
          <w:rFonts w:ascii="Times New Roman" w:hAnsi="Times New Roman" w:cs="Times New Roman"/>
        </w:rPr>
      </w:pPr>
      <w:r w:rsidRPr="00A174E3">
        <w:rPr>
          <w:rFonts w:ascii="Times New Roman" w:hAnsi="Times New Roman" w:cs="Times New Roman"/>
        </w:rPr>
        <w:t>и представления бухгалтерской отчетности, а также</w:t>
      </w:r>
    </w:p>
    <w:p w:rsidR="003E608A" w:rsidRPr="00A174E3" w:rsidRDefault="003E608A" w:rsidP="003E608A">
      <w:pPr>
        <w:pStyle w:val="ConsPlusNormal"/>
        <w:jc w:val="center"/>
        <w:rPr>
          <w:rFonts w:ascii="Times New Roman" w:hAnsi="Times New Roman" w:cs="Times New Roman"/>
        </w:rPr>
      </w:pPr>
      <w:r w:rsidRPr="00A174E3">
        <w:rPr>
          <w:rFonts w:ascii="Times New Roman" w:hAnsi="Times New Roman" w:cs="Times New Roman"/>
        </w:rPr>
        <w:t>правовых актов Российской Федерации при осуществлении</w:t>
      </w:r>
    </w:p>
    <w:p w:rsidR="003E608A" w:rsidRPr="00A174E3" w:rsidRDefault="003E608A" w:rsidP="003E608A">
      <w:pPr>
        <w:pStyle w:val="ConsPlusNormal"/>
        <w:jc w:val="center"/>
        <w:rPr>
          <w:rFonts w:ascii="Times New Roman" w:hAnsi="Times New Roman" w:cs="Times New Roman"/>
        </w:rPr>
      </w:pPr>
      <w:r w:rsidRPr="00A174E3">
        <w:rPr>
          <w:rFonts w:ascii="Times New Roman" w:hAnsi="Times New Roman" w:cs="Times New Roman"/>
        </w:rPr>
        <w:t>финансово-хозяйственной деятельности</w:t>
      </w:r>
    </w:p>
    <w:p w:rsidR="003E608A" w:rsidRPr="00A174E3" w:rsidRDefault="003E608A" w:rsidP="003E608A">
      <w:pPr>
        <w:pStyle w:val="ConsPlusNormal"/>
        <w:rPr>
          <w:rFonts w:ascii="Times New Roman" w:hAnsi="Times New Roman" w:cs="Times New Roman"/>
        </w:rPr>
      </w:pPr>
    </w:p>
    <w:p w:rsidR="003E608A" w:rsidRPr="00A174E3" w:rsidRDefault="003E608A" w:rsidP="00A174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74E3">
        <w:rPr>
          <w:rFonts w:ascii="Times New Roman" w:hAnsi="Times New Roman" w:cs="Times New Roman"/>
        </w:rPr>
        <w:t>Нарушения, выявленные в деятельности общества</w:t>
      </w:r>
    </w:p>
    <w:p w:rsidR="003E608A" w:rsidRPr="00A174E3" w:rsidRDefault="003E608A" w:rsidP="003E608A">
      <w:pPr>
        <w:pStyle w:val="ConsPlusNormal"/>
        <w:jc w:val="both"/>
        <w:rPr>
          <w:rFonts w:ascii="Times New Roman" w:hAnsi="Times New Roman" w:cs="Times New Roman"/>
        </w:rPr>
      </w:pPr>
      <w:r w:rsidRPr="00A174E3">
        <w:rPr>
          <w:rFonts w:ascii="Times New Roman" w:hAnsi="Times New Roman" w:cs="Times New Roman"/>
        </w:rPr>
        <w:t>_________________________________________________________________________</w:t>
      </w:r>
    </w:p>
    <w:p w:rsidR="003E608A" w:rsidRPr="00A174E3" w:rsidRDefault="003E608A" w:rsidP="003E608A">
      <w:pPr>
        <w:pStyle w:val="ConsPlusNormal"/>
        <w:jc w:val="both"/>
        <w:rPr>
          <w:rFonts w:ascii="Times New Roman" w:hAnsi="Times New Roman" w:cs="Times New Roman"/>
        </w:rPr>
      </w:pPr>
      <w:r w:rsidRPr="00A174E3">
        <w:rPr>
          <w:rFonts w:ascii="Times New Roman" w:hAnsi="Times New Roman" w:cs="Times New Roman"/>
        </w:rPr>
        <w:t>_________________________________________________________________________</w:t>
      </w:r>
    </w:p>
    <w:p w:rsidR="003E608A" w:rsidRPr="00A174E3" w:rsidRDefault="003E608A" w:rsidP="003E608A">
      <w:pPr>
        <w:pStyle w:val="ConsPlusNormal"/>
        <w:jc w:val="both"/>
        <w:rPr>
          <w:rFonts w:ascii="Times New Roman" w:hAnsi="Times New Roman" w:cs="Times New Roman"/>
        </w:rPr>
      </w:pPr>
      <w:r w:rsidRPr="00A174E3">
        <w:rPr>
          <w:rFonts w:ascii="Times New Roman" w:hAnsi="Times New Roman" w:cs="Times New Roman"/>
        </w:rPr>
        <w:t>_________________________________________________________________________</w:t>
      </w:r>
    </w:p>
    <w:p w:rsidR="003E608A" w:rsidRPr="00A174E3" w:rsidRDefault="003E608A" w:rsidP="003E608A">
      <w:pPr>
        <w:pStyle w:val="ConsPlusNormal"/>
        <w:rPr>
          <w:rFonts w:ascii="Times New Roman" w:hAnsi="Times New Roman" w:cs="Times New Roman"/>
        </w:rPr>
      </w:pPr>
    </w:p>
    <w:p w:rsidR="003E608A" w:rsidRPr="00A174E3" w:rsidRDefault="003E608A" w:rsidP="00A174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74E3">
        <w:rPr>
          <w:rFonts w:ascii="Times New Roman" w:hAnsi="Times New Roman" w:cs="Times New Roman"/>
        </w:rPr>
        <w:t>Особое мнение представителя Асбестовского городского округа по различным аспектам деятельности общества</w:t>
      </w:r>
    </w:p>
    <w:p w:rsidR="003E608A" w:rsidRPr="00A174E3" w:rsidRDefault="003E608A" w:rsidP="003E608A">
      <w:pPr>
        <w:pStyle w:val="ConsPlusNormal"/>
        <w:jc w:val="both"/>
        <w:rPr>
          <w:rFonts w:ascii="Times New Roman" w:hAnsi="Times New Roman" w:cs="Times New Roman"/>
        </w:rPr>
      </w:pPr>
      <w:r w:rsidRPr="00A174E3">
        <w:rPr>
          <w:rFonts w:ascii="Times New Roman" w:hAnsi="Times New Roman" w:cs="Times New Roman"/>
        </w:rPr>
        <w:t>_____________________________________________________________________</w:t>
      </w:r>
    </w:p>
    <w:p w:rsidR="003E608A" w:rsidRPr="00A174E3" w:rsidRDefault="003E608A" w:rsidP="003E608A">
      <w:pPr>
        <w:pStyle w:val="ConsPlusNormal"/>
        <w:jc w:val="both"/>
        <w:rPr>
          <w:rFonts w:ascii="Times New Roman" w:hAnsi="Times New Roman" w:cs="Times New Roman"/>
        </w:rPr>
      </w:pPr>
      <w:r w:rsidRPr="00A174E3">
        <w:rPr>
          <w:rFonts w:ascii="Times New Roman" w:hAnsi="Times New Roman" w:cs="Times New Roman"/>
        </w:rPr>
        <w:t>_____________________________________________________________________</w:t>
      </w:r>
    </w:p>
    <w:p w:rsidR="003E608A" w:rsidRPr="00A174E3" w:rsidRDefault="003E608A" w:rsidP="00A174E3">
      <w:pPr>
        <w:pStyle w:val="ConsPlusNormal"/>
        <w:jc w:val="both"/>
        <w:rPr>
          <w:rFonts w:ascii="Times New Roman" w:hAnsi="Times New Roman" w:cs="Times New Roman"/>
        </w:rPr>
      </w:pPr>
      <w:r w:rsidRPr="00A174E3">
        <w:rPr>
          <w:rFonts w:ascii="Times New Roman" w:hAnsi="Times New Roman" w:cs="Times New Roman"/>
        </w:rPr>
        <w:t>____________________________________________________________________</w:t>
      </w:r>
    </w:p>
    <w:p w:rsidR="003E608A" w:rsidRPr="00A174E3" w:rsidRDefault="003E608A" w:rsidP="00A174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74E3">
        <w:rPr>
          <w:rFonts w:ascii="Times New Roman" w:hAnsi="Times New Roman" w:cs="Times New Roman"/>
        </w:rPr>
        <w:t>Приложение: копия заключения ревизионной комиссии на _____ листах.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2154"/>
        <w:gridCol w:w="4139"/>
      </w:tblGrid>
      <w:tr w:rsidR="003E608A" w:rsidRPr="00A174E3" w:rsidTr="009E6FA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08A" w:rsidRPr="00A174E3" w:rsidRDefault="003E608A" w:rsidP="009E6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4E3">
              <w:rPr>
                <w:rFonts w:ascii="Times New Roman" w:hAnsi="Times New Roman" w:cs="Times New Roman"/>
              </w:rPr>
              <w:t>Представители Асбестовского городского округа</w:t>
            </w:r>
          </w:p>
        </w:tc>
      </w:tr>
      <w:tr w:rsidR="003E608A" w:rsidRPr="00A174E3" w:rsidTr="009E6FA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E608A" w:rsidRPr="00A174E3" w:rsidRDefault="003E608A" w:rsidP="009E6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4E3">
              <w:rPr>
                <w:rFonts w:ascii="Times New Roman" w:hAnsi="Times New Roman" w:cs="Times New Roman"/>
              </w:rPr>
              <w:t>_________________</w:t>
            </w:r>
          </w:p>
          <w:p w:rsidR="003E608A" w:rsidRPr="00A174E3" w:rsidRDefault="003E608A" w:rsidP="009E6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4E3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E608A" w:rsidRPr="00A174E3" w:rsidRDefault="003E608A" w:rsidP="009E6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4E3">
              <w:rPr>
                <w:rFonts w:ascii="Times New Roman" w:hAnsi="Times New Roman" w:cs="Times New Roman"/>
              </w:rPr>
              <w:t>_____________</w:t>
            </w:r>
          </w:p>
          <w:p w:rsidR="003E608A" w:rsidRPr="00A174E3" w:rsidRDefault="003E608A" w:rsidP="009E6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4E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E608A" w:rsidRPr="00A174E3" w:rsidRDefault="003E608A" w:rsidP="009E6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4E3">
              <w:rPr>
                <w:rFonts w:ascii="Times New Roman" w:hAnsi="Times New Roman" w:cs="Times New Roman"/>
              </w:rPr>
              <w:t>_________________________</w:t>
            </w:r>
          </w:p>
          <w:p w:rsidR="003E608A" w:rsidRPr="00A174E3" w:rsidRDefault="003E608A" w:rsidP="009E6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4E3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3E608A" w:rsidRPr="00A174E3" w:rsidTr="009E6FA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E608A" w:rsidRPr="00A174E3" w:rsidRDefault="003E608A" w:rsidP="009E6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4E3">
              <w:rPr>
                <w:rFonts w:ascii="Times New Roman" w:hAnsi="Times New Roman" w:cs="Times New Roman"/>
              </w:rPr>
              <w:t>_________________</w:t>
            </w:r>
          </w:p>
          <w:p w:rsidR="003E608A" w:rsidRPr="00A174E3" w:rsidRDefault="003E608A" w:rsidP="009E6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4E3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E608A" w:rsidRPr="00A174E3" w:rsidRDefault="003E608A" w:rsidP="009E6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4E3">
              <w:rPr>
                <w:rFonts w:ascii="Times New Roman" w:hAnsi="Times New Roman" w:cs="Times New Roman"/>
              </w:rPr>
              <w:t>_____________</w:t>
            </w:r>
          </w:p>
          <w:p w:rsidR="003E608A" w:rsidRPr="00A174E3" w:rsidRDefault="003E608A" w:rsidP="009E6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4E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E608A" w:rsidRPr="00A174E3" w:rsidRDefault="003E608A" w:rsidP="009E6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4E3">
              <w:rPr>
                <w:rFonts w:ascii="Times New Roman" w:hAnsi="Times New Roman" w:cs="Times New Roman"/>
              </w:rPr>
              <w:t>_________________________</w:t>
            </w:r>
          </w:p>
          <w:p w:rsidR="003E608A" w:rsidRPr="00A174E3" w:rsidRDefault="003E608A" w:rsidP="009E6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4E3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3E608A" w:rsidRPr="00A174E3" w:rsidTr="009E6FA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E608A" w:rsidRPr="00A174E3" w:rsidRDefault="003E608A" w:rsidP="009E6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4E3">
              <w:rPr>
                <w:rFonts w:ascii="Times New Roman" w:hAnsi="Times New Roman" w:cs="Times New Roman"/>
              </w:rPr>
              <w:t>_________________</w:t>
            </w:r>
          </w:p>
          <w:p w:rsidR="003E608A" w:rsidRPr="00A174E3" w:rsidRDefault="003E608A" w:rsidP="009E6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4E3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E608A" w:rsidRPr="00A174E3" w:rsidRDefault="003E608A" w:rsidP="009E6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4E3">
              <w:rPr>
                <w:rFonts w:ascii="Times New Roman" w:hAnsi="Times New Roman" w:cs="Times New Roman"/>
              </w:rPr>
              <w:t>_____________</w:t>
            </w:r>
          </w:p>
          <w:p w:rsidR="003E608A" w:rsidRPr="00A174E3" w:rsidRDefault="003E608A" w:rsidP="009E6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4E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E608A" w:rsidRPr="00A174E3" w:rsidRDefault="003E608A" w:rsidP="009E6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4E3">
              <w:rPr>
                <w:rFonts w:ascii="Times New Roman" w:hAnsi="Times New Roman" w:cs="Times New Roman"/>
              </w:rPr>
              <w:t>_________________________</w:t>
            </w:r>
          </w:p>
          <w:p w:rsidR="003E608A" w:rsidRPr="00A174E3" w:rsidRDefault="003E608A" w:rsidP="009E6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4E3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3E608A" w:rsidRPr="00A174E3" w:rsidRDefault="003E608A" w:rsidP="00E71AAA">
      <w:pPr>
        <w:spacing w:after="0" w:line="240" w:lineRule="auto"/>
        <w:rPr>
          <w:rFonts w:ascii="Times New Roman" w:hAnsi="Times New Roman" w:cs="Times New Roman"/>
        </w:rPr>
      </w:pPr>
    </w:p>
    <w:sectPr w:rsidR="003E608A" w:rsidRPr="00A174E3" w:rsidSect="00032E01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7C0" w:rsidRDefault="00B967C0" w:rsidP="00032E01">
      <w:pPr>
        <w:spacing w:after="0" w:line="240" w:lineRule="auto"/>
      </w:pPr>
      <w:r>
        <w:separator/>
      </w:r>
    </w:p>
  </w:endnote>
  <w:endnote w:type="continuationSeparator" w:id="0">
    <w:p w:rsidR="00B967C0" w:rsidRDefault="00B967C0" w:rsidP="0003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7C0" w:rsidRDefault="00B967C0" w:rsidP="00032E01">
      <w:pPr>
        <w:spacing w:after="0" w:line="240" w:lineRule="auto"/>
      </w:pPr>
      <w:r>
        <w:separator/>
      </w:r>
    </w:p>
  </w:footnote>
  <w:footnote w:type="continuationSeparator" w:id="0">
    <w:p w:rsidR="00B967C0" w:rsidRDefault="00B967C0" w:rsidP="00032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3866616"/>
      <w:docPartObj>
        <w:docPartGallery w:val="Page Numbers (Top of Page)"/>
        <w:docPartUnique/>
      </w:docPartObj>
    </w:sdtPr>
    <w:sdtContent>
      <w:p w:rsidR="00032E01" w:rsidRPr="00032E01" w:rsidRDefault="00032E0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2E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2E0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32E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1AA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32E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32E01" w:rsidRDefault="00032E0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26376"/>
    <w:multiLevelType w:val="hybridMultilevel"/>
    <w:tmpl w:val="8AC414FE"/>
    <w:lvl w:ilvl="0" w:tplc="3928149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054"/>
    <w:rsid w:val="00020297"/>
    <w:rsid w:val="00032E01"/>
    <w:rsid w:val="00054F05"/>
    <w:rsid w:val="00065DD8"/>
    <w:rsid w:val="00083BBF"/>
    <w:rsid w:val="000914C4"/>
    <w:rsid w:val="000D6A72"/>
    <w:rsid w:val="000F04CB"/>
    <w:rsid w:val="000F15FF"/>
    <w:rsid w:val="0014086D"/>
    <w:rsid w:val="00175DF8"/>
    <w:rsid w:val="002538EB"/>
    <w:rsid w:val="00255DB2"/>
    <w:rsid w:val="002F79CB"/>
    <w:rsid w:val="003821B6"/>
    <w:rsid w:val="003924CB"/>
    <w:rsid w:val="003E608A"/>
    <w:rsid w:val="004312B6"/>
    <w:rsid w:val="00457291"/>
    <w:rsid w:val="004634C4"/>
    <w:rsid w:val="00474BD8"/>
    <w:rsid w:val="00486952"/>
    <w:rsid w:val="004A21FB"/>
    <w:rsid w:val="005301C3"/>
    <w:rsid w:val="0053718A"/>
    <w:rsid w:val="00544FDC"/>
    <w:rsid w:val="00553FB3"/>
    <w:rsid w:val="005607E2"/>
    <w:rsid w:val="00577F36"/>
    <w:rsid w:val="005A2822"/>
    <w:rsid w:val="005C7F06"/>
    <w:rsid w:val="005F2625"/>
    <w:rsid w:val="0064006D"/>
    <w:rsid w:val="00656054"/>
    <w:rsid w:val="006607A6"/>
    <w:rsid w:val="00663E51"/>
    <w:rsid w:val="006A71A7"/>
    <w:rsid w:val="006D7DFB"/>
    <w:rsid w:val="006F374A"/>
    <w:rsid w:val="00731BB2"/>
    <w:rsid w:val="00782DD8"/>
    <w:rsid w:val="00796D81"/>
    <w:rsid w:val="007A334B"/>
    <w:rsid w:val="007B2DE7"/>
    <w:rsid w:val="007C6940"/>
    <w:rsid w:val="007E1A82"/>
    <w:rsid w:val="00830EF2"/>
    <w:rsid w:val="00831646"/>
    <w:rsid w:val="00893BFD"/>
    <w:rsid w:val="008A2DBF"/>
    <w:rsid w:val="008B53A7"/>
    <w:rsid w:val="00927BFA"/>
    <w:rsid w:val="009313B3"/>
    <w:rsid w:val="0093198A"/>
    <w:rsid w:val="009E6FAB"/>
    <w:rsid w:val="009F013B"/>
    <w:rsid w:val="009F552E"/>
    <w:rsid w:val="00A00F6D"/>
    <w:rsid w:val="00A174E3"/>
    <w:rsid w:val="00A61BEF"/>
    <w:rsid w:val="00B44CCD"/>
    <w:rsid w:val="00B6076D"/>
    <w:rsid w:val="00B7291C"/>
    <w:rsid w:val="00B757DB"/>
    <w:rsid w:val="00B95394"/>
    <w:rsid w:val="00B967C0"/>
    <w:rsid w:val="00BD28E8"/>
    <w:rsid w:val="00BD51A3"/>
    <w:rsid w:val="00C01067"/>
    <w:rsid w:val="00C316AB"/>
    <w:rsid w:val="00C57D31"/>
    <w:rsid w:val="00D06ED3"/>
    <w:rsid w:val="00D54B44"/>
    <w:rsid w:val="00DB574F"/>
    <w:rsid w:val="00E4522B"/>
    <w:rsid w:val="00E71AAA"/>
    <w:rsid w:val="00EA1825"/>
    <w:rsid w:val="00EC0FF9"/>
    <w:rsid w:val="00EC28AD"/>
    <w:rsid w:val="00F0779A"/>
    <w:rsid w:val="00F7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0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560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560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rsid w:val="00032E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32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2E01"/>
  </w:style>
  <w:style w:type="paragraph" w:styleId="a6">
    <w:name w:val="footer"/>
    <w:basedOn w:val="a"/>
    <w:link w:val="a7"/>
    <w:uiPriority w:val="99"/>
    <w:semiHidden/>
    <w:unhideWhenUsed/>
    <w:rsid w:val="00032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2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asb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3004</Words>
  <Characters>17128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bubnov</dc:creator>
  <cp:lastModifiedBy>1</cp:lastModifiedBy>
  <cp:revision>7</cp:revision>
  <cp:lastPrinted>2023-11-29T12:21:00Z</cp:lastPrinted>
  <dcterms:created xsi:type="dcterms:W3CDTF">2023-11-27T11:10:00Z</dcterms:created>
  <dcterms:modified xsi:type="dcterms:W3CDTF">2023-11-29T12:23:00Z</dcterms:modified>
</cp:coreProperties>
</file>