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C7" w:rsidRPr="003821B0" w:rsidRDefault="003B7527" w:rsidP="00271EC7">
      <w:pPr>
        <w:widowControl w:val="0"/>
        <w:autoSpaceDE w:val="0"/>
        <w:autoSpaceDN w:val="0"/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</w:t>
      </w:r>
    </w:p>
    <w:p w:rsidR="00271EC7" w:rsidRPr="003821B0" w:rsidRDefault="003B7527" w:rsidP="00271EC7">
      <w:pPr>
        <w:widowControl w:val="0"/>
        <w:autoSpaceDE w:val="0"/>
        <w:autoSpaceDN w:val="0"/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  <w:r w:rsidR="00271EC7"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</w:t>
      </w:r>
    </w:p>
    <w:p w:rsidR="00271EC7" w:rsidRPr="003821B0" w:rsidRDefault="00271EC7" w:rsidP="00271EC7">
      <w:pPr>
        <w:widowControl w:val="0"/>
        <w:autoSpaceDE w:val="0"/>
        <w:autoSpaceDN w:val="0"/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Асбестовского городского округа</w:t>
      </w:r>
    </w:p>
    <w:p w:rsidR="00617F47" w:rsidRPr="003821B0" w:rsidRDefault="00B04221" w:rsidP="00617F47">
      <w:pPr>
        <w:widowControl w:val="0"/>
        <w:autoSpaceDE w:val="0"/>
        <w:autoSpaceDN w:val="0"/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A52302">
        <w:rPr>
          <w:rFonts w:ascii="Liberation Serif" w:eastAsia="Times New Roman" w:hAnsi="Liberation Serif" w:cs="Liberation Serif"/>
          <w:sz w:val="24"/>
          <w:szCs w:val="24"/>
          <w:lang w:eastAsia="ru-RU"/>
        </w:rPr>
        <w:t>18.11.2021</w:t>
      </w: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A52302">
        <w:rPr>
          <w:rFonts w:ascii="Liberation Serif" w:eastAsia="Times New Roman" w:hAnsi="Liberation Serif" w:cs="Liberation Serif"/>
          <w:sz w:val="24"/>
          <w:szCs w:val="24"/>
          <w:lang w:eastAsia="ru-RU"/>
        </w:rPr>
        <w:t>496</w:t>
      </w:r>
      <w:r w:rsidR="00617F47"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:rsidR="00271EC7" w:rsidRPr="003821B0" w:rsidRDefault="00271EC7" w:rsidP="00271EC7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1EC7" w:rsidRPr="003821B0" w:rsidRDefault="00271EC7" w:rsidP="00271EC7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A1DD9" w:rsidRPr="003821B0" w:rsidRDefault="009A1DD9" w:rsidP="0003494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МУНИЦИПАЛЬНАЯ ПРОГРАММА</w:t>
      </w:r>
    </w:p>
    <w:p w:rsidR="00B04221" w:rsidRPr="003821B0" w:rsidRDefault="00F9703E" w:rsidP="00AA1B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</w:t>
      </w:r>
      <w:r w:rsidR="00AA1BBB" w:rsidRPr="003821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Развитие информационного общества и формирование цифровой экономики </w:t>
      </w:r>
    </w:p>
    <w:p w:rsidR="009A1DD9" w:rsidRPr="003821B0" w:rsidRDefault="00AA1BBB" w:rsidP="00AA1B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территории Асбестовского городского округа до 2024 года</w:t>
      </w:r>
      <w:r w:rsidR="00F9703E" w:rsidRPr="003821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9A1DD9" w:rsidRPr="003821B0" w:rsidRDefault="009A1DD9" w:rsidP="0003494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A1DD9" w:rsidRPr="003821B0" w:rsidRDefault="009A1DD9" w:rsidP="00034940">
      <w:pPr>
        <w:widowControl w:val="0"/>
        <w:tabs>
          <w:tab w:val="left" w:pos="1980"/>
          <w:tab w:val="center" w:pos="4960"/>
        </w:tabs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ПАСПОРТ </w:t>
      </w:r>
    </w:p>
    <w:p w:rsidR="009A1DD9" w:rsidRPr="003821B0" w:rsidRDefault="009A1DD9" w:rsidP="000349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ПРОГРАММЫ</w:t>
      </w:r>
    </w:p>
    <w:p w:rsidR="009A1DD9" w:rsidRPr="003821B0" w:rsidRDefault="00F9703E" w:rsidP="00AA1B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AA1BBB"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информационного общества и формирование цифровой экономики на территории Асбестовского городского округа до 2024 года</w:t>
      </w: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B46B71" w:rsidRPr="003821B0" w:rsidRDefault="00B46B71" w:rsidP="00AA1B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379"/>
      </w:tblGrid>
      <w:tr w:rsidR="009A1DD9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BA" w:rsidRDefault="002B1ABA" w:rsidP="00E43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Администрация Асбестовского городского округа;</w:t>
            </w:r>
          </w:p>
          <w:p w:rsidR="000E28B1" w:rsidRPr="003821B0" w:rsidRDefault="00E436E5" w:rsidP="00E43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Общий отдел администрации Асбестовского городского округа</w:t>
            </w:r>
          </w:p>
        </w:tc>
      </w:tr>
      <w:tr w:rsidR="009A1DD9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>до 2024 года</w:t>
            </w:r>
          </w:p>
        </w:tc>
      </w:tr>
      <w:tr w:rsidR="000E28B1" w:rsidRPr="003821B0" w:rsidTr="00C50652">
        <w:trPr>
          <w:trHeight w:val="201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B1" w:rsidRPr="003821B0" w:rsidRDefault="000E28B1" w:rsidP="000E28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B1" w:rsidRPr="003821B0" w:rsidRDefault="000E28B1" w:rsidP="000E2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Цель 1. Реализация национального проекта «Цифровая экономика» и развитие информационного общества </w:t>
            </w:r>
            <w:r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территории Асбестовского городского округа</w:t>
            </w: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.</w:t>
            </w:r>
          </w:p>
          <w:p w:rsidR="000E28B1" w:rsidRPr="003821B0" w:rsidRDefault="000E28B1" w:rsidP="0003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Задача 1.1.</w:t>
            </w:r>
            <w:r w:rsidR="0063798D" w:rsidRPr="006379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 xml:space="preserve">Внедрение цифровых технологий </w:t>
            </w:r>
            <w:r w:rsidR="001E5869" w:rsidRPr="003821B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 xml:space="preserve">и платформенных решений в сферах муниципального управления и оказания муниципальных услуг, в том числе </w:t>
            </w:r>
            <w:r w:rsidR="001E5869" w:rsidRPr="003821B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в интересах населения и субъектов малого и среднего предпринимательства, включая индивидуальных предпринимателей.</w:t>
            </w:r>
          </w:p>
          <w:p w:rsidR="000E28B1" w:rsidRPr="003821B0" w:rsidRDefault="000E28B1" w:rsidP="0003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Задача 1.2.</w:t>
            </w:r>
            <w:r w:rsidR="0063798D" w:rsidRPr="0063798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Использование преимущественно отечественного программного обеспечения органами местного самоуправления Асбестовского городского округа.</w:t>
            </w:r>
          </w:p>
          <w:p w:rsidR="0005131C" w:rsidRPr="003821B0" w:rsidRDefault="000E28B1" w:rsidP="000E28B1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Цель </w:t>
            </w:r>
            <w:r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. </w:t>
            </w:r>
            <w:r w:rsidR="00C50652"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t>Обеспечение информационной открытости органов местного самоуправления Асбестовского городского округа чрез с</w:t>
            </w: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оздание благоприятных условий для устойчивого развития средства массовой информации</w:t>
            </w:r>
            <w:r w:rsidR="003865BA"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-</w:t>
            </w: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газет</w:t>
            </w:r>
            <w:r w:rsidR="003865BA"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t>а</w:t>
            </w: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«Асбестовский рабочий» в Асбестовском городском округе</w:t>
            </w:r>
            <w:r w:rsidRPr="003821B0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0E28B1" w:rsidRPr="003821B0" w:rsidRDefault="000E28B1" w:rsidP="000E28B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Задача </w:t>
            </w:r>
            <w:r w:rsidR="00C50652" w:rsidRPr="003821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.1. Размещение информации в специальном выпуске газеты «Асбестовский рабочий» «Муниципальный вестник».</w:t>
            </w:r>
          </w:p>
          <w:p w:rsidR="000E28B1" w:rsidRPr="003821B0" w:rsidRDefault="000E28B1" w:rsidP="000E28B1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Задача </w:t>
            </w:r>
            <w:r w:rsidR="00C50652" w:rsidRPr="003821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.2. Организация и обеспечение освещения социально значимых событий на территории Асбестовского городского округа, публикация социально значимой информации, освещение событий в политической, экономической, социальной и иных сферах, происходящих на территории Асбестовского городского округа, в газете «Асбестовский рабочий».</w:t>
            </w:r>
          </w:p>
          <w:p w:rsidR="000E28B1" w:rsidRPr="003821B0" w:rsidRDefault="000E28B1" w:rsidP="000E28B1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Задача </w:t>
            </w:r>
            <w:r w:rsidR="00C50652" w:rsidRPr="003821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.3. Размещение на страницах газеты «Асбестовский рабочий» и в специальных выпусках газеты информации, поздравлений, извещений, объявлений.</w:t>
            </w:r>
          </w:p>
          <w:p w:rsidR="000E28B1" w:rsidRPr="003821B0" w:rsidRDefault="000E28B1" w:rsidP="00C50652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Задача </w:t>
            </w:r>
            <w:r w:rsidR="00C50652" w:rsidRPr="003821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="00C50652" w:rsidRPr="003821B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Опубликование муниципальных правовых актов органов местного самоуправления муниципального образования Асбестовский городской округ Свердловской области, проектов муниципальных правовых актов по вопросам местного значения и иной официальной информации в сетевом издании 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www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arasb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ru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, имеющем доменное имя сайта в информационно-телекомуникационной сети Интернет htth: arabs.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ru</w:t>
            </w:r>
          </w:p>
          <w:p w:rsidR="0005131C" w:rsidRPr="003821B0" w:rsidRDefault="0005131C" w:rsidP="00C50652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Цель 3. Формирование информационного пространства для получения населением качественных и достоверных сведений</w:t>
            </w:r>
          </w:p>
          <w:p w:rsidR="0005131C" w:rsidRPr="003821B0" w:rsidRDefault="0005131C" w:rsidP="00C50652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t>Задача 3.1. Обеспечение доступности актуальной и достоверной информации о событиях для населения Асбестовского городского округа в социальных сетях</w:t>
            </w:r>
          </w:p>
        </w:tc>
      </w:tr>
      <w:tr w:rsidR="003865BA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BA" w:rsidRPr="003821B0" w:rsidRDefault="003865BA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Перечень подпрограмм             </w:t>
            </w:r>
            <w:r w:rsidRPr="003821B0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BA" w:rsidRPr="003821B0" w:rsidRDefault="003865BA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Подпрограмма 1. «</w:t>
            </w:r>
            <w:r w:rsidR="003821B0" w:rsidRPr="003821B0">
              <w:rPr>
                <w:rFonts w:ascii="Liberation Serif" w:hAnsi="Liberation Serif" w:cs="Liberation Serif"/>
                <w:sz w:val="24"/>
                <w:szCs w:val="24"/>
              </w:rPr>
              <w:t>Развитие информационного общества и формирование цифровой экономики на территории Асбестовского городского округа</w:t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  <w:p w:rsidR="003865BA" w:rsidRPr="003821B0" w:rsidRDefault="003865BA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Подпрограмма 2. «Развитие муниципального средства массовой информации – газета «Асбестовский рабочий» в Асбестовском городском округе».</w:t>
            </w:r>
          </w:p>
          <w:p w:rsidR="00D018BB" w:rsidRPr="003821B0" w:rsidRDefault="00D018BB" w:rsidP="003865B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 xml:space="preserve">Подпрограмма 3. </w:t>
            </w:r>
            <w:r w:rsidR="00775FE1" w:rsidRPr="003821B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821B0">
              <w:rPr>
                <w:rFonts w:ascii="Liberation Serif" w:hAnsi="Liberation Serif" w:cs="Liberation Serif"/>
                <w:sz w:val="24"/>
                <w:szCs w:val="24"/>
              </w:rPr>
              <w:t>Освещение деятельности органов местного самоуправления Асбестовского городского округа</w:t>
            </w:r>
            <w:r w:rsidR="00775FE1" w:rsidRPr="003821B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9A1DD9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63798D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BA" w:rsidRPr="0063798D" w:rsidRDefault="003865BA" w:rsidP="0003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Подпрограмма 1. </w:t>
            </w:r>
            <w:r w:rsidR="001E5869" w:rsidRPr="0063798D">
              <w:rPr>
                <w:rFonts w:ascii="Liberation Serif" w:hAnsi="Liberation Serif" w:cs="Liberation Serif"/>
                <w:i/>
                <w:sz w:val="24"/>
                <w:szCs w:val="24"/>
              </w:rPr>
              <w:t>«Развитие информационного общества и формирование цифровой экономики на территории Асбестовского городского округа»</w:t>
            </w:r>
            <w:r w:rsidRPr="0063798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9A1DD9" w:rsidRPr="0063798D" w:rsidRDefault="00727F38" w:rsidP="000349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  <w:r w:rsidR="00F9703E"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  <w:r w:rsidR="00147E80" w:rsidRPr="0063798D">
              <w:rPr>
                <w:rFonts w:ascii="Liberation Serif" w:hAnsi="Liberation Serif" w:cs="Liberation Serif"/>
                <w:sz w:val="24"/>
                <w:szCs w:val="24"/>
              </w:rPr>
              <w:t xml:space="preserve">Доля взаимодействий граждан и коммерческих организаций с муниципальными органами и </w:t>
            </w:r>
            <w:r w:rsidR="00DC4F42" w:rsidRPr="0063798D">
              <w:rPr>
                <w:rFonts w:ascii="Liberation Serif" w:hAnsi="Liberation Serif" w:cs="Liberation Serif"/>
                <w:sz w:val="24"/>
                <w:szCs w:val="24"/>
              </w:rPr>
              <w:t xml:space="preserve">бюджетными </w:t>
            </w:r>
            <w:r w:rsidR="00147E80" w:rsidRPr="0063798D">
              <w:rPr>
                <w:rFonts w:ascii="Liberation Serif" w:hAnsi="Liberation Serif" w:cs="Liberation Serif"/>
                <w:sz w:val="24"/>
                <w:szCs w:val="24"/>
              </w:rPr>
              <w:t>учреждениями, осуществляемыхв цифровом виде</w:t>
            </w:r>
            <w:r w:rsidR="00F9703E"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  <w:p w:rsidR="00BF05FF" w:rsidRPr="0063798D" w:rsidRDefault="00BF05FF" w:rsidP="00BF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1.2. Доля автоматизированных рабочих мест администрации Асбестовского городского округа,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области.</w:t>
            </w:r>
          </w:p>
          <w:p w:rsidR="00BF05FF" w:rsidRPr="0063798D" w:rsidRDefault="00BF05FF" w:rsidP="00BF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1.3.Длительность комплексного обслуживания сервисов информационно - коммуникационной инфраструктуры Асбестовского городского округа.</w:t>
            </w:r>
          </w:p>
          <w:p w:rsidR="009A1DD9" w:rsidRPr="0063798D" w:rsidRDefault="00727F38" w:rsidP="00630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  <w:r w:rsidR="00BF05FF"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="00F9703E" w:rsidRPr="0063798D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147E80" w:rsidRPr="0063798D">
              <w:rPr>
                <w:rFonts w:ascii="Liberation Serif" w:hAnsi="Liberation Serif" w:cs="Liberation Serif"/>
                <w:sz w:val="24"/>
                <w:szCs w:val="24"/>
              </w:rPr>
              <w:t>Стоимостная доля закупаемого и (или) арендуемого органами местного самоуправления Асбестовского городского округа</w:t>
            </w:r>
            <w:r w:rsidR="00FD235A" w:rsidRPr="0063798D">
              <w:rPr>
                <w:rFonts w:ascii="Liberation Serif" w:hAnsi="Liberation Serif" w:cs="Liberation Serif"/>
                <w:sz w:val="24"/>
                <w:szCs w:val="24"/>
              </w:rPr>
              <w:t xml:space="preserve"> отечественного программного обеспечения</w:t>
            </w:r>
            <w:r w:rsidR="00F9703E" w:rsidRPr="0063798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865BA" w:rsidRPr="0063798D" w:rsidRDefault="003865BA" w:rsidP="00630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3798D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Подпрограмма </w:t>
            </w:r>
            <w:r w:rsidRPr="0063798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63798D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. «Развитие муниципального средства массовой информации – газета «Асбестовский рабочий» в Асбестовском городском округе».</w:t>
            </w:r>
          </w:p>
          <w:p w:rsidR="003865BA" w:rsidRPr="0063798D" w:rsidRDefault="00727F38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2.1. С</w:t>
            </w:r>
            <w:r w:rsidR="003865BA" w:rsidRPr="0063798D">
              <w:rPr>
                <w:rFonts w:ascii="Liberation Serif" w:hAnsi="Liberation Serif" w:cs="Liberation Serif"/>
                <w:sz w:val="24"/>
                <w:szCs w:val="24"/>
              </w:rPr>
              <w:t>облюдение сроков, своевременность публикаций в соответствии с требованиями законодательства Российской Федерации</w:t>
            </w: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865BA" w:rsidRPr="0063798D" w:rsidRDefault="00727F38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2.2. О</w:t>
            </w:r>
            <w:r w:rsidR="003865BA" w:rsidRPr="0063798D">
              <w:rPr>
                <w:rFonts w:ascii="Liberation Serif" w:hAnsi="Liberation Serif" w:cs="Liberation Serif"/>
                <w:sz w:val="24"/>
                <w:szCs w:val="24"/>
              </w:rPr>
              <w:t>бъем специального выпуска газеты «Асбестовский р</w:t>
            </w: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абочий» «Муниципальный вестник».</w:t>
            </w:r>
          </w:p>
          <w:p w:rsidR="00DE01DE" w:rsidRPr="0063798D" w:rsidRDefault="00DE01DE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 xml:space="preserve">2.3. Объем печатной информации, размещенной в газете </w:t>
            </w: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«Асбестовский рабочий», направленной на освещение социально значимых событий на территории Асбестовского городского округа</w:t>
            </w:r>
            <w:r w:rsidR="0063798D" w:rsidRPr="0063798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E01DE" w:rsidRPr="0063798D" w:rsidRDefault="00DE01DE" w:rsidP="003865B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2.4. Объем печатной информации, размещенной на страницах газеты «Асбестовский рабочий» и в специальных выпусках газеты информации, поздравлений, извещений, объявлений.</w:t>
            </w:r>
          </w:p>
          <w:p w:rsidR="003865BA" w:rsidRPr="0063798D" w:rsidRDefault="00DE01DE" w:rsidP="00727F38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2.5</w:t>
            </w:r>
            <w:r w:rsidR="00727F38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О</w:t>
            </w:r>
            <w:r w:rsidR="003865BA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бъем информации, размещенной в сетевом издании www.arasb.ru, имеющем доменное имя сайта в  информационно-телекомуникацион</w:t>
            </w:r>
            <w:r w:rsid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ной сети Интернет htth:arabs.ru</w:t>
            </w:r>
            <w:r w:rsidR="0063798D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D018BB" w:rsidRPr="0063798D" w:rsidRDefault="00D018BB" w:rsidP="00727F38">
            <w:pPr>
              <w:pStyle w:val="ConsPlusCell"/>
              <w:jc w:val="both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Подпрограмма 3. «Освещение деятельности органов местного самоуправления Асбестовского городского округа»</w:t>
            </w:r>
          </w:p>
          <w:p w:rsidR="0005131C" w:rsidRPr="0063798D" w:rsidRDefault="0005131C" w:rsidP="00727F38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3.1 </w:t>
            </w:r>
            <w:r w:rsidR="003220D5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Общее количество граждан использующих официальные информационные сообщества</w:t>
            </w:r>
            <w:r w:rsidR="00775FE1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Асбестовского городского округа</w:t>
            </w:r>
            <w:r w:rsidR="003220D5" w:rsidRPr="0063798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социальных сетях.</w:t>
            </w:r>
          </w:p>
          <w:p w:rsidR="001E5869" w:rsidRPr="0063798D" w:rsidRDefault="001E5869" w:rsidP="00727F38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3.2 Общее количество выходов в эфир с использованием цифрового ТВ</w:t>
            </w:r>
            <w:r w:rsidR="00CE6393" w:rsidRPr="0063798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3798D">
              <w:rPr>
                <w:rFonts w:ascii="Liberation Serif" w:hAnsi="Liberation Serif" w:cs="Liberation Serif"/>
                <w:sz w:val="24"/>
                <w:szCs w:val="24"/>
              </w:rPr>
              <w:t>«Прямой линии с главой Асбестовского городского округа»</w:t>
            </w:r>
          </w:p>
        </w:tc>
      </w:tr>
      <w:tr w:rsidR="009A1DD9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Общий объем финансирования составляет </w:t>
            </w:r>
          </w:p>
          <w:p w:rsidR="004840B4" w:rsidRPr="004840B4" w:rsidRDefault="00CE6393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20 733,4</w:t>
            </w:r>
            <w:r w:rsidR="004840B4"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тыс. рублей, в том числе:</w:t>
            </w:r>
          </w:p>
          <w:p w:rsidR="004840B4" w:rsidRPr="004840B4" w:rsidRDefault="00CE6393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2020 год – 185,2</w:t>
            </w:r>
            <w:r w:rsidR="004840B4"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2021 год – 5 555,7;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2022 год – 4 997,5; 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2023 год – 4 997,5;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2024 год – 4 997,5 из них:</w:t>
            </w:r>
          </w:p>
          <w:p w:rsid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бюджет: 0,00 тыс. рублей;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2020 год – 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,0</w:t>
            </w: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2021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2022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2023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2024 год – 0,0.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Областной бюджет: 0,0 тыс. рублей;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2020 год – 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,0</w:t>
            </w: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2021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2022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2023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2024 год – 0,0.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Местный бюджет: 20</w:t>
            </w:r>
            <w:r w:rsidR="00CE639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733,4</w:t>
            </w: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2020 год – 187,3;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2021 год – 5 555,7;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2022 год – 4 997,5; 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2023 год – 4 997,5;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2024 год – 4 997,5.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Иные источники: 0,0 тыс. рублей;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2020 год – 0,0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2021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2022 год – 0,0;</w:t>
            </w:r>
          </w:p>
          <w:p w:rsidR="004840B4" w:rsidRPr="004840B4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2023 год – 0,0;</w:t>
            </w:r>
          </w:p>
          <w:p w:rsidR="004840B4" w:rsidRPr="00B17250" w:rsidRDefault="004840B4" w:rsidP="004840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40B4">
              <w:rPr>
                <w:rFonts w:ascii="Liberation Serif" w:eastAsia="Times New Roman" w:hAnsi="Liberation Serif" w:cs="Liberation Serif"/>
                <w:sz w:val="24"/>
                <w:szCs w:val="24"/>
              </w:rPr>
              <w:t>2024 год – 0,0.</w:t>
            </w:r>
          </w:p>
        </w:tc>
      </w:tr>
      <w:tr w:rsidR="009A1DD9" w:rsidRPr="003821B0" w:rsidTr="000E28B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03494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3821B0" w:rsidRDefault="009A1DD9" w:rsidP="00D358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Официальный сайт Асбестовского городского округа( </w:t>
            </w:r>
            <w:hyperlink r:id="rId8" w:history="1">
              <w:r w:rsidRPr="003821B0">
                <w:rPr>
                  <w:rFonts w:ascii="Liberation Serif" w:eastAsia="Calibri" w:hAnsi="Liberation Serif" w:cs="Liberation Serif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3821B0">
                <w:rPr>
                  <w:rFonts w:ascii="Liberation Serif" w:eastAsia="Calibri" w:hAnsi="Liberation Serif" w:cs="Liberation Serif"/>
                  <w:color w:val="000000"/>
                  <w:sz w:val="24"/>
                  <w:szCs w:val="24"/>
                  <w:u w:val="single"/>
                </w:rPr>
                <w:t>.</w:t>
              </w:r>
              <w:r w:rsidRPr="003821B0">
                <w:rPr>
                  <w:rFonts w:ascii="Liberation Serif" w:eastAsia="Calibri" w:hAnsi="Liberation Serif" w:cs="Liberation Serif"/>
                  <w:color w:val="000000"/>
                  <w:sz w:val="24"/>
                  <w:szCs w:val="24"/>
                  <w:u w:val="single"/>
                  <w:lang w:val="en-US"/>
                </w:rPr>
                <w:t>asbestadm</w:t>
              </w:r>
              <w:r w:rsidRPr="003821B0">
                <w:rPr>
                  <w:rFonts w:ascii="Liberation Serif" w:eastAsia="Calibri" w:hAnsi="Liberation Serif" w:cs="Liberation Serif"/>
                  <w:color w:val="000000"/>
                  <w:sz w:val="24"/>
                  <w:szCs w:val="24"/>
                  <w:u w:val="single"/>
                </w:rPr>
                <w:t>.</w:t>
              </w:r>
              <w:r w:rsidRPr="003821B0">
                <w:rPr>
                  <w:rFonts w:ascii="Liberation Serif" w:eastAsia="Calibri" w:hAnsi="Liberation Serif" w:cs="Liberation Serif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821B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u w:val="single"/>
              </w:rPr>
              <w:t>)</w:t>
            </w:r>
            <w:r w:rsidRPr="003821B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сети Интернет</w:t>
            </w:r>
          </w:p>
        </w:tc>
      </w:tr>
    </w:tbl>
    <w:p w:rsidR="00B46B71" w:rsidRPr="003821B0" w:rsidRDefault="00B46B71" w:rsidP="0003494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40B4" w:rsidRDefault="004840B4" w:rsidP="001E5869">
      <w:pPr>
        <w:spacing w:after="0"/>
        <w:rPr>
          <w:rFonts w:ascii="Liberation Serif" w:hAnsi="Liberation Serif" w:cs="Liberation Serif"/>
          <w:b/>
          <w:sz w:val="24"/>
          <w:szCs w:val="24"/>
        </w:rPr>
      </w:pPr>
      <w:bookmarkStart w:id="0" w:name="sub_50"/>
    </w:p>
    <w:p w:rsidR="00B04221" w:rsidRPr="003821B0" w:rsidRDefault="00691533" w:rsidP="001E5869">
      <w:pPr>
        <w:spacing w:after="0"/>
        <w:rPr>
          <w:rFonts w:ascii="Liberation Serif" w:hAnsi="Liberation Serif" w:cs="Liberation Serif"/>
          <w:b/>
          <w:sz w:val="24"/>
          <w:szCs w:val="24"/>
        </w:rPr>
      </w:pPr>
      <w:bookmarkStart w:id="1" w:name="_GoBack"/>
      <w:bookmarkEnd w:id="1"/>
      <w:r w:rsidRPr="003821B0">
        <w:rPr>
          <w:rFonts w:ascii="Liberation Serif" w:hAnsi="Liberation Serif" w:cs="Liberation Serif"/>
          <w:b/>
          <w:sz w:val="24"/>
          <w:szCs w:val="24"/>
        </w:rPr>
        <w:t xml:space="preserve">Раздел 1. Характеристика и анализ текущего состояния информационных технологий </w:t>
      </w:r>
    </w:p>
    <w:p w:rsidR="00691533" w:rsidRPr="003821B0" w:rsidRDefault="00691533" w:rsidP="001E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21B0">
        <w:rPr>
          <w:rFonts w:ascii="Liberation Serif" w:hAnsi="Liberation Serif" w:cs="Liberation Serif"/>
          <w:b/>
          <w:sz w:val="24"/>
          <w:szCs w:val="24"/>
        </w:rPr>
        <w:t>в Асбестовском городском округе</w:t>
      </w:r>
    </w:p>
    <w:bookmarkEnd w:id="0"/>
    <w:p w:rsidR="00691533" w:rsidRPr="003821B0" w:rsidRDefault="00691533" w:rsidP="001E5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77545" w:rsidRPr="003821B0" w:rsidRDefault="00877545" w:rsidP="008775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3821B0">
        <w:rPr>
          <w:rFonts w:ascii="Liberation Serif" w:hAnsi="Liberation Serif" w:cs="Liberation Serif"/>
          <w:i/>
          <w:sz w:val="24"/>
          <w:szCs w:val="24"/>
        </w:rPr>
        <w:t>Подпрограмма 1. «</w:t>
      </w:r>
      <w:r w:rsidRPr="003821B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Развитие информационного общества и формирование цифровой экономики на территории Асбестовского городского округа</w:t>
      </w:r>
      <w:r w:rsidRPr="003821B0">
        <w:rPr>
          <w:rFonts w:ascii="Liberation Serif" w:hAnsi="Liberation Serif" w:cs="Liberation Serif"/>
          <w:i/>
          <w:sz w:val="24"/>
          <w:szCs w:val="24"/>
        </w:rPr>
        <w:t>».</w:t>
      </w:r>
    </w:p>
    <w:p w:rsidR="00691533" w:rsidRPr="003821B0" w:rsidRDefault="00691533" w:rsidP="0087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Муниципальная программа «</w:t>
      </w:r>
      <w:r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информационного общества и формирование цифровой экономики на территории Асбестовского городского округа до 2024 года</w:t>
      </w:r>
      <w:r w:rsidRPr="003821B0">
        <w:rPr>
          <w:rFonts w:ascii="Liberation Serif" w:hAnsi="Liberation Serif" w:cs="Liberation Serif"/>
          <w:sz w:val="24"/>
          <w:szCs w:val="24"/>
        </w:rPr>
        <w:t>» (далее - Программа) разработана для решения задач эффективного функционирования и развития информационных технологий.</w:t>
      </w:r>
    </w:p>
    <w:p w:rsidR="00691533" w:rsidRPr="003821B0" w:rsidRDefault="00691533" w:rsidP="008775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Цели и задачи Программы сформированы в соответствии с основными стратегическими документами:</w:t>
      </w:r>
    </w:p>
    <w:bookmarkStart w:id="2" w:name="sub_9"/>
    <w:p w:rsidR="00691533" w:rsidRPr="003821B0" w:rsidRDefault="000D7826" w:rsidP="0069153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D7826">
        <w:rPr>
          <w:rFonts w:ascii="Liberation Serif" w:hAnsi="Liberation Serif" w:cs="Liberation Serif"/>
          <w:b/>
          <w:sz w:val="24"/>
          <w:szCs w:val="24"/>
        </w:rPr>
        <w:fldChar w:fldCharType="begin"/>
      </w:r>
      <w:r w:rsidR="00691533" w:rsidRPr="003821B0">
        <w:rPr>
          <w:rFonts w:ascii="Liberation Serif" w:hAnsi="Liberation Serif" w:cs="Liberation Serif"/>
          <w:b/>
          <w:sz w:val="24"/>
          <w:szCs w:val="24"/>
        </w:rPr>
        <w:instrText xml:space="preserve"> HYPERLINK "garantF1://70070942.0" </w:instrText>
      </w:r>
      <w:r w:rsidRPr="000D7826">
        <w:rPr>
          <w:rFonts w:ascii="Liberation Serif" w:hAnsi="Liberation Serif" w:cs="Liberation Serif"/>
          <w:b/>
          <w:sz w:val="24"/>
          <w:szCs w:val="24"/>
        </w:rPr>
        <w:fldChar w:fldCharType="separate"/>
      </w:r>
      <w:r w:rsidR="00691533" w:rsidRPr="003821B0">
        <w:rPr>
          <w:rFonts w:ascii="Liberation Serif" w:hAnsi="Liberation Serif" w:cs="Liberation Serif"/>
          <w:bCs/>
          <w:sz w:val="24"/>
          <w:szCs w:val="24"/>
        </w:rPr>
        <w:t>Указом</w:t>
      </w:r>
      <w:r w:rsidRPr="003821B0">
        <w:rPr>
          <w:rFonts w:ascii="Liberation Serif" w:hAnsi="Liberation Serif" w:cs="Liberation Serif"/>
          <w:bCs/>
          <w:sz w:val="24"/>
          <w:szCs w:val="24"/>
        </w:rPr>
        <w:fldChar w:fldCharType="end"/>
      </w:r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6D3A15" w:rsidRPr="003821B0" w:rsidRDefault="00F9703E" w:rsidP="0069153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Национальной программой</w:t>
      </w:r>
      <w:r w:rsidR="006D3A15" w:rsidRPr="003821B0">
        <w:rPr>
          <w:rFonts w:ascii="Liberation Serif" w:hAnsi="Liberation Serif" w:cs="Liberation Serif"/>
          <w:sz w:val="24"/>
          <w:szCs w:val="24"/>
        </w:rPr>
        <w:t xml:space="preserve"> «Цифровая экономика Российской Федерации»;</w:t>
      </w:r>
    </w:p>
    <w:bookmarkStart w:id="3" w:name="sub_14"/>
    <w:p w:rsidR="00691533" w:rsidRPr="003821B0" w:rsidRDefault="000D7826" w:rsidP="0069153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D7826">
        <w:rPr>
          <w:rFonts w:ascii="Liberation Serif" w:hAnsi="Liberation Serif" w:cs="Liberation Serif"/>
          <w:b/>
          <w:sz w:val="24"/>
          <w:szCs w:val="24"/>
        </w:rPr>
        <w:fldChar w:fldCharType="begin"/>
      </w:r>
      <w:r w:rsidR="00691533" w:rsidRPr="003821B0">
        <w:rPr>
          <w:rFonts w:ascii="Liberation Serif" w:hAnsi="Liberation Serif" w:cs="Liberation Serif"/>
          <w:b/>
          <w:sz w:val="24"/>
          <w:szCs w:val="24"/>
        </w:rPr>
        <w:instrText xml:space="preserve"> HYPERLINK "garantF1://99708.1000" </w:instrText>
      </w:r>
      <w:r w:rsidRPr="000D7826">
        <w:rPr>
          <w:rFonts w:ascii="Liberation Serif" w:hAnsi="Liberation Serif" w:cs="Liberation Serif"/>
          <w:b/>
          <w:sz w:val="24"/>
          <w:szCs w:val="24"/>
        </w:rPr>
        <w:fldChar w:fldCharType="separate"/>
      </w:r>
      <w:r w:rsidR="00691533" w:rsidRPr="003821B0">
        <w:rPr>
          <w:rFonts w:ascii="Liberation Serif" w:hAnsi="Liberation Serif" w:cs="Liberation Serif"/>
          <w:bCs/>
          <w:sz w:val="24"/>
          <w:szCs w:val="24"/>
        </w:rPr>
        <w:t>Государственной программой</w:t>
      </w:r>
      <w:r w:rsidRPr="003821B0">
        <w:rPr>
          <w:rFonts w:ascii="Liberation Serif" w:hAnsi="Liberation Serif" w:cs="Liberation Serif"/>
          <w:bCs/>
          <w:sz w:val="24"/>
          <w:szCs w:val="24"/>
        </w:rPr>
        <w:fldChar w:fldCharType="end"/>
      </w:r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Российской Федерации «Информационное общество», утвержденной </w:t>
      </w:r>
      <w:hyperlink r:id="rId9" w:history="1">
        <w:r w:rsidR="00691533" w:rsidRPr="003821B0">
          <w:rPr>
            <w:rFonts w:ascii="Liberation Serif" w:hAnsi="Liberation Serif" w:cs="Liberation Serif"/>
            <w:bCs/>
            <w:sz w:val="24"/>
            <w:szCs w:val="24"/>
          </w:rPr>
          <w:t>постановлением</w:t>
        </w:r>
      </w:hyperlink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15.04.2014 № 313;</w:t>
      </w:r>
      <w:bookmarkStart w:id="4" w:name="sub_18"/>
      <w:bookmarkEnd w:id="2"/>
      <w:bookmarkEnd w:id="3"/>
    </w:p>
    <w:p w:rsidR="006D3A15" w:rsidRPr="003821B0" w:rsidRDefault="00691533" w:rsidP="006D3A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Государственной программой Свердловской области «Информационное общество Свердловской области до 2024 года», утвержденной постановлением Правительства Свердловской области от 29.12.2017 № 1050-ПП.</w:t>
      </w:r>
    </w:p>
    <w:p w:rsidR="006D3A15" w:rsidRPr="003821B0" w:rsidRDefault="00691533" w:rsidP="006D3A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Указанными документами федерального и региона</w:t>
      </w:r>
      <w:r w:rsidR="006D3A15" w:rsidRPr="003821B0">
        <w:rPr>
          <w:rFonts w:ascii="Liberation Serif" w:hAnsi="Liberation Serif" w:cs="Liberation Serif"/>
          <w:sz w:val="24"/>
          <w:szCs w:val="24"/>
        </w:rPr>
        <w:t>льного уровня поставлены цели развития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информационных технологий, на достижение которых направлена реализация мероприятий Программы:</w:t>
      </w:r>
    </w:p>
    <w:p w:rsidR="006D3A15" w:rsidRPr="003821B0" w:rsidRDefault="00F9703E" w:rsidP="006D3A1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в</w:t>
      </w:r>
      <w:r w:rsidR="006D3A15" w:rsidRPr="003821B0">
        <w:rPr>
          <w:rFonts w:ascii="Liberation Serif" w:hAnsi="Liberation Serif" w:cs="Liberation Serif"/>
          <w:sz w:val="24"/>
          <w:szCs w:val="24"/>
        </w:rPr>
        <w:t>недрение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6D3A15" w:rsidRPr="003821B0" w:rsidRDefault="00F9703E" w:rsidP="006D3A1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и</w:t>
      </w:r>
      <w:r w:rsidR="006D3A15" w:rsidRPr="003821B0">
        <w:rPr>
          <w:rFonts w:ascii="Liberation Serif" w:hAnsi="Liberation Serif" w:cs="Liberation Serif"/>
          <w:sz w:val="24"/>
          <w:szCs w:val="24"/>
        </w:rPr>
        <w:t>спользование преимущественно отечественного программного обеспечения органами местного самоуправления Асбестовского городского округа.</w:t>
      </w:r>
    </w:p>
    <w:p w:rsidR="00BB4009" w:rsidRPr="003821B0" w:rsidRDefault="00BB4009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21B0">
        <w:rPr>
          <w:rFonts w:ascii="Liberation Serif" w:hAnsi="Liberation Serif" w:cs="Liberation Serif"/>
          <w:color w:val="000000"/>
          <w:sz w:val="24"/>
          <w:szCs w:val="24"/>
        </w:rPr>
        <w:t>Одним из основных направлений реализации положений новой стратегии становится повышение эффективности государственного 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услуг, в том числе за счет дальнейшего развития электронного правительства и перехода к цифровому правительству.</w:t>
      </w:r>
    </w:p>
    <w:p w:rsidR="0077056C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Развитие отрасли информационных технологий может сдерживаться ни</w:t>
      </w:r>
      <w:r w:rsidR="00F9703E" w:rsidRPr="003821B0">
        <w:rPr>
          <w:rFonts w:ascii="Liberation Serif" w:hAnsi="Liberation Serif" w:cs="Liberation Serif"/>
          <w:sz w:val="24"/>
          <w:szCs w:val="24"/>
        </w:rPr>
        <w:t>зкими темпами роста экономики в целом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и в территориальном отношении, что проявляется в «цифровом неравенстве» использования информационных технологий в органах местного самоуправления, </w:t>
      </w:r>
      <w:r w:rsidR="004D4DF0" w:rsidRPr="003821B0">
        <w:rPr>
          <w:rFonts w:ascii="Liberation Serif" w:hAnsi="Liberation Serif" w:cs="Liberation Serif"/>
          <w:sz w:val="24"/>
          <w:szCs w:val="24"/>
        </w:rPr>
        <w:t xml:space="preserve">и 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организациях </w:t>
      </w:r>
      <w:r w:rsidR="004D4DF0" w:rsidRPr="003821B0">
        <w:rPr>
          <w:rFonts w:ascii="Liberation Serif" w:hAnsi="Liberation Serif" w:cs="Liberation Serif"/>
          <w:sz w:val="24"/>
          <w:szCs w:val="24"/>
        </w:rPr>
        <w:t>Асбестовского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городского округа. Невысокой является скорость получения данных из сети Интернет</w:t>
      </w:r>
      <w:r w:rsidR="004D4DF0" w:rsidRPr="003821B0">
        <w:rPr>
          <w:rFonts w:ascii="Liberation Serif" w:hAnsi="Liberation Serif" w:cs="Liberation Serif"/>
          <w:sz w:val="24"/>
          <w:szCs w:val="24"/>
        </w:rPr>
        <w:t xml:space="preserve"> в удаленных территориях</w:t>
      </w:r>
      <w:r w:rsidRPr="003821B0">
        <w:rPr>
          <w:rFonts w:ascii="Liberation Serif" w:hAnsi="Liberation Serif" w:cs="Liberation Serif"/>
          <w:sz w:val="24"/>
          <w:szCs w:val="24"/>
        </w:rPr>
        <w:t>. Качество услуг не соответствует ожиданиям, распространение навыков использования информационных технологий в работе и повседневной жизни явно недостаточно, стандарты профессиональной подготовки работников отрасли</w:t>
      </w:r>
      <w:r w:rsidR="00F9703E" w:rsidRPr="003821B0">
        <w:rPr>
          <w:rFonts w:ascii="Liberation Serif" w:hAnsi="Liberation Serif" w:cs="Liberation Serif"/>
          <w:sz w:val="24"/>
          <w:szCs w:val="24"/>
        </w:rPr>
        <w:t xml:space="preserve"> управления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устарели, отмечается высокая зависимость от зарубежной продукции </w:t>
      </w:r>
      <w:r w:rsidR="00B04221" w:rsidRPr="003821B0">
        <w:rPr>
          <w:rFonts w:ascii="Liberation Serif" w:hAnsi="Liberation Serif" w:cs="Liberation Serif"/>
          <w:sz w:val="24"/>
          <w:szCs w:val="24"/>
        </w:rPr>
        <w:br/>
      </w:r>
      <w:r w:rsidRPr="003821B0">
        <w:rPr>
          <w:rFonts w:ascii="Liberation Serif" w:hAnsi="Liberation Serif" w:cs="Liberation Serif"/>
          <w:sz w:val="24"/>
          <w:szCs w:val="24"/>
        </w:rPr>
        <w:t>в сфере информационных технологий</w:t>
      </w:r>
      <w:r w:rsidR="0077056C" w:rsidRPr="003821B0">
        <w:rPr>
          <w:rFonts w:ascii="Liberation Serif" w:hAnsi="Liberation Serif" w:cs="Liberation Serif"/>
          <w:sz w:val="24"/>
          <w:szCs w:val="24"/>
        </w:rPr>
        <w:t>.</w:t>
      </w:r>
    </w:p>
    <w:p w:rsidR="0077056C" w:rsidRPr="003821B0" w:rsidRDefault="0077056C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color w:val="000000"/>
          <w:sz w:val="24"/>
          <w:szCs w:val="24"/>
        </w:rPr>
        <w:t>Следует особо подчеркнуть, что в цифровой экономике резко возрастают риски материального и морального ущерба от неправомерного использования информации, и должна быть обеспечена защита данных, особенно защита личных данных граждан.</w:t>
      </w:r>
    </w:p>
    <w:p w:rsidR="00BB4009" w:rsidRPr="003821B0" w:rsidRDefault="00BB4009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color w:val="000000"/>
          <w:sz w:val="24"/>
          <w:szCs w:val="24"/>
        </w:rPr>
        <w:t xml:space="preserve">В числе основных рисков и барьеров для развития цифровых технологий в сфере государственного управления — отсутствие необходимой законодательной базы и </w:t>
      </w:r>
      <w:r w:rsidRPr="003821B0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недостаточный уровень квалификации кадров.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Риски реализации Программы разделены на внутренние и внешние, наступление или ненаступление которых не зависит от действий ответственного исполнителя Программы.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Внутренние риски могут являться следствием:</w:t>
      </w:r>
    </w:p>
    <w:p w:rsidR="00691533" w:rsidRPr="003821B0" w:rsidRDefault="00691533" w:rsidP="00691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Программы;</w:t>
      </w:r>
    </w:p>
    <w:p w:rsidR="00691533" w:rsidRPr="003821B0" w:rsidRDefault="00691533" w:rsidP="0069153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 xml:space="preserve">недостаточной оперативности при корректировке плана реализации Программы </w:t>
      </w:r>
      <w:r w:rsidR="00B04221" w:rsidRPr="003821B0">
        <w:rPr>
          <w:rFonts w:ascii="Liberation Serif" w:hAnsi="Liberation Serif" w:cs="Liberation Serif"/>
          <w:sz w:val="24"/>
          <w:szCs w:val="24"/>
        </w:rPr>
        <w:br/>
      </w:r>
      <w:r w:rsidRPr="003821B0">
        <w:rPr>
          <w:rFonts w:ascii="Liberation Serif" w:hAnsi="Liberation Serif" w:cs="Liberation Serif"/>
          <w:sz w:val="24"/>
          <w:szCs w:val="24"/>
        </w:rPr>
        <w:t>при наступлении внешних рисков реализации Программы.</w:t>
      </w:r>
    </w:p>
    <w:p w:rsidR="00691533" w:rsidRPr="003821B0" w:rsidRDefault="00691533" w:rsidP="006915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Мерами управления внутренними рисками являются:</w:t>
      </w:r>
    </w:p>
    <w:p w:rsidR="00691533" w:rsidRPr="003821B0" w:rsidRDefault="00691533" w:rsidP="0069153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детальное планирование хода реализации Программы;</w:t>
      </w:r>
    </w:p>
    <w:p w:rsidR="00691533" w:rsidRPr="003821B0" w:rsidRDefault="00691533" w:rsidP="0069153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оперативный мониторинг выполнения мероприятий Программы;</w:t>
      </w:r>
    </w:p>
    <w:p w:rsidR="00691533" w:rsidRPr="003821B0" w:rsidRDefault="00691533" w:rsidP="00691533">
      <w:pPr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Внешние риски могут являться следствием:</w:t>
      </w:r>
    </w:p>
    <w:p w:rsidR="00691533" w:rsidRPr="003821B0" w:rsidRDefault="00691533" w:rsidP="0069153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появления новых технических и технологических решений на мировом рынке;</w:t>
      </w:r>
    </w:p>
    <w:p w:rsidR="00691533" w:rsidRPr="003821B0" w:rsidRDefault="00691533" w:rsidP="0069153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возникновения дестабилизирующих общественных процессов.</w:t>
      </w:r>
    </w:p>
    <w:p w:rsidR="00BB4009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Для управления рисками предусмотрены</w:t>
      </w:r>
      <w:r w:rsidR="00BB4009" w:rsidRPr="003821B0">
        <w:rPr>
          <w:rFonts w:ascii="Liberation Serif" w:hAnsi="Liberation Serif" w:cs="Liberation Serif"/>
          <w:sz w:val="24"/>
          <w:szCs w:val="24"/>
        </w:rPr>
        <w:t>:</w:t>
      </w:r>
    </w:p>
    <w:p w:rsidR="00691533" w:rsidRPr="003821B0" w:rsidRDefault="00691533" w:rsidP="00BB400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мероприятий Програ</w:t>
      </w:r>
      <w:r w:rsidR="00BB4009" w:rsidRPr="003821B0">
        <w:rPr>
          <w:rFonts w:ascii="Liberation Serif" w:hAnsi="Liberation Serif" w:cs="Liberation Serif"/>
          <w:sz w:val="24"/>
          <w:szCs w:val="24"/>
        </w:rPr>
        <w:t>ммы;</w:t>
      </w:r>
    </w:p>
    <w:p w:rsidR="00BB4009" w:rsidRPr="003821B0" w:rsidRDefault="00BB4009" w:rsidP="00BB400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разработка нормативно-правовых актов по вопросам информационной безопасности в соответствии с изменениями в действующих документах федерального уровня</w:t>
      </w:r>
      <w:r w:rsidR="003B7527">
        <w:rPr>
          <w:rFonts w:ascii="Liberation Serif" w:hAnsi="Liberation Serif" w:cs="Liberation Serif"/>
          <w:sz w:val="24"/>
          <w:szCs w:val="24"/>
        </w:rPr>
        <w:t>;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1533" w:rsidRPr="003821B0" w:rsidRDefault="00F9703E" w:rsidP="00BB4009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 xml:space="preserve">Методическая помощь </w:t>
      </w:r>
      <w:r w:rsidR="00691533" w:rsidRPr="003821B0">
        <w:rPr>
          <w:rFonts w:ascii="Liberation Serif" w:hAnsi="Liberation Serif" w:cs="Liberation Serif"/>
          <w:sz w:val="24"/>
          <w:szCs w:val="24"/>
        </w:rPr>
        <w:t>Департамент</w:t>
      </w:r>
      <w:r w:rsidRPr="003821B0">
        <w:rPr>
          <w:rFonts w:ascii="Liberation Serif" w:hAnsi="Liberation Serif" w:cs="Liberation Serif"/>
          <w:sz w:val="24"/>
          <w:szCs w:val="24"/>
        </w:rPr>
        <w:t>а</w:t>
      </w:r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информатизации и связи Свердловской области</w:t>
      </w:r>
      <w:r w:rsidRPr="003821B0">
        <w:rPr>
          <w:rFonts w:ascii="Liberation Serif" w:hAnsi="Liberation Serif" w:cs="Liberation Serif"/>
          <w:sz w:val="24"/>
          <w:szCs w:val="24"/>
        </w:rPr>
        <w:t>,</w:t>
      </w:r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в случае необходимости</w:t>
      </w:r>
      <w:r w:rsidRPr="003821B0">
        <w:rPr>
          <w:rFonts w:ascii="Liberation Serif" w:hAnsi="Liberation Serif" w:cs="Liberation Serif"/>
          <w:sz w:val="24"/>
          <w:szCs w:val="24"/>
        </w:rPr>
        <w:t>,</w:t>
      </w:r>
      <w:r w:rsidR="00691533" w:rsidRPr="003821B0">
        <w:rPr>
          <w:rFonts w:ascii="Liberation Serif" w:hAnsi="Liberation Serif" w:cs="Liberation Serif"/>
          <w:sz w:val="24"/>
          <w:szCs w:val="24"/>
        </w:rPr>
        <w:t xml:space="preserve"> при организации и проведении обучающих мероприятий для муниципальных служащих, при корректировке административных регламентов исполнения муниципальных функций и оказания муниципальных услуг в электронном виде.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 xml:space="preserve">Приоритетные направления </w:t>
      </w:r>
      <w:r w:rsidR="00AE0CDD" w:rsidRPr="003821B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информационного общества и формирование цифровой экономики</w:t>
      </w:r>
      <w:r w:rsidRPr="003821B0">
        <w:rPr>
          <w:rFonts w:ascii="Liberation Serif" w:hAnsi="Liberation Serif" w:cs="Liberation Serif"/>
          <w:sz w:val="24"/>
          <w:szCs w:val="24"/>
        </w:rPr>
        <w:t>:</w:t>
      </w:r>
    </w:p>
    <w:p w:rsidR="00691533" w:rsidRPr="003821B0" w:rsidRDefault="00691533" w:rsidP="0069153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691533" w:rsidRPr="003821B0" w:rsidRDefault="00691533" w:rsidP="0069153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обеспечение технологического развития информационных технологий;</w:t>
      </w:r>
    </w:p>
    <w:p w:rsidR="00691533" w:rsidRPr="003821B0" w:rsidRDefault="00691533" w:rsidP="0069153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 xml:space="preserve">повышение эффективности местного самоуправления, взаимодействия гражданского общества и коммерческих организаций с органами местного самоуправления </w:t>
      </w:r>
      <w:r w:rsidR="00B361CF" w:rsidRPr="003821B0">
        <w:rPr>
          <w:rFonts w:ascii="Liberation Serif" w:hAnsi="Liberation Serif" w:cs="Liberation Serif"/>
          <w:sz w:val="24"/>
          <w:szCs w:val="24"/>
        </w:rPr>
        <w:t>Асбестовского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 xml:space="preserve">В этой связи определена цель Программы - </w:t>
      </w:r>
      <w:r w:rsidR="00AE0CDD" w:rsidRPr="003821B0">
        <w:rPr>
          <w:rFonts w:ascii="Liberation Serif" w:hAnsi="Liberation Serif" w:cs="Liberation Serif"/>
          <w:sz w:val="24"/>
          <w:szCs w:val="24"/>
        </w:rPr>
        <w:t>Реализация национального проекта «Цифровая экономика</w:t>
      </w:r>
      <w:r w:rsidR="00DC4F42" w:rsidRPr="003821B0">
        <w:rPr>
          <w:rFonts w:ascii="Liberation Serif" w:hAnsi="Liberation Serif" w:cs="Liberation Serif"/>
          <w:sz w:val="24"/>
          <w:szCs w:val="24"/>
        </w:rPr>
        <w:t xml:space="preserve"> Российской Ф</w:t>
      </w:r>
      <w:r w:rsidR="00B46B71" w:rsidRPr="003821B0">
        <w:rPr>
          <w:rFonts w:ascii="Liberation Serif" w:hAnsi="Liberation Serif" w:cs="Liberation Serif"/>
          <w:sz w:val="24"/>
          <w:szCs w:val="24"/>
        </w:rPr>
        <w:t>е</w:t>
      </w:r>
      <w:r w:rsidR="00DC4F42" w:rsidRPr="003821B0">
        <w:rPr>
          <w:rFonts w:ascii="Liberation Serif" w:hAnsi="Liberation Serif" w:cs="Liberation Serif"/>
          <w:sz w:val="24"/>
          <w:szCs w:val="24"/>
        </w:rPr>
        <w:t>дерации</w:t>
      </w:r>
      <w:r w:rsidR="00AE0CDD" w:rsidRPr="003821B0">
        <w:rPr>
          <w:rFonts w:ascii="Liberation Serif" w:hAnsi="Liberation Serif" w:cs="Liberation Serif"/>
          <w:sz w:val="24"/>
          <w:szCs w:val="24"/>
        </w:rPr>
        <w:t>» и развитие информационного общества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. Для достижения поставленной цели </w:t>
      </w:r>
      <w:r w:rsidR="00AE0CDD" w:rsidRPr="003821B0">
        <w:rPr>
          <w:rFonts w:ascii="Liberation Serif" w:hAnsi="Liberation Serif" w:cs="Liberation Serif"/>
          <w:sz w:val="24"/>
          <w:szCs w:val="24"/>
        </w:rPr>
        <w:t>необходимо и достаточно решить 2</w:t>
      </w:r>
      <w:r w:rsidRPr="003821B0">
        <w:rPr>
          <w:rFonts w:ascii="Liberation Serif" w:hAnsi="Liberation Serif" w:cs="Liberation Serif"/>
          <w:sz w:val="24"/>
          <w:szCs w:val="24"/>
        </w:rPr>
        <w:t> задачи:</w:t>
      </w:r>
    </w:p>
    <w:p w:rsidR="00691533" w:rsidRPr="003821B0" w:rsidRDefault="00F9703E" w:rsidP="0069153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в</w:t>
      </w:r>
      <w:r w:rsidR="00AE0CDD" w:rsidRPr="003821B0">
        <w:rPr>
          <w:rFonts w:ascii="Liberation Serif" w:hAnsi="Liberation Serif" w:cs="Liberation Serif"/>
          <w:sz w:val="24"/>
          <w:szCs w:val="24"/>
        </w:rPr>
        <w:t>недрение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</w:t>
      </w:r>
      <w:r w:rsidR="00691533" w:rsidRPr="003821B0">
        <w:rPr>
          <w:rFonts w:ascii="Liberation Serif" w:hAnsi="Liberation Serif" w:cs="Liberation Serif"/>
          <w:sz w:val="24"/>
          <w:szCs w:val="24"/>
        </w:rPr>
        <w:t>;</w:t>
      </w:r>
    </w:p>
    <w:p w:rsidR="00691533" w:rsidRPr="003821B0" w:rsidRDefault="00F9703E" w:rsidP="0069153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и</w:t>
      </w:r>
      <w:r w:rsidR="00AE0CDD" w:rsidRPr="003821B0">
        <w:rPr>
          <w:rFonts w:ascii="Liberation Serif" w:hAnsi="Liberation Serif" w:cs="Liberation Serif"/>
          <w:sz w:val="24"/>
          <w:szCs w:val="24"/>
        </w:rPr>
        <w:t>спользование преимущественно отечественного программного обеспечения органами местного самоуправления Асбестовского городского округа</w:t>
      </w:r>
      <w:r w:rsidR="00DF58B1" w:rsidRPr="003821B0">
        <w:rPr>
          <w:rFonts w:ascii="Liberation Serif" w:hAnsi="Liberation Serif" w:cs="Liberation Serif"/>
          <w:sz w:val="24"/>
          <w:szCs w:val="24"/>
        </w:rPr>
        <w:t>.</w:t>
      </w:r>
    </w:p>
    <w:p w:rsidR="00691533" w:rsidRPr="003821B0" w:rsidRDefault="00691533" w:rsidP="006915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Ожидаемыми результатами Программы являются:</w:t>
      </w:r>
    </w:p>
    <w:p w:rsidR="00AE0CDD" w:rsidRPr="003821B0" w:rsidRDefault="00AE0CDD" w:rsidP="00AE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</w:rPr>
        <w:t xml:space="preserve">1) </w:t>
      </w:r>
      <w:r w:rsidR="00F9703E" w:rsidRPr="003821B0">
        <w:rPr>
          <w:rFonts w:ascii="Liberation Serif" w:eastAsia="Times New Roman" w:hAnsi="Liberation Serif" w:cs="Liberation Serif"/>
          <w:sz w:val="24"/>
          <w:szCs w:val="24"/>
        </w:rPr>
        <w:t>д</w:t>
      </w:r>
      <w:r w:rsidR="00DC4F42" w:rsidRPr="003821B0">
        <w:rPr>
          <w:rFonts w:ascii="Liberation Serif" w:eastAsia="Times New Roman" w:hAnsi="Liberation Serif" w:cs="Liberation Serif"/>
          <w:sz w:val="24"/>
          <w:szCs w:val="24"/>
        </w:rPr>
        <w:t>остижение д</w:t>
      </w:r>
      <w:r w:rsidR="00DC4F42" w:rsidRPr="003821B0">
        <w:rPr>
          <w:rFonts w:ascii="Liberation Serif" w:hAnsi="Liberation Serif" w:cs="Liberation Serif"/>
          <w:sz w:val="24"/>
          <w:szCs w:val="24"/>
        </w:rPr>
        <w:t>оли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 взаимодействий граждан и коммерческих организаций </w:t>
      </w:r>
      <w:r w:rsidR="00B04221" w:rsidRPr="003821B0">
        <w:rPr>
          <w:rFonts w:ascii="Liberation Serif" w:hAnsi="Liberation Serif" w:cs="Liberation Serif"/>
          <w:sz w:val="24"/>
          <w:szCs w:val="24"/>
        </w:rPr>
        <w:br/>
      </w:r>
      <w:r w:rsidRPr="003821B0">
        <w:rPr>
          <w:rFonts w:ascii="Liberation Serif" w:hAnsi="Liberation Serif" w:cs="Liberation Serif"/>
          <w:sz w:val="24"/>
          <w:szCs w:val="24"/>
        </w:rPr>
        <w:t>с муниципальными органами и учреждениями, осуществляемых в цифровом виде</w:t>
      </w:r>
      <w:r w:rsidRPr="003821B0">
        <w:rPr>
          <w:rFonts w:ascii="Liberation Serif" w:eastAsia="Times New Roman" w:hAnsi="Liberation Serif" w:cs="Liberation Serif"/>
          <w:sz w:val="24"/>
          <w:szCs w:val="24"/>
        </w:rPr>
        <w:t>;</w:t>
      </w:r>
    </w:p>
    <w:p w:rsidR="00BF05FF" w:rsidRPr="003821B0" w:rsidRDefault="00BF05FF" w:rsidP="00BF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2) достижение доли автоматизированных рабочих мест администрации Асбестовского городского округа,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области;</w:t>
      </w:r>
    </w:p>
    <w:p w:rsidR="00BF05FF" w:rsidRPr="003821B0" w:rsidRDefault="00BF05FF" w:rsidP="00BF05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3)</w:t>
      </w:r>
      <w:r w:rsidR="0063798D" w:rsidRPr="002B1ABA">
        <w:rPr>
          <w:rFonts w:ascii="Liberation Serif" w:hAnsi="Liberation Serif" w:cs="Liberation Serif"/>
          <w:sz w:val="24"/>
          <w:szCs w:val="24"/>
        </w:rPr>
        <w:t xml:space="preserve"> </w:t>
      </w:r>
      <w:r w:rsidRPr="003821B0">
        <w:rPr>
          <w:rFonts w:ascii="Liberation Serif" w:hAnsi="Liberation Serif" w:cs="Liberation Serif"/>
          <w:sz w:val="24"/>
          <w:szCs w:val="24"/>
        </w:rPr>
        <w:t xml:space="preserve">круглогодичная длительность комплексного обслуживания сервисов информационно - </w:t>
      </w:r>
      <w:r w:rsidRPr="003821B0">
        <w:rPr>
          <w:rFonts w:ascii="Liberation Serif" w:hAnsi="Liberation Serif" w:cs="Liberation Serif"/>
          <w:sz w:val="24"/>
          <w:szCs w:val="24"/>
        </w:rPr>
        <w:lastRenderedPageBreak/>
        <w:t>коммуникационной инфраструктуры Асбестовского городского округа;</w:t>
      </w:r>
    </w:p>
    <w:p w:rsidR="00691533" w:rsidRPr="003821B0" w:rsidRDefault="00BF05FF" w:rsidP="00AE0C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eastAsia="Times New Roman" w:hAnsi="Liberation Serif" w:cs="Liberation Serif"/>
          <w:sz w:val="24"/>
          <w:szCs w:val="24"/>
        </w:rPr>
        <w:t>4</w:t>
      </w:r>
      <w:r w:rsidR="00AE0CDD" w:rsidRPr="003821B0">
        <w:rPr>
          <w:rFonts w:ascii="Liberation Serif" w:eastAsia="Times New Roman" w:hAnsi="Liberation Serif" w:cs="Liberation Serif"/>
          <w:sz w:val="24"/>
          <w:szCs w:val="24"/>
        </w:rPr>
        <w:t xml:space="preserve">) </w:t>
      </w:r>
      <w:r w:rsidR="00355E60" w:rsidRPr="003821B0">
        <w:rPr>
          <w:rFonts w:ascii="Liberation Serif" w:hAnsi="Liberation Serif" w:cs="Liberation Serif"/>
          <w:sz w:val="24"/>
          <w:szCs w:val="24"/>
        </w:rPr>
        <w:t>с</w:t>
      </w:r>
      <w:r w:rsidR="00AE0CDD" w:rsidRPr="003821B0">
        <w:rPr>
          <w:rFonts w:ascii="Liberation Serif" w:hAnsi="Liberation Serif" w:cs="Liberation Serif"/>
          <w:sz w:val="24"/>
          <w:szCs w:val="24"/>
        </w:rPr>
        <w:t xml:space="preserve">тоимостная доля </w:t>
      </w:r>
      <w:r w:rsidR="00630D95" w:rsidRPr="003821B0">
        <w:rPr>
          <w:rFonts w:ascii="Liberation Serif" w:hAnsi="Liberation Serif" w:cs="Liberation Serif"/>
          <w:sz w:val="24"/>
          <w:szCs w:val="24"/>
        </w:rPr>
        <w:t xml:space="preserve">закупаемого и (или) арендуемого </w:t>
      </w:r>
      <w:r w:rsidR="00AE0CDD" w:rsidRPr="003821B0">
        <w:rPr>
          <w:rFonts w:ascii="Liberation Serif" w:hAnsi="Liberation Serif" w:cs="Liberation Serif"/>
          <w:sz w:val="24"/>
          <w:szCs w:val="24"/>
        </w:rPr>
        <w:t>органами местного самоуправления Асбестовского городского округа</w:t>
      </w:r>
      <w:r w:rsidR="00630D95" w:rsidRPr="003821B0">
        <w:rPr>
          <w:rFonts w:ascii="Liberation Serif" w:hAnsi="Liberation Serif" w:cs="Liberation Serif"/>
          <w:sz w:val="24"/>
          <w:szCs w:val="24"/>
        </w:rPr>
        <w:t xml:space="preserve"> отечественного программного обеспечения</w:t>
      </w:r>
      <w:r w:rsidR="00AE0CDD" w:rsidRPr="003821B0">
        <w:rPr>
          <w:rFonts w:ascii="Liberation Serif" w:hAnsi="Liberation Serif" w:cs="Liberation Serif"/>
          <w:sz w:val="24"/>
          <w:szCs w:val="24"/>
        </w:rPr>
        <w:t>.</w:t>
      </w:r>
    </w:p>
    <w:p w:rsidR="00877545" w:rsidRPr="003821B0" w:rsidRDefault="00877545" w:rsidP="0087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821B0">
        <w:rPr>
          <w:rFonts w:ascii="Liberation Serif" w:eastAsia="Calibri" w:hAnsi="Liberation Serif" w:cs="Liberation Serif"/>
          <w:i/>
          <w:sz w:val="24"/>
          <w:szCs w:val="24"/>
        </w:rPr>
        <w:t xml:space="preserve">Подпрограмма </w:t>
      </w:r>
      <w:r w:rsidRPr="003821B0">
        <w:rPr>
          <w:rFonts w:ascii="Liberation Serif" w:hAnsi="Liberation Serif" w:cs="Liberation Serif"/>
          <w:i/>
          <w:sz w:val="24"/>
          <w:szCs w:val="24"/>
        </w:rPr>
        <w:t>2</w:t>
      </w:r>
      <w:r w:rsidRPr="003821B0">
        <w:rPr>
          <w:rFonts w:ascii="Liberation Serif" w:eastAsia="Calibri" w:hAnsi="Liberation Serif" w:cs="Liberation Serif"/>
          <w:i/>
          <w:sz w:val="24"/>
          <w:szCs w:val="24"/>
        </w:rPr>
        <w:t>. «Развитие муниципального средства массовой информации – газета «Асбестовский рабочий» в Асбестовском городском округе».</w:t>
      </w:r>
    </w:p>
    <w:p w:rsidR="00877545" w:rsidRPr="003821B0" w:rsidRDefault="00877545" w:rsidP="008775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21B0">
        <w:rPr>
          <w:rFonts w:ascii="Liberation Serif" w:eastAsia="Calibri" w:hAnsi="Liberation Serif" w:cs="Liberation Serif"/>
          <w:sz w:val="24"/>
          <w:szCs w:val="24"/>
        </w:rPr>
        <w:t xml:space="preserve"> Городская газета «Асбестовский рабочий» - старейшая газета в Асбестовском</w:t>
      </w:r>
      <w:r w:rsidR="003B7527">
        <w:rPr>
          <w:rFonts w:ascii="Liberation Serif" w:eastAsia="Calibri" w:hAnsi="Liberation Serif" w:cs="Liberation Serif"/>
          <w:sz w:val="24"/>
          <w:szCs w:val="24"/>
        </w:rPr>
        <w:t xml:space="preserve"> городском округе</w:t>
      </w:r>
      <w:r w:rsidRPr="003821B0">
        <w:rPr>
          <w:rFonts w:ascii="Liberation Serif" w:eastAsia="Calibri" w:hAnsi="Liberation Serif" w:cs="Liberation Serif"/>
          <w:sz w:val="24"/>
          <w:szCs w:val="24"/>
        </w:rPr>
        <w:t>, в 2019 году ей исполнилось 90 лет.</w:t>
      </w:r>
      <w:r w:rsidR="003B752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821B0">
        <w:rPr>
          <w:rFonts w:ascii="Liberation Serif" w:eastAsia="Calibri" w:hAnsi="Liberation Serif" w:cs="Liberation Serif"/>
          <w:sz w:val="24"/>
          <w:szCs w:val="24"/>
        </w:rPr>
        <w:t>В газете всегда трудились и трудятся специалисты с высшим специальным образованием. Высокий профессионализм журналистов «Асбестовского рабочего» на протяжении десятилетий подтверждается наградами самого различного ранга – от местных и областных до федеральных – за участие в творческих конкурсах и проектах.</w:t>
      </w:r>
    </w:p>
    <w:p w:rsidR="00877545" w:rsidRPr="003821B0" w:rsidRDefault="00877545" w:rsidP="008775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21B0">
        <w:rPr>
          <w:rFonts w:ascii="Liberation Serif" w:eastAsia="Calibri" w:hAnsi="Liberation Serif" w:cs="Liberation Serif"/>
          <w:sz w:val="24"/>
          <w:szCs w:val="24"/>
        </w:rPr>
        <w:t>Газета «Асбестовский рабочий» выходит два раза в неделю – вторник и четверг. В четверг объемом 6 печатных листов, в полноцвете. Средний тираж 5000 экземпляров. Газета выпускает специальные коммерческие выпуски «Уральский хризотил», «Новатор», выполняет муниципальное задание по изданию «Муниципального вестника».Подписка на газету ведется на предприятиях и в организациях города, в почтовых отделениях, в киосках ООО «Роспечать».</w:t>
      </w:r>
    </w:p>
    <w:p w:rsidR="00877545" w:rsidRPr="003821B0" w:rsidRDefault="00877545" w:rsidP="008775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21B0">
        <w:rPr>
          <w:rFonts w:ascii="Liberation Serif" w:eastAsia="Calibri" w:hAnsi="Liberation Serif" w:cs="Liberation Serif"/>
          <w:sz w:val="24"/>
          <w:szCs w:val="24"/>
        </w:rPr>
        <w:t>Ежегодно 1 мая газета проводит большой общегородской праздник «Газета – городу, город – газете», посвященный Дню рождения «Асбестовского рабочего». В течение последних лет наблюдается общая для российских газет тенденция – снижение тиражей, что сказывается на бюджете редакции. Для привлечения читателей разработан сайт.</w:t>
      </w:r>
      <w:r w:rsidR="003B752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821B0">
        <w:rPr>
          <w:rFonts w:ascii="Liberation Serif" w:eastAsia="Calibri" w:hAnsi="Liberation Serif" w:cs="Liberation Serif"/>
          <w:sz w:val="24"/>
          <w:szCs w:val="24"/>
        </w:rPr>
        <w:t xml:space="preserve">Газета в основном существует на средства от приносящей доход деятельности. При всем этом социально значимая информация Пенсионного фонда России, налоговой службы, Управления социальной политики, полиции, пожарной службы, Центра занятости населения и других подобных учреждений размещается на страницах газеты бесплатно. </w:t>
      </w:r>
    </w:p>
    <w:p w:rsidR="00877545" w:rsidRPr="003821B0" w:rsidRDefault="00877545" w:rsidP="008775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21B0">
        <w:rPr>
          <w:rFonts w:ascii="Liberation Serif" w:eastAsia="Calibri" w:hAnsi="Liberation Serif" w:cs="Liberation Serif"/>
          <w:sz w:val="24"/>
          <w:szCs w:val="24"/>
        </w:rPr>
        <w:t>Недостаточность в финансировании не позволяет обновить материально-техническую базу редакции. У половины журналистов нет компьютеров. Требует замены практически вся мебель. Редакция расположена в старом здании, и большинство помещений требует ремонта.</w:t>
      </w:r>
    </w:p>
    <w:p w:rsidR="00877545" w:rsidRPr="003821B0" w:rsidRDefault="00877545" w:rsidP="008775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821B0">
        <w:rPr>
          <w:rFonts w:ascii="Liberation Serif" w:eastAsia="Calibri" w:hAnsi="Liberation Serif" w:cs="Liberation Serif"/>
          <w:sz w:val="24"/>
          <w:szCs w:val="24"/>
        </w:rPr>
        <w:t xml:space="preserve">Программно-целевой метод управления газетой позволит вывести ее на уровень, позволяющий ей стать полноценным и активным участником социально-экономических процессов, происходящих в Асбестовском городском округе. </w:t>
      </w:r>
      <w:r w:rsidRPr="003821B0">
        <w:rPr>
          <w:rFonts w:ascii="Liberation Serif" w:eastAsia="Times New Roman" w:hAnsi="Liberation Serif" w:cs="Liberation Serif"/>
          <w:color w:val="000000"/>
          <w:sz w:val="24"/>
          <w:szCs w:val="24"/>
        </w:rPr>
        <w:t>Опубликование муниципальных правовых актов органов местного самоуправления муниципального образования Асбестовский городской округ Свердловской области,</w:t>
      </w:r>
      <w:r w:rsidR="003B75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проектов муниципальн</w:t>
      </w:r>
      <w:r w:rsidRPr="003821B0">
        <w:rPr>
          <w:rFonts w:ascii="Liberation Serif" w:eastAsia="Times New Roman" w:hAnsi="Liberation Serif" w:cs="Liberation Serif"/>
          <w:color w:val="000000"/>
          <w:sz w:val="24"/>
          <w:szCs w:val="24"/>
        </w:rPr>
        <w:t>ых правовых актов по вопросам местного значения и иной официальной информации в сетевом издании www.arasb.ru, имеющем доменное имя сайта в информационно-телекомуникацион</w:t>
      </w:r>
      <w:r w:rsidR="003B7527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 сети Интернет htth:arabs.ru</w:t>
      </w:r>
      <w:r w:rsidRPr="003821B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с целевым показателем «Объем информации, размещенной в сетевом издании www.arasb.ru, имеющем доменное имя сайта в  информационно-телекомуникационной сети Интернет htth:arabs.ru позволит обеспечить т</w:t>
      </w:r>
      <w:r w:rsidRPr="003821B0">
        <w:rPr>
          <w:rFonts w:ascii="Liberation Serif" w:eastAsia="Calibri" w:hAnsi="Liberation Serif" w:cs="Liberation Serif"/>
          <w:sz w:val="24"/>
          <w:szCs w:val="24"/>
        </w:rPr>
        <w:t>есную взаимосвязь процессов, происходящих в сфере СМИ, с процессами, происходящими в обществе, делает использование программно-целевого метода необходимым условием дальнейшего развития газеты «Асбестовский рабочий».</w:t>
      </w:r>
    </w:p>
    <w:p w:rsidR="00274F0E" w:rsidRPr="003821B0" w:rsidRDefault="00274F0E" w:rsidP="00274F0E">
      <w:pPr>
        <w:pStyle w:val="ConsPlusCell"/>
        <w:jc w:val="both"/>
        <w:rPr>
          <w:rFonts w:ascii="Liberation Serif" w:hAnsi="Liberation Serif" w:cs="Liberation Serif"/>
          <w:i/>
          <w:color w:val="000000"/>
          <w:sz w:val="24"/>
          <w:szCs w:val="24"/>
        </w:rPr>
      </w:pPr>
      <w:r w:rsidRPr="003821B0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3821B0">
        <w:rPr>
          <w:rFonts w:ascii="Liberation Serif" w:hAnsi="Liberation Serif" w:cs="Liberation Serif"/>
          <w:i/>
          <w:color w:val="000000"/>
          <w:sz w:val="24"/>
          <w:szCs w:val="24"/>
        </w:rPr>
        <w:t>Подпрограмма 3. «Освещение деятельности органов местного самоуправления Асбестовского городского округа»</w:t>
      </w:r>
      <w:r w:rsidR="001E5869" w:rsidRPr="003821B0">
        <w:rPr>
          <w:rFonts w:ascii="Liberation Serif" w:hAnsi="Liberation Serif" w:cs="Liberation Serif"/>
          <w:i/>
          <w:color w:val="000000"/>
          <w:sz w:val="24"/>
          <w:szCs w:val="24"/>
        </w:rPr>
        <w:t>.</w:t>
      </w:r>
    </w:p>
    <w:p w:rsidR="00E5614E" w:rsidRPr="003821B0" w:rsidRDefault="00274F0E" w:rsidP="00E5614E">
      <w:pPr>
        <w:pStyle w:val="ConsPlusCell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21B0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Для увеличения количества каналов коммуникации органов местного самоуправления с населением в части информирования о деятельности органов местного самоуправления </w:t>
      </w:r>
      <w:r w:rsidRPr="003821B0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на основе использования информационных и телекоммуникационных технологий</w:t>
      </w:r>
      <w:r w:rsidR="003B7527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</w:t>
      </w:r>
      <w:r w:rsidR="00E5614E" w:rsidRPr="003821B0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разработана подпрограмма 3 </w:t>
      </w:r>
      <w:r w:rsidR="00E5614E" w:rsidRPr="003821B0">
        <w:rPr>
          <w:rFonts w:ascii="Liberation Serif" w:hAnsi="Liberation Serif" w:cs="Liberation Serif"/>
          <w:color w:val="000000"/>
          <w:sz w:val="24"/>
          <w:szCs w:val="24"/>
        </w:rPr>
        <w:t>«Освещение деятельности органов местного самоуправления Асбестовского городского округа»</w:t>
      </w:r>
      <w:r w:rsidRPr="003821B0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5614E" w:rsidRPr="003821B0" w:rsidRDefault="00E5614E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Подпрограмма сформирована в соответствии с Указом Президента Российской Федерации от 9 мая 2017 г. № 203 «О стратегии развития информационного общества Российской Федерации на 2017 - 2030 годы», в которой приоритетной целью при развитии информационного общества является «Формирование информационного пространства с учетом потребностей граждан и общества в получении качественных и достоверных сведений</w:t>
      </w:r>
      <w:r w:rsidR="00274F0E" w:rsidRPr="003821B0">
        <w:rPr>
          <w:rFonts w:ascii="Liberation Serif" w:hAnsi="Liberation Serif" w:cs="Liberation Serif"/>
          <w:sz w:val="24"/>
          <w:szCs w:val="24"/>
        </w:rPr>
        <w:t>»</w:t>
      </w:r>
      <w:r w:rsidRPr="003821B0">
        <w:rPr>
          <w:rFonts w:ascii="Liberation Serif" w:hAnsi="Liberation Serif" w:cs="Liberation Serif"/>
          <w:sz w:val="24"/>
          <w:szCs w:val="24"/>
        </w:rPr>
        <w:t>.</w:t>
      </w:r>
    </w:p>
    <w:p w:rsidR="00E5614E" w:rsidRPr="003821B0" w:rsidRDefault="00E5614E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91533" w:rsidRPr="003821B0" w:rsidRDefault="00691533" w:rsidP="00B04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r w:rsidRPr="003821B0">
        <w:rPr>
          <w:rFonts w:ascii="Liberation Serif" w:hAnsi="Liberation Serif" w:cs="Liberation Serif"/>
          <w:b/>
          <w:bCs/>
          <w:color w:val="26282F"/>
          <w:sz w:val="24"/>
          <w:szCs w:val="24"/>
        </w:rPr>
        <w:lastRenderedPageBreak/>
        <w:t>Раздел 2. Цели, задачи и целевые показатели Программы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Цели, задачи и целевые показатели приведены в приложении № 1 к Программе.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21B0">
        <w:rPr>
          <w:rFonts w:ascii="Liberation Serif" w:hAnsi="Liberation Serif" w:cs="Liberation Serif"/>
          <w:sz w:val="24"/>
          <w:szCs w:val="24"/>
        </w:rPr>
        <w:t>Методика расчета целевых показателей предоставлена в приложении № 3 к Программе.</w:t>
      </w:r>
    </w:p>
    <w:p w:rsidR="00877545" w:rsidRPr="003821B0" w:rsidRDefault="00877545" w:rsidP="00B04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bookmarkStart w:id="5" w:name="sub_300"/>
    </w:p>
    <w:p w:rsidR="00691533" w:rsidRPr="003821B0" w:rsidRDefault="00691533" w:rsidP="00B04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r w:rsidRPr="003821B0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>Раздел 3.  План мероприятий по выполнению Программы</w:t>
      </w:r>
    </w:p>
    <w:p w:rsidR="00691533" w:rsidRPr="003821B0" w:rsidRDefault="00691533" w:rsidP="0069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bookmarkEnd w:id="4"/>
    <w:bookmarkEnd w:id="5"/>
    <w:p w:rsidR="00796712" w:rsidRDefault="00F44014" w:rsidP="0079671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Исполнителями</w:t>
      </w:r>
      <w:r w:rsidR="000067B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Программы являются юридические лица, определенные в соответствии с законодательством Российской Федерации о размещении заказов на поставки товаров выполнение работ, оказание услуг для государственных и муниципальных нужд.</w:t>
      </w:r>
    </w:p>
    <w:p w:rsidR="00796712" w:rsidRDefault="00796712" w:rsidP="0079671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основных мероприятий Программы приведен в </w:t>
      </w:r>
      <w:r w:rsidRPr="00796712">
        <w:rPr>
          <w:rFonts w:ascii="Liberation Serif" w:hAnsi="Liberation Serif"/>
          <w:bCs/>
          <w:sz w:val="24"/>
          <w:szCs w:val="24"/>
        </w:rPr>
        <w:t>приложении № </w:t>
      </w:r>
      <w:r>
        <w:rPr>
          <w:rFonts w:ascii="Liberation Serif" w:hAnsi="Liberation Serif"/>
          <w:bCs/>
          <w:sz w:val="24"/>
          <w:szCs w:val="24"/>
        </w:rPr>
        <w:t xml:space="preserve">2 </w:t>
      </w:r>
      <w:r>
        <w:rPr>
          <w:rFonts w:ascii="Liberation Serif" w:hAnsi="Liberation Serif"/>
          <w:bCs/>
          <w:sz w:val="24"/>
          <w:szCs w:val="24"/>
        </w:rPr>
        <w:br/>
        <w:t>к Программе</w:t>
      </w:r>
      <w:r>
        <w:rPr>
          <w:rFonts w:ascii="Liberation Serif" w:hAnsi="Liberation Serif"/>
          <w:b/>
          <w:sz w:val="24"/>
          <w:szCs w:val="24"/>
        </w:rPr>
        <w:t>.</w:t>
      </w:r>
    </w:p>
    <w:p w:rsidR="008B4525" w:rsidRPr="003821B0" w:rsidRDefault="008B4525" w:rsidP="00796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sectPr w:rsidR="008B4525" w:rsidRPr="003821B0" w:rsidSect="00B04221">
      <w:headerReference w:type="default" r:id="rId10"/>
      <w:pgSz w:w="11906" w:h="16838"/>
      <w:pgMar w:top="1134" w:right="567" w:bottom="1134" w:left="1418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C1" w:rsidRDefault="000558C1" w:rsidP="009A1DD9">
      <w:pPr>
        <w:spacing w:after="0" w:line="240" w:lineRule="auto"/>
      </w:pPr>
      <w:r>
        <w:separator/>
      </w:r>
    </w:p>
  </w:endnote>
  <w:endnote w:type="continuationSeparator" w:id="1">
    <w:p w:rsidR="000558C1" w:rsidRDefault="000558C1" w:rsidP="009A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C1" w:rsidRDefault="000558C1" w:rsidP="009A1DD9">
      <w:pPr>
        <w:spacing w:after="0" w:line="240" w:lineRule="auto"/>
      </w:pPr>
      <w:r>
        <w:separator/>
      </w:r>
    </w:p>
  </w:footnote>
  <w:footnote w:type="continuationSeparator" w:id="1">
    <w:p w:rsidR="000558C1" w:rsidRDefault="000558C1" w:rsidP="009A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4221" w:rsidRPr="00B04221" w:rsidRDefault="000D78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42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221" w:rsidRPr="00B042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2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3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42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95D"/>
    <w:multiLevelType w:val="hybridMultilevel"/>
    <w:tmpl w:val="F5BCF79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A5DAB"/>
    <w:multiLevelType w:val="hybridMultilevel"/>
    <w:tmpl w:val="6DE6A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E0D7EF0"/>
    <w:multiLevelType w:val="hybridMultilevel"/>
    <w:tmpl w:val="14BE0372"/>
    <w:lvl w:ilvl="0" w:tplc="B7189C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093FBB"/>
    <w:multiLevelType w:val="hybridMultilevel"/>
    <w:tmpl w:val="D05284A0"/>
    <w:lvl w:ilvl="0" w:tplc="90E4F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353F6"/>
    <w:multiLevelType w:val="hybridMultilevel"/>
    <w:tmpl w:val="77AEC3CC"/>
    <w:lvl w:ilvl="0" w:tplc="B7189C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073CE"/>
    <w:multiLevelType w:val="hybridMultilevel"/>
    <w:tmpl w:val="8CAC3052"/>
    <w:lvl w:ilvl="0" w:tplc="769A5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C297E"/>
    <w:multiLevelType w:val="hybridMultilevel"/>
    <w:tmpl w:val="E8CEB11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E7216"/>
    <w:multiLevelType w:val="hybridMultilevel"/>
    <w:tmpl w:val="E904D2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E192D"/>
    <w:multiLevelType w:val="hybridMultilevel"/>
    <w:tmpl w:val="829C140C"/>
    <w:lvl w:ilvl="0" w:tplc="35B48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30"/>
    <w:rsid w:val="000067BE"/>
    <w:rsid w:val="00034940"/>
    <w:rsid w:val="0005131C"/>
    <w:rsid w:val="000558C1"/>
    <w:rsid w:val="00081FED"/>
    <w:rsid w:val="000B001D"/>
    <w:rsid w:val="000C0866"/>
    <w:rsid w:val="000C4C25"/>
    <w:rsid w:val="000D08D7"/>
    <w:rsid w:val="000D7826"/>
    <w:rsid w:val="000E1FE6"/>
    <w:rsid w:val="000E28B1"/>
    <w:rsid w:val="00112503"/>
    <w:rsid w:val="001207F2"/>
    <w:rsid w:val="0012768E"/>
    <w:rsid w:val="00130638"/>
    <w:rsid w:val="00147E80"/>
    <w:rsid w:val="00165DDE"/>
    <w:rsid w:val="001859F1"/>
    <w:rsid w:val="001C71DF"/>
    <w:rsid w:val="001D05B3"/>
    <w:rsid w:val="001E5869"/>
    <w:rsid w:val="002175C5"/>
    <w:rsid w:val="002255D9"/>
    <w:rsid w:val="0026253E"/>
    <w:rsid w:val="00271EC7"/>
    <w:rsid w:val="00274F0E"/>
    <w:rsid w:val="0028794C"/>
    <w:rsid w:val="002B1ABA"/>
    <w:rsid w:val="002C16D6"/>
    <w:rsid w:val="00314BBF"/>
    <w:rsid w:val="003220D5"/>
    <w:rsid w:val="003357BF"/>
    <w:rsid w:val="00355E60"/>
    <w:rsid w:val="00362365"/>
    <w:rsid w:val="003821B0"/>
    <w:rsid w:val="003865BA"/>
    <w:rsid w:val="00391F0B"/>
    <w:rsid w:val="003A2E56"/>
    <w:rsid w:val="003B344B"/>
    <w:rsid w:val="003B7527"/>
    <w:rsid w:val="0047587E"/>
    <w:rsid w:val="0047639F"/>
    <w:rsid w:val="004840B4"/>
    <w:rsid w:val="004979CF"/>
    <w:rsid w:val="004C0A29"/>
    <w:rsid w:val="004C2780"/>
    <w:rsid w:val="004D484E"/>
    <w:rsid w:val="004D4DF0"/>
    <w:rsid w:val="004E3585"/>
    <w:rsid w:val="004F54EB"/>
    <w:rsid w:val="005168E3"/>
    <w:rsid w:val="00583BD0"/>
    <w:rsid w:val="00596119"/>
    <w:rsid w:val="005A6351"/>
    <w:rsid w:val="005C08A9"/>
    <w:rsid w:val="005D00FB"/>
    <w:rsid w:val="005D43A8"/>
    <w:rsid w:val="00614BF0"/>
    <w:rsid w:val="00617F47"/>
    <w:rsid w:val="006246E9"/>
    <w:rsid w:val="00626930"/>
    <w:rsid w:val="0062776D"/>
    <w:rsid w:val="00630D95"/>
    <w:rsid w:val="0063798D"/>
    <w:rsid w:val="00641534"/>
    <w:rsid w:val="00642982"/>
    <w:rsid w:val="006506B3"/>
    <w:rsid w:val="00661A13"/>
    <w:rsid w:val="00677737"/>
    <w:rsid w:val="0068047B"/>
    <w:rsid w:val="00691533"/>
    <w:rsid w:val="0069737B"/>
    <w:rsid w:val="006B0240"/>
    <w:rsid w:val="006D3A15"/>
    <w:rsid w:val="006F1580"/>
    <w:rsid w:val="006F1BC2"/>
    <w:rsid w:val="006F7170"/>
    <w:rsid w:val="006F7CF2"/>
    <w:rsid w:val="0070424D"/>
    <w:rsid w:val="00713649"/>
    <w:rsid w:val="00721F2F"/>
    <w:rsid w:val="00727F38"/>
    <w:rsid w:val="00731799"/>
    <w:rsid w:val="007565DB"/>
    <w:rsid w:val="00767907"/>
    <w:rsid w:val="0077056C"/>
    <w:rsid w:val="00775FE1"/>
    <w:rsid w:val="00793AAE"/>
    <w:rsid w:val="00796712"/>
    <w:rsid w:val="007A3EC5"/>
    <w:rsid w:val="007B4540"/>
    <w:rsid w:val="007D6C15"/>
    <w:rsid w:val="00803A1E"/>
    <w:rsid w:val="0081433A"/>
    <w:rsid w:val="00834900"/>
    <w:rsid w:val="00861ACC"/>
    <w:rsid w:val="00877545"/>
    <w:rsid w:val="0089451A"/>
    <w:rsid w:val="008B4525"/>
    <w:rsid w:val="008E2F46"/>
    <w:rsid w:val="008F4ABE"/>
    <w:rsid w:val="009013AF"/>
    <w:rsid w:val="009238C9"/>
    <w:rsid w:val="00933786"/>
    <w:rsid w:val="00936C97"/>
    <w:rsid w:val="00941400"/>
    <w:rsid w:val="00943E7B"/>
    <w:rsid w:val="00952D9A"/>
    <w:rsid w:val="00954AA3"/>
    <w:rsid w:val="00955670"/>
    <w:rsid w:val="00971526"/>
    <w:rsid w:val="00981ADA"/>
    <w:rsid w:val="009836B1"/>
    <w:rsid w:val="009A1DD9"/>
    <w:rsid w:val="009B2C10"/>
    <w:rsid w:val="009C6DB5"/>
    <w:rsid w:val="009E0BEA"/>
    <w:rsid w:val="009E11A3"/>
    <w:rsid w:val="009F151E"/>
    <w:rsid w:val="009F24C0"/>
    <w:rsid w:val="00A06BF3"/>
    <w:rsid w:val="00A07782"/>
    <w:rsid w:val="00A16AE6"/>
    <w:rsid w:val="00A3211E"/>
    <w:rsid w:val="00A52302"/>
    <w:rsid w:val="00AA1BBB"/>
    <w:rsid w:val="00AE0CDD"/>
    <w:rsid w:val="00AF0BC5"/>
    <w:rsid w:val="00B04221"/>
    <w:rsid w:val="00B1108A"/>
    <w:rsid w:val="00B1120F"/>
    <w:rsid w:val="00B17250"/>
    <w:rsid w:val="00B33E68"/>
    <w:rsid w:val="00B361CF"/>
    <w:rsid w:val="00B46B71"/>
    <w:rsid w:val="00B55A0A"/>
    <w:rsid w:val="00B614FE"/>
    <w:rsid w:val="00B664EC"/>
    <w:rsid w:val="00B767F7"/>
    <w:rsid w:val="00BB4009"/>
    <w:rsid w:val="00BB60ED"/>
    <w:rsid w:val="00BF05FF"/>
    <w:rsid w:val="00C50652"/>
    <w:rsid w:val="00C639E0"/>
    <w:rsid w:val="00C80B65"/>
    <w:rsid w:val="00C80DCE"/>
    <w:rsid w:val="00C927AE"/>
    <w:rsid w:val="00C96170"/>
    <w:rsid w:val="00CC620D"/>
    <w:rsid w:val="00CD5F36"/>
    <w:rsid w:val="00CE6393"/>
    <w:rsid w:val="00D018BB"/>
    <w:rsid w:val="00D06A74"/>
    <w:rsid w:val="00D2717A"/>
    <w:rsid w:val="00D31166"/>
    <w:rsid w:val="00D358C6"/>
    <w:rsid w:val="00D35A2A"/>
    <w:rsid w:val="00D64D26"/>
    <w:rsid w:val="00D77030"/>
    <w:rsid w:val="00DA1916"/>
    <w:rsid w:val="00DA58F4"/>
    <w:rsid w:val="00DC4F42"/>
    <w:rsid w:val="00DC558F"/>
    <w:rsid w:val="00DE01DE"/>
    <w:rsid w:val="00DF2881"/>
    <w:rsid w:val="00DF58B1"/>
    <w:rsid w:val="00E07ACD"/>
    <w:rsid w:val="00E10B23"/>
    <w:rsid w:val="00E420E1"/>
    <w:rsid w:val="00E436E5"/>
    <w:rsid w:val="00E5614E"/>
    <w:rsid w:val="00EB7EDA"/>
    <w:rsid w:val="00EC42A3"/>
    <w:rsid w:val="00EE3C65"/>
    <w:rsid w:val="00EE6B19"/>
    <w:rsid w:val="00F006C5"/>
    <w:rsid w:val="00F02DB7"/>
    <w:rsid w:val="00F11505"/>
    <w:rsid w:val="00F35690"/>
    <w:rsid w:val="00F44014"/>
    <w:rsid w:val="00F5550A"/>
    <w:rsid w:val="00F8729A"/>
    <w:rsid w:val="00F9631A"/>
    <w:rsid w:val="00F9703E"/>
    <w:rsid w:val="00FD235A"/>
    <w:rsid w:val="00FE7640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DD9"/>
  </w:style>
  <w:style w:type="paragraph" w:styleId="a6">
    <w:name w:val="footer"/>
    <w:basedOn w:val="a"/>
    <w:link w:val="a7"/>
    <w:uiPriority w:val="99"/>
    <w:unhideWhenUsed/>
    <w:rsid w:val="009A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DD9"/>
  </w:style>
  <w:style w:type="paragraph" w:styleId="a8">
    <w:name w:val="Balloon Text"/>
    <w:basedOn w:val="a"/>
    <w:link w:val="a9"/>
    <w:uiPriority w:val="99"/>
    <w:semiHidden/>
    <w:unhideWhenUsed/>
    <w:rsid w:val="009337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786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6D3A1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7056C"/>
    <w:rPr>
      <w:color w:val="0000FF"/>
      <w:u w:val="single"/>
    </w:rPr>
  </w:style>
  <w:style w:type="paragraph" w:customStyle="1" w:styleId="Default">
    <w:name w:val="Default"/>
    <w:rsid w:val="008B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386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97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88BA-2FEC-4B69-B0DA-1356E2E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luba</cp:lastModifiedBy>
  <cp:revision>2</cp:revision>
  <cp:lastPrinted>2021-11-19T02:46:00Z</cp:lastPrinted>
  <dcterms:created xsi:type="dcterms:W3CDTF">2021-11-19T02:47:00Z</dcterms:created>
  <dcterms:modified xsi:type="dcterms:W3CDTF">2021-11-19T02:47:00Z</dcterms:modified>
</cp:coreProperties>
</file>