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>ПРОТОКОЛ № 1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рассмотрения заявок на участие в аукционе по извещению № </w:t>
      </w:r>
      <w:r w:rsidRPr="00F074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SBR012-2310060058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>город Асбест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0</w:t>
      </w:r>
      <w:r w:rsidR="00A202F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>.11.2023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      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 в открытом аукционе  по извещению   № </w:t>
      </w:r>
      <w:r w:rsidRPr="00F0742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074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SBR012-2310060058.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Всего на заседании присутствовало </w:t>
      </w:r>
      <w:r w:rsidR="00A202F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членов комиссии, что составило </w:t>
      </w:r>
      <w:r w:rsidR="00A202F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% от общего количества членов комиссии. Кворум имеется, заседание правомочно.</w:t>
      </w:r>
    </w:p>
    <w:p w:rsidR="00F07429" w:rsidRPr="00F07429" w:rsidRDefault="00F07429" w:rsidP="00F074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2. Извещение о проведении настоящего аукциона было размещено на </w:t>
      </w:r>
      <w:r w:rsidRPr="00F07429">
        <w:rPr>
          <w:rFonts w:ascii="Times New Roman" w:hAnsi="Times New Roman" w:cs="Times New Roman"/>
          <w:sz w:val="20"/>
          <w:szCs w:val="20"/>
        </w:rPr>
        <w:t xml:space="preserve">сайте </w:t>
      </w:r>
      <w:hyperlink r:id="rId4" w:history="1"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sberbank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ast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07429">
        <w:rPr>
          <w:rFonts w:ascii="Times New Roman" w:hAnsi="Times New Roman" w:cs="Times New Roman"/>
          <w:sz w:val="20"/>
          <w:szCs w:val="20"/>
        </w:rPr>
        <w:t xml:space="preserve">/АР торговая секция «Приватизация, аренда и продажа прав» 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официальном сайте торгов </w:t>
      </w:r>
      <w:hyperlink r:id="rId5" w:history="1">
        <w:r w:rsidRPr="00F0742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http://torgi.gov.ru/</w:t>
        </w:r>
      </w:hyperlink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AD1">
        <w:rPr>
          <w:rFonts w:ascii="Times New Roman" w:hAnsi="Times New Roman" w:cs="Times New Roman"/>
          <w:sz w:val="20"/>
          <w:szCs w:val="20"/>
        </w:rPr>
        <w:t>06.10.2023</w:t>
      </w:r>
      <w:r w:rsidRPr="00F07429">
        <w:rPr>
          <w:rFonts w:ascii="Times New Roman" w:hAnsi="Times New Roman" w:cs="Times New Roman"/>
          <w:sz w:val="20"/>
          <w:szCs w:val="20"/>
        </w:rPr>
        <w:t>.</w:t>
      </w:r>
    </w:p>
    <w:p w:rsidR="00F07429" w:rsidRPr="00F07429" w:rsidRDefault="00F07429" w:rsidP="00F074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7429" w:rsidRPr="00F07429" w:rsidRDefault="00F07429" w:rsidP="00F074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sz w:val="20"/>
          <w:szCs w:val="20"/>
        </w:rPr>
        <w:tab/>
        <w:t xml:space="preserve"> В соответствии с Федеральным  законом  от 21 декабря 2001 года  № 178-ФЗ</w:t>
      </w:r>
      <w:r w:rsidR="00AF6D98">
        <w:rPr>
          <w:rFonts w:ascii="Times New Roman" w:hAnsi="Times New Roman" w:cs="Times New Roman"/>
          <w:sz w:val="20"/>
          <w:szCs w:val="20"/>
        </w:rPr>
        <w:t xml:space="preserve"> </w:t>
      </w:r>
      <w:r w:rsidRPr="00F07429">
        <w:rPr>
          <w:rFonts w:ascii="Times New Roman" w:hAnsi="Times New Roman" w:cs="Times New Roman"/>
          <w:sz w:val="20"/>
          <w:szCs w:val="20"/>
        </w:rPr>
        <w:t>«О приватизации государственного и муниципального имущества», признать аукцион несостоявшимся (основание: отсутствие заявок для участия в торгах)  по лотам:</w:t>
      </w:r>
    </w:p>
    <w:p w:rsidR="00F07429" w:rsidRPr="00F07429" w:rsidRDefault="00F07429" w:rsidP="00F074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sz w:val="20"/>
          <w:szCs w:val="20"/>
        </w:rPr>
        <w:t>- лот № 2  нежилые помещения   с кадастровым номером  66:34:0502029:6193, общей площадью 226,7 кв</w:t>
      </w:r>
      <w:proofErr w:type="gramStart"/>
      <w:r w:rsidRPr="00F0742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07429">
        <w:rPr>
          <w:rFonts w:ascii="Times New Roman" w:hAnsi="Times New Roman" w:cs="Times New Roman"/>
          <w:sz w:val="20"/>
          <w:szCs w:val="20"/>
        </w:rPr>
        <w:t xml:space="preserve">, расположенные по адресу: Свердловская область, город Асбест, улица Уральская,  д.80.    </w:t>
      </w:r>
    </w:p>
    <w:p w:rsidR="00F07429" w:rsidRPr="00F07429" w:rsidRDefault="00F07429" w:rsidP="00F07429">
      <w:pPr>
        <w:pStyle w:val="ConsPlusNormal"/>
        <w:jc w:val="both"/>
        <w:rPr>
          <w:b w:val="0"/>
          <w:i w:val="0"/>
          <w:sz w:val="20"/>
          <w:szCs w:val="20"/>
        </w:rPr>
      </w:pPr>
      <w:r w:rsidRPr="00F07429">
        <w:rPr>
          <w:b w:val="0"/>
          <w:i w:val="0"/>
          <w:sz w:val="20"/>
          <w:szCs w:val="20"/>
        </w:rPr>
        <w:t xml:space="preserve">- лот № 5  земельный участок, площадью </w:t>
      </w:r>
      <w:r w:rsidRPr="00F07429">
        <w:rPr>
          <w:b w:val="0"/>
          <w:i w:val="0"/>
          <w:color w:val="000000"/>
          <w:spacing w:val="4"/>
          <w:sz w:val="20"/>
          <w:szCs w:val="20"/>
        </w:rPr>
        <w:t xml:space="preserve">319 574,0 </w:t>
      </w:r>
      <w:r w:rsidRPr="00F07429">
        <w:rPr>
          <w:b w:val="0"/>
          <w:i w:val="0"/>
          <w:sz w:val="20"/>
          <w:szCs w:val="20"/>
        </w:rPr>
        <w:t>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 с кадастровым номером  66:34:0503002:187</w:t>
      </w:r>
      <w:r w:rsidRPr="00F07429">
        <w:rPr>
          <w:b w:val="0"/>
          <w:i w:val="0"/>
          <w:sz w:val="20"/>
          <w:szCs w:val="20"/>
          <w:shd w:val="clear" w:color="auto" w:fill="FFFFFF"/>
        </w:rPr>
        <w:t xml:space="preserve">  с расположенными на нем объектами недвижимого имущества, </w:t>
      </w:r>
      <w:r w:rsidRPr="00F07429">
        <w:rPr>
          <w:b w:val="0"/>
          <w:i w:val="0"/>
          <w:sz w:val="20"/>
          <w:szCs w:val="20"/>
        </w:rPr>
        <w:t>расположенные по адресу: Свердловская область, город Асбест, улица Чернышевского,  д.33</w:t>
      </w:r>
      <w:r w:rsidRPr="00F07429">
        <w:rPr>
          <w:b w:val="0"/>
          <w:i w:val="0"/>
          <w:sz w:val="20"/>
          <w:szCs w:val="20"/>
          <w:shd w:val="clear" w:color="auto" w:fill="FFFFFF"/>
        </w:rPr>
        <w:t>:</w:t>
      </w:r>
    </w:p>
    <w:p w:rsidR="00F07429" w:rsidRPr="00F07429" w:rsidRDefault="00F07429" w:rsidP="00F07429">
      <w:pPr>
        <w:pStyle w:val="ConsPlusNormal"/>
        <w:jc w:val="both"/>
        <w:rPr>
          <w:b w:val="0"/>
          <w:bCs w:val="0"/>
          <w:i w:val="0"/>
          <w:sz w:val="20"/>
          <w:szCs w:val="20"/>
          <w:shd w:val="clear" w:color="auto" w:fill="FFFFFF"/>
        </w:rPr>
      </w:pPr>
      <w:r w:rsidRPr="00F07429">
        <w:rPr>
          <w:b w:val="0"/>
          <w:i w:val="0"/>
          <w:sz w:val="20"/>
          <w:szCs w:val="20"/>
          <w:shd w:val="clear" w:color="auto" w:fill="FFFFFF"/>
        </w:rPr>
        <w:t xml:space="preserve">- нежилое здание, </w:t>
      </w:r>
      <w:r w:rsidRPr="00F07429">
        <w:rPr>
          <w:b w:val="0"/>
          <w:i w:val="0"/>
          <w:sz w:val="20"/>
          <w:szCs w:val="20"/>
        </w:rPr>
        <w:t>площадью 67,6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66:34:0503002:930;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  <w:shd w:val="clear" w:color="auto" w:fill="FFFFFF"/>
        </w:rPr>
        <w:tab/>
      </w:r>
      <w:r w:rsidRPr="00F07429">
        <w:rPr>
          <w:b w:val="0"/>
          <w:i w:val="0"/>
          <w:sz w:val="20"/>
          <w:szCs w:val="20"/>
          <w:shd w:val="clear" w:color="auto" w:fill="FFFFFF"/>
        </w:rPr>
        <w:t>- нежилое здание</w:t>
      </w:r>
      <w:r w:rsidRPr="00F07429">
        <w:rPr>
          <w:b w:val="0"/>
          <w:i w:val="0"/>
          <w:sz w:val="20"/>
          <w:szCs w:val="20"/>
        </w:rPr>
        <w:t>, площадью 1776,1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66:34:0503002:933;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  <w:shd w:val="clear" w:color="auto" w:fill="FFFFFF"/>
        </w:rPr>
        <w:tab/>
      </w:r>
      <w:r w:rsidRPr="00F07429">
        <w:rPr>
          <w:b w:val="0"/>
          <w:i w:val="0"/>
          <w:sz w:val="20"/>
          <w:szCs w:val="20"/>
          <w:shd w:val="clear" w:color="auto" w:fill="FFFFFF"/>
        </w:rPr>
        <w:t>- нежилое здание, площадью 1758,4 кв</w:t>
      </w:r>
      <w:proofErr w:type="gramStart"/>
      <w:r w:rsidRPr="00F07429">
        <w:rPr>
          <w:b w:val="0"/>
          <w:i w:val="0"/>
          <w:sz w:val="20"/>
          <w:szCs w:val="20"/>
          <w:shd w:val="clear" w:color="auto" w:fill="FFFFFF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66:34:0503002:935;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F07429">
        <w:rPr>
          <w:b w:val="0"/>
          <w:i w:val="0"/>
          <w:sz w:val="20"/>
          <w:szCs w:val="20"/>
        </w:rPr>
        <w:t>- нежилое здание, площадью 1719,4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66:34:0503002:939;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F07429">
        <w:rPr>
          <w:b w:val="0"/>
          <w:i w:val="0"/>
          <w:sz w:val="20"/>
          <w:szCs w:val="20"/>
        </w:rPr>
        <w:t>- нежилое здание, площадью 40,8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66:34:0503002:941;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F07429">
        <w:rPr>
          <w:b w:val="0"/>
          <w:i w:val="0"/>
          <w:sz w:val="20"/>
          <w:szCs w:val="20"/>
        </w:rPr>
        <w:t>- нежилое здание, площадью 157,7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66:34:0503002:944;</w:t>
      </w:r>
    </w:p>
    <w:p w:rsidR="00F07429" w:rsidRPr="00F07429" w:rsidRDefault="00F07429" w:rsidP="00F07429">
      <w:pPr>
        <w:pStyle w:val="ConsPlusNormal"/>
        <w:jc w:val="both"/>
        <w:rPr>
          <w:b w:val="0"/>
          <w:i w:val="0"/>
          <w:sz w:val="20"/>
          <w:szCs w:val="20"/>
        </w:rPr>
      </w:pPr>
      <w:r w:rsidRPr="00F07429">
        <w:rPr>
          <w:b w:val="0"/>
          <w:i w:val="0"/>
          <w:sz w:val="20"/>
          <w:szCs w:val="20"/>
        </w:rPr>
        <w:t>- нежилое здание, площадью 1336,0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;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66:34:0503002:951.</w:t>
      </w:r>
    </w:p>
    <w:p w:rsidR="00F07429" w:rsidRPr="00F07429" w:rsidRDefault="00F07429" w:rsidP="00F0742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7429" w:rsidRPr="00F07429" w:rsidRDefault="00F07429" w:rsidP="00F074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sz w:val="20"/>
          <w:szCs w:val="20"/>
        </w:rPr>
        <w:t xml:space="preserve">   Принято решение: объявить повторные торги.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F07429" w:rsidRDefault="00F07429" w:rsidP="00F07429">
      <w:pPr>
        <w:suppressAutoHyphens/>
        <w:spacing w:after="0"/>
        <w:ind w:firstLine="709"/>
        <w:jc w:val="right"/>
        <w:rPr>
          <w:rFonts w:ascii="Times New Roman" w:hAnsi="Times New Roman" w:cs="Times New Roman"/>
        </w:rPr>
      </w:pPr>
    </w:p>
    <w:p w:rsidR="00F07429" w:rsidRDefault="007C2253" w:rsidP="00F0742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4EC9" w:rsidRDefault="00E34EC9"/>
    <w:sectPr w:rsidR="00E34EC9" w:rsidSect="00550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F07429"/>
    <w:rsid w:val="004308F8"/>
    <w:rsid w:val="006064E0"/>
    <w:rsid w:val="00650A8E"/>
    <w:rsid w:val="007C2253"/>
    <w:rsid w:val="00A202F1"/>
    <w:rsid w:val="00AF6D98"/>
    <w:rsid w:val="00D72AD1"/>
    <w:rsid w:val="00DD79F9"/>
    <w:rsid w:val="00E34EC9"/>
    <w:rsid w:val="00F07429"/>
    <w:rsid w:val="00F826BD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7429"/>
    <w:rPr>
      <w:color w:val="0000FF"/>
      <w:u w:val="single"/>
    </w:rPr>
  </w:style>
  <w:style w:type="paragraph" w:customStyle="1" w:styleId="ConsPlusNormal">
    <w:name w:val="ConsPlusNormal"/>
    <w:qFormat/>
    <w:rsid w:val="00F07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6</cp:revision>
  <cp:lastPrinted>2023-11-02T10:43:00Z</cp:lastPrinted>
  <dcterms:created xsi:type="dcterms:W3CDTF">2023-11-01T09:13:00Z</dcterms:created>
  <dcterms:modified xsi:type="dcterms:W3CDTF">2023-11-10T07:04:00Z</dcterms:modified>
</cp:coreProperties>
</file>