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F3" w:rsidRPr="00165720" w:rsidRDefault="00144EF3" w:rsidP="00144EF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165720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для проектов</w:t>
      </w:r>
    </w:p>
    <w:p w:rsidR="00144EF3" w:rsidRPr="00165720" w:rsidRDefault="00144EF3" w:rsidP="00144EF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>актов низкой степени регулирующего воздействия</w:t>
      </w:r>
    </w:p>
    <w:p w:rsidR="00144EF3" w:rsidRPr="00165720" w:rsidRDefault="00144EF3" w:rsidP="00144EF3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380"/>
        <w:gridCol w:w="321"/>
        <w:gridCol w:w="431"/>
        <w:gridCol w:w="1326"/>
        <w:gridCol w:w="680"/>
        <w:gridCol w:w="1077"/>
        <w:gridCol w:w="460"/>
        <w:gridCol w:w="1468"/>
        <w:gridCol w:w="19"/>
        <w:gridCol w:w="2057"/>
      </w:tblGrid>
      <w:tr w:rsidR="00144EF3" w:rsidRPr="00165720" w:rsidTr="00187AEB">
        <w:tc>
          <w:tcPr>
            <w:tcW w:w="624" w:type="dxa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9" w:type="dxa"/>
            <w:gridSpan w:val="10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144EF3" w:rsidRPr="00165720" w:rsidTr="00187AEB">
        <w:tc>
          <w:tcPr>
            <w:tcW w:w="9843" w:type="dxa"/>
            <w:gridSpan w:val="11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187AEB" w:rsidRDefault="00187AEB" w:rsidP="00187AEB">
            <w:pPr>
              <w:spacing w:after="125" w:line="233" w:lineRule="atLeast"/>
              <w:rPr>
                <w:rFonts w:ascii="Times New Roman" w:hAnsi="Times New Roman"/>
                <w:i/>
                <w:color w:val="333333"/>
                <w:sz w:val="24"/>
                <w:szCs w:val="24"/>
              </w:rPr>
            </w:pPr>
            <w:r w:rsidRPr="005B73FB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B73FB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Асбестовского</w:t>
            </w:r>
            <w:proofErr w:type="spellEnd"/>
            <w:r w:rsidRPr="005B73FB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городского округа «Об утверждении схемы размещения нестационарных торговых объектов на территории </w:t>
            </w:r>
            <w:proofErr w:type="spellStart"/>
            <w:r w:rsidRPr="005B73FB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Асбестовского</w:t>
            </w:r>
            <w:proofErr w:type="spellEnd"/>
            <w:r w:rsidRPr="005B73FB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 xml:space="preserve"> городского округа». </w:t>
            </w:r>
          </w:p>
          <w:p w:rsidR="00144EF3" w:rsidRPr="00165720" w:rsidRDefault="00144EF3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144EF3" w:rsidRPr="00165720" w:rsidRDefault="00144EF3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187AEB"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01 января 2019 года</w:t>
            </w:r>
          </w:p>
          <w:p w:rsidR="00144EF3" w:rsidRPr="00165720" w:rsidRDefault="00144EF3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F3" w:rsidRPr="00165720" w:rsidTr="00187AEB">
        <w:tc>
          <w:tcPr>
            <w:tcW w:w="624" w:type="dxa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9" w:type="dxa"/>
            <w:gridSpan w:val="10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144EF3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187AE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отдел (управление), разработавший проект акта (далее - разработчик):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Администрация </w:t>
            </w:r>
            <w:proofErr w:type="spellStart"/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>Асбестовского</w:t>
            </w:r>
            <w:proofErr w:type="spellEnd"/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</w:t>
            </w:r>
          </w:p>
          <w:p w:rsidR="00F621B4" w:rsidRDefault="00F621B4" w:rsidP="00187AE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EB" w:rsidRPr="00165720" w:rsidRDefault="00187AEB" w:rsidP="00187AE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Сведения об органах местного самоуправления, отделах (управлениях) - соисполнителях:</w:t>
            </w:r>
          </w:p>
          <w:p w:rsidR="00187AEB" w:rsidRPr="005B73FB" w:rsidRDefault="00187AEB" w:rsidP="00F621B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 по экономике администрации </w:t>
            </w:r>
            <w:proofErr w:type="spellStart"/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>Асбстовского</w:t>
            </w:r>
            <w:proofErr w:type="spellEnd"/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</w:t>
            </w:r>
          </w:p>
          <w:p w:rsidR="00F621B4" w:rsidRDefault="00F621B4" w:rsidP="00187AE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EB" w:rsidRPr="00165720" w:rsidRDefault="00187AEB" w:rsidP="00187AE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187AEB" w:rsidRPr="00165720" w:rsidRDefault="00187AEB" w:rsidP="00187AE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профильного органа: </w:t>
            </w:r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>Малыгина Анна Михайловна</w:t>
            </w:r>
          </w:p>
          <w:p w:rsidR="00187AEB" w:rsidRPr="005B73FB" w:rsidRDefault="00187AEB" w:rsidP="00187AE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ведущий специалист отдела по экономике администрации </w:t>
            </w:r>
            <w:proofErr w:type="spellStart"/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>Асбестовского</w:t>
            </w:r>
            <w:proofErr w:type="spellEnd"/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</w:t>
            </w:r>
          </w:p>
          <w:p w:rsidR="00144EF3" w:rsidRPr="00165720" w:rsidRDefault="00187AEB" w:rsidP="00187AEB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>8 (34365) 7-53-10</w:t>
            </w:r>
          </w:p>
        </w:tc>
      </w:tr>
      <w:tr w:rsidR="00144EF3" w:rsidRPr="00165720" w:rsidTr="00187AEB">
        <w:tc>
          <w:tcPr>
            <w:tcW w:w="624" w:type="dxa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9" w:type="dxa"/>
            <w:gridSpan w:val="10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публичных консультаций своих предложений: с использованием программных средств </w:t>
            </w:r>
            <w:proofErr w:type="spellStart"/>
            <w:proofErr w:type="gram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"Оценка регулирующего воздействия в Свердловской области"</w:t>
            </w:r>
            <w:r w:rsidR="00187A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7AEB"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http://regulation.midural.ru/</w:t>
            </w:r>
          </w:p>
        </w:tc>
      </w:tr>
      <w:tr w:rsidR="00144EF3" w:rsidRPr="00165720" w:rsidTr="00187AEB">
        <w:tc>
          <w:tcPr>
            <w:tcW w:w="624" w:type="dxa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9" w:type="dxa"/>
            <w:gridSpan w:val="10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144EF3" w:rsidRPr="00165720" w:rsidTr="00187AEB">
        <w:trPr>
          <w:trHeight w:val="2236"/>
        </w:trPr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187AE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.1. Степень регулирующего воздействия проекта акта: </w:t>
            </w:r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>низкая</w:t>
            </w:r>
          </w:p>
          <w:p w:rsidR="00187AEB" w:rsidRPr="00165720" w:rsidRDefault="00187AEB" w:rsidP="00187AE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</w:p>
          <w:p w:rsidR="00144EF3" w:rsidRPr="00165720" w:rsidRDefault="00187AEB" w:rsidP="00F621B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>Проект акта не содержит положения, устанавливающие новые обязанности для субъектов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EF3" w:rsidRPr="001657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187AEB" w:rsidRDefault="00187AEB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EF3" w:rsidRPr="00165720" w:rsidRDefault="00144EF3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4.3. Срок проведения публичных консультаций: </w:t>
            </w:r>
            <w:r w:rsidR="00187AEB" w:rsidRPr="005B73FB">
              <w:rPr>
                <w:rFonts w:ascii="Times New Roman" w:hAnsi="Times New Roman" w:cs="Times New Roman"/>
                <w:i/>
                <w:sz w:val="24"/>
                <w:szCs w:val="24"/>
              </w:rPr>
              <w:t>10 рабочих дней</w:t>
            </w:r>
          </w:p>
        </w:tc>
      </w:tr>
      <w:tr w:rsidR="00144EF3" w:rsidRPr="00165720" w:rsidTr="00187AEB">
        <w:tc>
          <w:tcPr>
            <w:tcW w:w="624" w:type="dxa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9" w:type="dxa"/>
            <w:gridSpan w:val="10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44EF3" w:rsidRPr="00165720" w:rsidTr="00187AEB">
        <w:tc>
          <w:tcPr>
            <w:tcW w:w="9843" w:type="dxa"/>
            <w:gridSpan w:val="11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187AEB" w:rsidRPr="00407E7A" w:rsidRDefault="00187AEB" w:rsidP="00187AE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Проблемой является размещение нестационарных торговых объектов с учетом формирования </w:t>
            </w:r>
            <w:proofErr w:type="spellStart"/>
            <w:r w:rsidRPr="00407E7A">
              <w:rPr>
                <w:rFonts w:ascii="Times New Roman" w:hAnsi="Times New Roman" w:cs="Times New Roman"/>
                <w:i/>
                <w:sz w:val="24"/>
                <w:szCs w:val="24"/>
              </w:rPr>
              <w:t>многоформатной</w:t>
            </w:r>
            <w:proofErr w:type="spellEnd"/>
            <w:r w:rsidRPr="00407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торговой инфраструктуры на территории </w:t>
            </w:r>
            <w:proofErr w:type="spellStart"/>
            <w:r w:rsidRPr="00407E7A">
              <w:rPr>
                <w:rFonts w:ascii="Times New Roman" w:hAnsi="Times New Roman" w:cs="Times New Roman"/>
                <w:i/>
                <w:sz w:val="24"/>
                <w:szCs w:val="24"/>
              </w:rPr>
              <w:t>Асбестовского</w:t>
            </w:r>
            <w:proofErr w:type="spellEnd"/>
            <w:r w:rsidRPr="00407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округа.</w:t>
            </w:r>
          </w:p>
          <w:p w:rsidR="00187AEB" w:rsidRPr="00407E7A" w:rsidRDefault="00187AEB" w:rsidP="00187AE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постановления направлен на утверждение схемы размещения нестационарных </w:t>
            </w:r>
            <w:r w:rsidRPr="00407E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торговых объектов, размещение нестационарных торговых объектов на земельных участках, собственность на которые не разграничена.</w:t>
            </w:r>
          </w:p>
          <w:p w:rsidR="00144EF3" w:rsidRPr="00165720" w:rsidRDefault="00144EF3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F3" w:rsidRPr="00165720" w:rsidTr="00187AEB">
        <w:tc>
          <w:tcPr>
            <w:tcW w:w="9843" w:type="dxa"/>
            <w:gridSpan w:val="11"/>
            <w:shd w:val="clear" w:color="auto" w:fill="FFFFFF"/>
          </w:tcPr>
          <w:p w:rsidR="00144EF3" w:rsidRDefault="00144EF3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Негативные эффекты, возникающие в связи с наличием проблемы: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EB" w:rsidRPr="00407E7A" w:rsidRDefault="00187AEB" w:rsidP="00187AE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Отсутствие муниципального правового акта приводит к невозможности размещения нестационарных торговых объектов на территории </w:t>
            </w:r>
            <w:proofErr w:type="spellStart"/>
            <w:r w:rsidRPr="00407E7A">
              <w:rPr>
                <w:rFonts w:ascii="Times New Roman" w:hAnsi="Times New Roman" w:cs="Times New Roman"/>
                <w:i/>
                <w:sz w:val="24"/>
                <w:szCs w:val="24"/>
              </w:rPr>
              <w:t>Асбестовского</w:t>
            </w:r>
            <w:proofErr w:type="spellEnd"/>
            <w:r w:rsidRPr="00407E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округа. </w:t>
            </w:r>
          </w:p>
          <w:p w:rsidR="00144EF3" w:rsidRPr="00165720" w:rsidRDefault="00144EF3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144EF3" w:rsidRPr="00165720" w:rsidRDefault="00144EF3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Постановление Правительства Свердловской области от 27 апреля 2017 года № 295-ПП</w:t>
            </w:r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«Об утверждении Порядка разработки и утверждения схем размещения нестационарных</w:t>
            </w:r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торговых объектов в муниципальных образованиях, расположенных на территории</w:t>
            </w:r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Свердловской области»</w:t>
            </w:r>
          </w:p>
          <w:p w:rsidR="00187AEB" w:rsidRDefault="00187AEB" w:rsidP="00187AEB">
            <w:pPr>
              <w:pStyle w:val="ConsPlusNormal"/>
              <w:shd w:val="clear" w:color="auto" w:fill="FFFFFF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городского округа  от 01 декабря 2016 г.</w:t>
            </w:r>
          </w:p>
          <w:p w:rsidR="00144EF3" w:rsidRPr="00165720" w:rsidRDefault="00187AEB" w:rsidP="00187AE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№ 596-ПА «Об утверждении схемы размещения нестационарных торговых объектов на территории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городского округа на 2017-2018 годы»</w:t>
            </w:r>
          </w:p>
        </w:tc>
      </w:tr>
      <w:tr w:rsidR="00144EF3" w:rsidRPr="00165720" w:rsidTr="00187AEB">
        <w:tc>
          <w:tcPr>
            <w:tcW w:w="624" w:type="dxa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9" w:type="dxa"/>
            <w:gridSpan w:val="10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144EF3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87AEB" w:rsidRDefault="00187AEB" w:rsidP="00187AE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 w:rsidRPr="00187AEB">
              <w:rPr>
                <w:rFonts w:ascii="Times New Roman" w:hAnsi="Times New Roman" w:cs="Times New Roman"/>
                <w:sz w:val="24"/>
                <w:szCs w:val="24"/>
              </w:rPr>
              <w:t>Федеральный, региональный опыт в соответствующих сферах:</w:t>
            </w:r>
          </w:p>
          <w:p w:rsidR="00187AEB" w:rsidRPr="00187AEB" w:rsidRDefault="009F7129" w:rsidP="00187AEB">
            <w:pPr>
              <w:pStyle w:val="a4"/>
              <w:shd w:val="clear" w:color="auto" w:fill="FFFFFF" w:themeFill="background1"/>
              <w:rPr>
                <w:i/>
                <w:color w:val="000000" w:themeColor="text1"/>
              </w:rPr>
            </w:pPr>
            <w:hyperlink r:id="rId4" w:tgtFrame="_blank" w:history="1">
              <w:r w:rsidR="00187AEB" w:rsidRPr="00187AEB">
                <w:rPr>
                  <w:i/>
                  <w:color w:val="000000" w:themeColor="text1"/>
                </w:rPr>
                <w:t>С</w:t>
              </w:r>
              <w:r w:rsidR="00187AEB" w:rsidRPr="00187AEB">
                <w:rPr>
                  <w:rStyle w:val="a3"/>
                  <w:i/>
                  <w:color w:val="000000" w:themeColor="text1"/>
                  <w:u w:val="none"/>
                </w:rPr>
                <w:t>хема размещения нестационарных объектов на земельных участках в границах муниципального образования» город Екатеринбург» на 2017-2018 годы</w:t>
              </w:r>
            </w:hyperlink>
            <w:r w:rsidR="00187AEB" w:rsidRPr="00187AEB">
              <w:rPr>
                <w:i/>
                <w:color w:val="000000" w:themeColor="text1"/>
              </w:rPr>
              <w:t>»</w:t>
            </w:r>
          </w:p>
          <w:p w:rsidR="00144EF3" w:rsidRPr="00165720" w:rsidRDefault="00187AEB" w:rsidP="00187AEB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EB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187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Источники данных: </w:t>
            </w:r>
            <w:r w:rsidRPr="00187A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Постановление администрации города Екатеринбурга</w:t>
            </w:r>
            <w:r w:rsidRPr="00187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tgtFrame="_blank" w:history="1">
              <w:r w:rsidRPr="00187AEB">
                <w:rPr>
                  <w:rStyle w:val="a3"/>
                  <w:rFonts w:ascii="Times New Roman" w:hAnsi="Times New Roman" w:cs="Times New Roman"/>
                  <w:i/>
                  <w:color w:val="000000" w:themeColor="text1"/>
                  <w:sz w:val="24"/>
                  <w:szCs w:val="24"/>
                  <w:u w:val="none"/>
                </w:rPr>
                <w:t>от 29.11.2016 № 2366 «Об утверждении схемы размещения нестационарных объектов на земельных участках в границах муниципального образования» город Екатеринбург» на 2017-2018 годы</w:t>
              </w:r>
            </w:hyperlink>
            <w:r w:rsidRPr="00187A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144EF3" w:rsidRPr="00165720" w:rsidTr="00187AEB">
        <w:tc>
          <w:tcPr>
            <w:tcW w:w="624" w:type="dxa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9" w:type="dxa"/>
            <w:gridSpan w:val="10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</w:t>
            </w:r>
            <w:proofErr w:type="spell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администрации </w:t>
            </w:r>
            <w:proofErr w:type="spell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144EF3" w:rsidRPr="00165720" w:rsidTr="00187AEB">
        <w:tc>
          <w:tcPr>
            <w:tcW w:w="2004" w:type="dxa"/>
            <w:gridSpan w:val="2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4295" w:type="dxa"/>
            <w:gridSpan w:val="6"/>
            <w:shd w:val="clear" w:color="auto" w:fill="FFFFFF"/>
          </w:tcPr>
          <w:p w:rsidR="00144EF3" w:rsidRPr="00165720" w:rsidRDefault="00144EF3" w:rsidP="00A368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720">
              <w:rPr>
                <w:rFonts w:ascii="Times New Roman" w:hAnsi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  <w:p w:rsidR="00144EF3" w:rsidRPr="00165720" w:rsidRDefault="00144EF3" w:rsidP="00A368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EF3" w:rsidRPr="00165720" w:rsidRDefault="00144EF3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FFFFFF"/>
          </w:tcPr>
          <w:p w:rsidR="00144EF3" w:rsidRPr="00165720" w:rsidRDefault="00144EF3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187AEB" w:rsidRPr="00165720" w:rsidTr="00187AEB">
        <w:tc>
          <w:tcPr>
            <w:tcW w:w="2004" w:type="dxa"/>
            <w:gridSpan w:val="2"/>
            <w:shd w:val="clear" w:color="auto" w:fill="FFFFFF"/>
          </w:tcPr>
          <w:p w:rsidR="00187AEB" w:rsidRPr="00854285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условий для размещения нестационарного торгового объекта на территории </w:t>
            </w:r>
            <w:proofErr w:type="spellStart"/>
            <w:r w:rsidRPr="00854285">
              <w:rPr>
                <w:rFonts w:ascii="Times New Roman" w:hAnsi="Times New Roman" w:cs="Times New Roman"/>
                <w:i/>
                <w:sz w:val="24"/>
                <w:szCs w:val="24"/>
              </w:rPr>
              <w:t>Асбестовского</w:t>
            </w:r>
            <w:proofErr w:type="spellEnd"/>
            <w:r w:rsidRPr="008542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295" w:type="dxa"/>
            <w:gridSpan w:val="6"/>
            <w:shd w:val="clear" w:color="auto" w:fill="FFFFFF"/>
          </w:tcPr>
          <w:p w:rsidR="00187AEB" w:rsidRPr="00854285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85">
              <w:rPr>
                <w:rFonts w:ascii="Times New Roman" w:hAnsi="Times New Roman" w:cs="Times New Roman"/>
                <w:i/>
                <w:sz w:val="24"/>
                <w:szCs w:val="24"/>
              </w:rPr>
              <w:t>Бессрочно</w:t>
            </w:r>
          </w:p>
        </w:tc>
        <w:tc>
          <w:tcPr>
            <w:tcW w:w="3544" w:type="dxa"/>
            <w:gridSpan w:val="3"/>
            <w:shd w:val="clear" w:color="auto" w:fill="FFFFFF"/>
          </w:tcPr>
          <w:p w:rsidR="00187AEB" w:rsidRPr="00854285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85">
              <w:rPr>
                <w:rFonts w:ascii="Times New Roman" w:hAnsi="Times New Roman" w:cs="Times New Roman"/>
                <w:i/>
                <w:sz w:val="24"/>
                <w:szCs w:val="24"/>
              </w:rPr>
              <w:t>Схема размещения НТО</w:t>
            </w: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</w:t>
            </w:r>
            <w:proofErr w:type="spell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администрации </w:t>
            </w:r>
            <w:proofErr w:type="spell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округа:</w:t>
            </w:r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«Об утверждении Правил включения нестационарных торговых объектов, расположенных</w:t>
            </w:r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на земельных участках, в зданиях, строениях и сооружениях, находящихся </w:t>
            </w:r>
            <w:proofErr w:type="gramStart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государственной собственности, в схему размещения </w:t>
            </w:r>
            <w:proofErr w:type="gramStart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нестационарных</w:t>
            </w:r>
            <w:proofErr w:type="gramEnd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торговых</w:t>
            </w:r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объектов»; </w:t>
            </w:r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Постановление Правительства Свердловской области от 27 апреля 2017 года № 295-ПП</w:t>
            </w:r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«Об утверждении Порядка разработки и утверждения схем размещения нестационарных</w:t>
            </w:r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торговых объектов в муниципальных образованиях, расположенных на территории</w:t>
            </w:r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Свердловской области»;</w:t>
            </w:r>
          </w:p>
          <w:p w:rsidR="00187AEB" w:rsidRDefault="00187AEB" w:rsidP="001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городского округа от 01 декабря 2016 г. № 596-ПА  «Об утверждении схемы размещения нестационарных торговых объектов на территории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городского округа на 2017-2018 годы»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EB" w:rsidRPr="00165720" w:rsidTr="00187AEB">
        <w:tc>
          <w:tcPr>
            <w:tcW w:w="624" w:type="dxa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219" w:type="dxa"/>
            <w:gridSpan w:val="10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</w:p>
          <w:p w:rsidR="00187AEB" w:rsidRPr="00165720" w:rsidRDefault="00187AEB" w:rsidP="00187AEB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Размещение нестационарных торговых объектов с учётом формирования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многоформатной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торговой инфраструктуры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</w:p>
          <w:p w:rsidR="00187AEB" w:rsidRPr="002F7778" w:rsidRDefault="00187AEB" w:rsidP="00187AE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778">
              <w:rPr>
                <w:rFonts w:ascii="Times New Roman" w:hAnsi="Times New Roman" w:cs="Times New Roman"/>
                <w:i/>
                <w:sz w:val="24"/>
                <w:szCs w:val="24"/>
              </w:rPr>
              <w:t>Иного способа не предполагается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EB" w:rsidRPr="00165720" w:rsidTr="00187AEB">
        <w:tc>
          <w:tcPr>
            <w:tcW w:w="624" w:type="dxa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9" w:type="dxa"/>
            <w:gridSpan w:val="10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87AEB" w:rsidRPr="00165720" w:rsidTr="00187AEB">
        <w:tc>
          <w:tcPr>
            <w:tcW w:w="4762" w:type="dxa"/>
            <w:gridSpan w:val="6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 (описание группы субъектов предпринимательской и инвестиционной деятельности):</w:t>
            </w:r>
          </w:p>
          <w:p w:rsidR="00187AEB" w:rsidRPr="00E0054D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Pr="00E005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 по экономике администрации </w:t>
            </w:r>
            <w:proofErr w:type="spellStart"/>
            <w:r w:rsidRPr="00E0054D">
              <w:rPr>
                <w:rFonts w:ascii="Times New Roman" w:hAnsi="Times New Roman" w:cs="Times New Roman"/>
                <w:i/>
                <w:sz w:val="24"/>
                <w:szCs w:val="24"/>
              </w:rPr>
              <w:t>Асбестовского</w:t>
            </w:r>
            <w:proofErr w:type="spellEnd"/>
            <w:r w:rsidRPr="00E005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округа;</w:t>
            </w:r>
          </w:p>
          <w:p w:rsidR="00187AEB" w:rsidRPr="00E0054D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54D">
              <w:rPr>
                <w:rFonts w:ascii="Times New Roman" w:hAnsi="Times New Roman" w:cs="Times New Roman"/>
                <w:i/>
                <w:sz w:val="24"/>
                <w:szCs w:val="24"/>
              </w:rPr>
              <w:t>9.1.2.Комиссия по размещению нестационарных торговых объектов;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054D">
              <w:rPr>
                <w:rFonts w:ascii="Times New Roman" w:hAnsi="Times New Roman" w:cs="Times New Roman"/>
                <w:i/>
                <w:sz w:val="24"/>
                <w:szCs w:val="24"/>
              </w:rPr>
              <w:t>9.1.3. Субъекты малого и среднего предпринимательства</w:t>
            </w:r>
          </w:p>
        </w:tc>
        <w:tc>
          <w:tcPr>
            <w:tcW w:w="5081" w:type="dxa"/>
            <w:gridSpan w:val="5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9.2.1.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187AEB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9.3.3- </w:t>
            </w:r>
            <w:r w:rsidRPr="00F72FB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субъектов малого и среднего предпринимательства составляет 1440 единиц, в том числе осуществляющих деятельность по разделу «47-Торговля розничная, кроме торговли автотранспортными средствами и мотоциклами» составляет - 466 ИП.</w:t>
            </w: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9.3. Источники данных:</w:t>
            </w:r>
          </w:p>
          <w:p w:rsidR="00187AEB" w:rsidRPr="00165720" w:rsidRDefault="00187AEB" w:rsidP="00187AEB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Единый реестр субъектов малого и среднего предпринимательства https://rmsp.nalog.ru/search.html?mode=extended#</w:t>
            </w:r>
          </w:p>
        </w:tc>
      </w:tr>
      <w:tr w:rsidR="00187AEB" w:rsidRPr="00165720" w:rsidTr="00187AEB">
        <w:tc>
          <w:tcPr>
            <w:tcW w:w="624" w:type="dxa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19" w:type="dxa"/>
            <w:gridSpan w:val="10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87AEB" w:rsidRPr="00165720" w:rsidTr="00187AEB">
        <w:tc>
          <w:tcPr>
            <w:tcW w:w="2756" w:type="dxa"/>
            <w:gridSpan w:val="4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006" w:type="dxa"/>
            <w:gridSpan w:val="2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3024" w:type="dxa"/>
            <w:gridSpan w:val="4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57" w:type="dxa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10.4. Степень контроля рисков:</w:t>
            </w:r>
          </w:p>
        </w:tc>
      </w:tr>
      <w:tr w:rsidR="00187AEB" w:rsidRPr="00165720" w:rsidTr="00187AEB">
        <w:tc>
          <w:tcPr>
            <w:tcW w:w="2756" w:type="dxa"/>
            <w:gridSpan w:val="4"/>
            <w:shd w:val="clear" w:color="auto" w:fill="FFFFFF"/>
          </w:tcPr>
          <w:p w:rsidR="00187AEB" w:rsidRPr="004275C7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5C7">
              <w:rPr>
                <w:rFonts w:ascii="Times New Roman" w:hAnsi="Times New Roman" w:cs="Times New Roman"/>
                <w:i/>
                <w:sz w:val="24"/>
                <w:szCs w:val="24"/>
              </w:rPr>
              <w:t>Изменение градостроительных норм и правил</w:t>
            </w:r>
          </w:p>
        </w:tc>
        <w:tc>
          <w:tcPr>
            <w:tcW w:w="2006" w:type="dxa"/>
            <w:gridSpan w:val="2"/>
            <w:shd w:val="clear" w:color="auto" w:fill="FFFFFF"/>
          </w:tcPr>
          <w:p w:rsidR="00187AEB" w:rsidRPr="004275C7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5C7">
              <w:rPr>
                <w:rFonts w:ascii="Times New Roman" w:hAnsi="Times New Roman" w:cs="Times New Roman"/>
                <w:i/>
                <w:sz w:val="24"/>
                <w:szCs w:val="24"/>
              </w:rPr>
              <w:t>Низкая</w:t>
            </w:r>
          </w:p>
        </w:tc>
        <w:tc>
          <w:tcPr>
            <w:tcW w:w="3024" w:type="dxa"/>
            <w:gridSpan w:val="4"/>
            <w:shd w:val="clear" w:color="auto" w:fill="FFFFFF"/>
          </w:tcPr>
          <w:p w:rsidR="00187AEB" w:rsidRPr="004275C7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5C7"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Мониторинг, внесение изменений в Схему НТО</w:t>
            </w:r>
          </w:p>
        </w:tc>
        <w:tc>
          <w:tcPr>
            <w:tcW w:w="2057" w:type="dxa"/>
            <w:shd w:val="clear" w:color="auto" w:fill="FFFFFF"/>
          </w:tcPr>
          <w:p w:rsidR="00187AEB" w:rsidRPr="004275C7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5C7">
              <w:rPr>
                <w:rFonts w:ascii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</w:tr>
      <w:tr w:rsidR="00187AEB" w:rsidRPr="00165720" w:rsidTr="00187AEB">
        <w:tc>
          <w:tcPr>
            <w:tcW w:w="624" w:type="dxa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19" w:type="dxa"/>
            <w:gridSpan w:val="10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187AEB" w:rsidRPr="00165720" w:rsidTr="00187AEB">
        <w:tc>
          <w:tcPr>
            <w:tcW w:w="2325" w:type="dxa"/>
            <w:gridSpan w:val="3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928" w:type="dxa"/>
            <w:gridSpan w:val="2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076" w:type="dxa"/>
            <w:gridSpan w:val="2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187AEB" w:rsidRPr="00165720" w:rsidTr="00187AEB">
        <w:tc>
          <w:tcPr>
            <w:tcW w:w="2325" w:type="dxa"/>
            <w:gridSpan w:val="3"/>
            <w:shd w:val="clear" w:color="auto" w:fill="FFFFFF"/>
          </w:tcPr>
          <w:p w:rsidR="00187AEB" w:rsidRPr="004275C7" w:rsidRDefault="00187AEB" w:rsidP="00A3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4275C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Публикация</w:t>
            </w:r>
          </w:p>
          <w:p w:rsidR="00187AEB" w:rsidRPr="004275C7" w:rsidRDefault="00187AEB" w:rsidP="00A3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proofErr w:type="gramStart"/>
            <w:r w:rsidRPr="004275C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принятого</w:t>
            </w:r>
            <w:proofErr w:type="gramEnd"/>
          </w:p>
          <w:p w:rsidR="00187AEB" w:rsidRPr="004275C7" w:rsidRDefault="00187AEB" w:rsidP="00A368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4275C7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правового акта</w:t>
            </w:r>
          </w:p>
          <w:p w:rsidR="00187AEB" w:rsidRPr="004275C7" w:rsidRDefault="00187AEB" w:rsidP="00A36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75C7">
              <w:rPr>
                <w:rFonts w:ascii="Times New Roman" w:hAnsi="Times New Roman"/>
                <w:i/>
                <w:sz w:val="24"/>
                <w:szCs w:val="24"/>
              </w:rPr>
              <w:t>в специальном выпуске газеты «</w:t>
            </w:r>
            <w:proofErr w:type="spellStart"/>
            <w:r w:rsidRPr="004275C7">
              <w:rPr>
                <w:rFonts w:ascii="Times New Roman" w:hAnsi="Times New Roman"/>
                <w:i/>
                <w:sz w:val="24"/>
                <w:szCs w:val="24"/>
              </w:rPr>
              <w:t>Асбестовский</w:t>
            </w:r>
            <w:proofErr w:type="spellEnd"/>
            <w:r w:rsidRPr="004275C7">
              <w:rPr>
                <w:rFonts w:ascii="Times New Roman" w:hAnsi="Times New Roman"/>
                <w:i/>
                <w:sz w:val="24"/>
                <w:szCs w:val="24"/>
              </w:rPr>
              <w:t xml:space="preserve"> рабочий» «Муниципальный вестник» и на официальном сайте администрации </w:t>
            </w:r>
            <w:proofErr w:type="spellStart"/>
            <w:r w:rsidRPr="004275C7">
              <w:rPr>
                <w:rFonts w:ascii="Times New Roman" w:hAnsi="Times New Roman"/>
                <w:i/>
                <w:sz w:val="24"/>
                <w:szCs w:val="24"/>
              </w:rPr>
              <w:t>Асбестовского</w:t>
            </w:r>
            <w:proofErr w:type="spellEnd"/>
            <w:r w:rsidRPr="004275C7">
              <w:rPr>
                <w:rFonts w:ascii="Times New Roman" w:hAnsi="Times New Roman"/>
                <w:i/>
                <w:sz w:val="24"/>
                <w:szCs w:val="24"/>
              </w:rPr>
              <w:t xml:space="preserve"> городского округа в сети Интернет (</w:t>
            </w:r>
            <w:hyperlink r:id="rId6" w:history="1">
              <w:r w:rsidRPr="004275C7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www</w:t>
              </w:r>
              <w:r w:rsidRPr="004275C7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Pr="004275C7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asbestadm</w:t>
              </w:r>
              <w:proofErr w:type="spellEnd"/>
              <w:r w:rsidRPr="004275C7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.</w:t>
              </w:r>
              <w:proofErr w:type="spellStart"/>
              <w:r w:rsidRPr="004275C7">
                <w:rPr>
                  <w:rStyle w:val="a3"/>
                  <w:rFonts w:ascii="Times New Roman" w:hAnsi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275C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187AEB" w:rsidRPr="004275C7" w:rsidRDefault="00187AEB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5C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gridSpan w:val="2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12. Оценка позитивных и негативных эффектов для общества при введении предлагаемого регулирования: </w:t>
            </w:r>
          </w:p>
          <w:p w:rsidR="00187AEB" w:rsidRPr="00F621B4" w:rsidRDefault="00F621B4" w:rsidP="00F621B4">
            <w:pPr>
              <w:pStyle w:val="ConsPlusNormal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21B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Принятие проекта постановления будет способствовать упорядочению размещения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621B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нестационарных торговых объектов на территории </w:t>
            </w:r>
            <w:proofErr w:type="spellStart"/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Асбестовского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F621B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городского округа </w:t>
            </w:r>
            <w:proofErr w:type="spellStart"/>
            <w:r w:rsidRPr="00F621B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й</w:t>
            </w:r>
            <w:proofErr w:type="spellEnd"/>
            <w:r w:rsidRPr="00F621B4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и оптимизации доступности услуг торговли.</w:t>
            </w: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237"/>
            <w:bookmarkEnd w:id="0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  <w:p w:rsidR="00187AEB" w:rsidRPr="00F621B4" w:rsidRDefault="00F621B4" w:rsidP="00A36874">
            <w:pPr>
              <w:pStyle w:val="ConsPlusNormal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621B4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Default="00187AEB" w:rsidP="00A36874">
            <w:pPr>
              <w:pStyle w:val="ConsPlusNormal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14. Сведения о проведении публичных консультаций</w:t>
            </w:r>
          </w:p>
          <w:p w:rsidR="00F621B4" w:rsidRPr="00F621B4" w:rsidRDefault="00F621B4" w:rsidP="00F621B4">
            <w:pPr>
              <w:pStyle w:val="ConsPlusNormal"/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b/>
                <w:i/>
              </w:rPr>
              <w:t xml:space="preserve"> </w:t>
            </w:r>
            <w:r w:rsidRPr="00F621B4">
              <w:rPr>
                <w:rStyle w:val="1"/>
                <w:rFonts w:ascii="Times New Roman" w:hAnsi="Times New Roman" w:cs="Times New Roman"/>
                <w:i/>
              </w:rPr>
              <w:t>с 19.11.2018 по 30.11.2018</w:t>
            </w: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F621B4" w:rsidRDefault="00187AEB" w:rsidP="00F6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14.1. Сведения об организациях, извещениях о проведении публичных консультаций: организации, заключившие соглашение о сотрудничестве при проведении ОРВ</w:t>
            </w:r>
            <w:r w:rsidR="00F62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1B4" w:rsidRPr="00F621B4" w:rsidRDefault="00F621B4" w:rsidP="00F621B4">
            <w:pPr>
              <w:pStyle w:val="ConsPlusNormal"/>
              <w:rPr>
                <w:rStyle w:val="1"/>
                <w:rFonts w:ascii="Times New Roman" w:hAnsi="Times New Roman" w:cs="Times New Roman"/>
                <w:i/>
              </w:rPr>
            </w:pPr>
            <w:r w:rsidRPr="00F62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1. </w:t>
            </w:r>
            <w:proofErr w:type="spellStart"/>
            <w:r w:rsidRPr="00F621B4">
              <w:rPr>
                <w:rFonts w:ascii="Times New Roman" w:hAnsi="Times New Roman" w:cs="Times New Roman"/>
                <w:i/>
                <w:sz w:val="24"/>
                <w:szCs w:val="24"/>
              </w:rPr>
              <w:t>Асбестовский</w:t>
            </w:r>
            <w:proofErr w:type="spellEnd"/>
            <w:r w:rsidRPr="00F62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муниципальный </w:t>
            </w:r>
            <w:r w:rsidRPr="00F621B4">
              <w:rPr>
                <w:rStyle w:val="1"/>
                <w:rFonts w:ascii="Times New Roman" w:hAnsi="Times New Roman" w:cs="Times New Roman"/>
                <w:i/>
              </w:rPr>
              <w:t xml:space="preserve"> фонд поддержки малого  предпринимательства;</w:t>
            </w:r>
          </w:p>
          <w:p w:rsidR="00187AEB" w:rsidRPr="00165720" w:rsidRDefault="00F621B4" w:rsidP="00F621B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i/>
              </w:rPr>
              <w:t>2</w:t>
            </w:r>
            <w:r w:rsidRPr="00F621B4">
              <w:rPr>
                <w:rStyle w:val="1"/>
                <w:rFonts w:ascii="Times New Roman" w:hAnsi="Times New Roman" w:cs="Times New Roman"/>
                <w:i/>
              </w:rPr>
              <w:t xml:space="preserve">. Заинтересованные субъекты малого предпринимательства, осуществляющие свою деятельность на территории </w:t>
            </w:r>
            <w:proofErr w:type="spellStart"/>
            <w:r w:rsidRPr="00F621B4">
              <w:rPr>
                <w:rStyle w:val="1"/>
                <w:rFonts w:ascii="Times New Roman" w:hAnsi="Times New Roman" w:cs="Times New Roman"/>
                <w:i/>
              </w:rPr>
              <w:t>Асбестовского</w:t>
            </w:r>
            <w:proofErr w:type="spellEnd"/>
            <w:r w:rsidRPr="00F621B4">
              <w:rPr>
                <w:rStyle w:val="1"/>
                <w:rFonts w:ascii="Times New Roman" w:hAnsi="Times New Roman" w:cs="Times New Roman"/>
                <w:i/>
              </w:rPr>
              <w:t xml:space="preserve"> городского округа</w:t>
            </w:r>
            <w:r w:rsidR="00187AEB"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поступивших предложений по проекту акта</w:t>
            </w:r>
            <w:r w:rsidRPr="00F621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621B4" w:rsidRPr="00F621B4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предложений не поступало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87AEB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Количество учтенных предложений: </w:t>
            </w:r>
            <w:r w:rsidRPr="00144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Pr="00144EF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Pr="00144EF3">
              <w:rPr>
                <w:rFonts w:ascii="Times New Roman" w:hAnsi="Times New Roman" w:cs="Times New Roman"/>
                <w:i/>
                <w:sz w:val="24"/>
                <w:szCs w:val="24"/>
              </w:rPr>
              <w:t>нет</w:t>
            </w:r>
          </w:p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EB" w:rsidRPr="00165720" w:rsidRDefault="00187AEB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сопроводительным документам: 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предложений не поступило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из них учтено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: -, 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не учтено: -</w:t>
            </w: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 Устраненные в ходе подготовки и обсуждения проекта акта административные барьеры и избыточные издержки: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E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нет </w:t>
            </w:r>
          </w:p>
          <w:p w:rsidR="00187AEB" w:rsidRPr="00165720" w:rsidRDefault="00187AEB" w:rsidP="00144EF3">
            <w:pPr>
              <w:pStyle w:val="ConsPlusNormal"/>
              <w:shd w:val="clear" w:color="auto" w:fill="FFFFFF"/>
              <w:tabs>
                <w:tab w:val="left" w:pos="883"/>
                <w:tab w:val="center" w:pos="48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260"/>
            <w:bookmarkEnd w:id="1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15.1. Оценка положительных и негативных эффектов для общества при введении предлагаемого регулирования:</w:t>
            </w:r>
          </w:p>
          <w:p w:rsidR="00187AEB" w:rsidRPr="00165720" w:rsidRDefault="00187AEB" w:rsidP="00144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негативных эффектов нет, утверждена схема размещения нестационарных торговых объектов на территории </w:t>
            </w:r>
            <w:proofErr w:type="spellStart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городского округа.</w:t>
            </w: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15.2. Источники данных:</w:t>
            </w:r>
          </w:p>
          <w:p w:rsidR="00187AEB" w:rsidRPr="00F621B4" w:rsidRDefault="00F621B4" w:rsidP="00A368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2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Данные администрации </w:t>
            </w:r>
            <w:proofErr w:type="spellStart"/>
            <w:r w:rsidRPr="00F621B4">
              <w:rPr>
                <w:rFonts w:ascii="Times New Roman" w:hAnsi="Times New Roman" w:cs="Times New Roman"/>
                <w:i/>
                <w:sz w:val="24"/>
                <w:szCs w:val="24"/>
              </w:rPr>
              <w:t>Асбестовского</w:t>
            </w:r>
            <w:proofErr w:type="spellEnd"/>
            <w:r w:rsidRPr="00F62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городского округа</w:t>
            </w:r>
          </w:p>
        </w:tc>
      </w:tr>
      <w:tr w:rsidR="00187AEB" w:rsidRPr="00165720" w:rsidTr="00187AEB">
        <w:tc>
          <w:tcPr>
            <w:tcW w:w="9843" w:type="dxa"/>
            <w:gridSpan w:val="11"/>
            <w:shd w:val="clear" w:color="auto" w:fill="FFFFFF"/>
          </w:tcPr>
          <w:p w:rsidR="00187AEB" w:rsidRPr="00165720" w:rsidRDefault="00187AEB" w:rsidP="00A36874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15.3. </w:t>
            </w:r>
            <w:proofErr w:type="gram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      </w:r>
            <w:proofErr w:type="spellStart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 w:rsidRPr="001657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proofErr w:type="gramEnd"/>
          </w:p>
          <w:p w:rsidR="00187AEB" w:rsidRDefault="00187AEB" w:rsidP="00144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Проект акта не устанавливает ранее не </w:t>
            </w:r>
            <w:proofErr w:type="gramStart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предусмотренных</w:t>
            </w:r>
            <w:proofErr w:type="gramEnd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законодательством</w:t>
            </w:r>
          </w:p>
          <w:p w:rsidR="00187AEB" w:rsidRDefault="00187AEB" w:rsidP="00144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обязанностей, запретов и ограничений, а также не изменяет ранее </w:t>
            </w:r>
            <w:proofErr w:type="gramStart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предусмотренные</w:t>
            </w:r>
            <w:proofErr w:type="gramEnd"/>
          </w:p>
          <w:p w:rsidR="00187AEB" w:rsidRDefault="00187AEB" w:rsidP="00144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законодательством обязанности, запреты и ограничения для </w:t>
            </w:r>
            <w:proofErr w:type="gramStart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физических</w:t>
            </w:r>
            <w:proofErr w:type="gramEnd"/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и</w:t>
            </w:r>
          </w:p>
          <w:p w:rsidR="00187AEB" w:rsidRPr="00165720" w:rsidRDefault="00187AEB" w:rsidP="00144EF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юридических лиц в сфере предпринимательской и инвестиционной деятельности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</w:tbl>
    <w:p w:rsidR="00144EF3" w:rsidRPr="00165720" w:rsidRDefault="00144EF3" w:rsidP="00144EF3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44EF3" w:rsidRPr="00165720" w:rsidRDefault="00144EF3" w:rsidP="00144EF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 xml:space="preserve">Приложение: </w:t>
      </w:r>
      <w:hyperlink w:anchor="P1443" w:history="1">
        <w:r w:rsidRPr="00165720">
          <w:rPr>
            <w:rFonts w:ascii="Times New Roman" w:hAnsi="Times New Roman" w:cs="Times New Roman"/>
            <w:sz w:val="24"/>
            <w:szCs w:val="24"/>
          </w:rPr>
          <w:t>Сводка</w:t>
        </w:r>
      </w:hyperlink>
      <w:r w:rsidRPr="00165720">
        <w:rPr>
          <w:rFonts w:ascii="Times New Roman" w:hAnsi="Times New Roman" w:cs="Times New Roman"/>
          <w:sz w:val="24"/>
          <w:szCs w:val="24"/>
        </w:rPr>
        <w:t xml:space="preserve"> предложений с указанием сведений об их учете или причинах отклонения. (Указание (при наличии) на иные приложения).</w:t>
      </w:r>
    </w:p>
    <w:p w:rsidR="00144EF3" w:rsidRPr="00165720" w:rsidRDefault="00144EF3" w:rsidP="00144EF3">
      <w:pPr>
        <w:pStyle w:val="ConsPlusNorma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4F2AEA" w:rsidRDefault="004F2AEA" w:rsidP="004F2AE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по экономике </w:t>
      </w:r>
    </w:p>
    <w:p w:rsidR="004F2AEA" w:rsidRPr="00165720" w:rsidRDefault="004F2AEA" w:rsidP="004F2AE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Асбестовского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</w:t>
      </w:r>
      <w:r w:rsidRPr="004275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275C7">
        <w:rPr>
          <w:rFonts w:ascii="Times New Roman" w:hAnsi="Times New Roman" w:cs="Times New Roman"/>
          <w:sz w:val="24"/>
          <w:szCs w:val="24"/>
          <w:u w:val="single"/>
        </w:rPr>
        <w:t>Минаев А.В.</w:t>
      </w:r>
    </w:p>
    <w:p w:rsidR="004F2AEA" w:rsidRPr="00165720" w:rsidRDefault="004F2AEA" w:rsidP="004F2AE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65720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5720">
        <w:rPr>
          <w:rFonts w:ascii="Times New Roman" w:hAnsi="Times New Roman" w:cs="Times New Roman"/>
          <w:sz w:val="24"/>
          <w:szCs w:val="24"/>
        </w:rPr>
        <w:t xml:space="preserve"> Подпись                         Ф.И.О.</w:t>
      </w:r>
    </w:p>
    <w:p w:rsidR="004F2AEA" w:rsidRPr="00F72FBD" w:rsidRDefault="004F2AEA" w:rsidP="004F2AE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F72FBD">
        <w:rPr>
          <w:rFonts w:ascii="Times New Roman" w:hAnsi="Times New Roman" w:cs="Times New Roman"/>
          <w:sz w:val="24"/>
          <w:szCs w:val="24"/>
          <w:u w:val="single"/>
        </w:rPr>
        <w:t>.11.2018</w:t>
      </w:r>
    </w:p>
    <w:p w:rsidR="004F2AEA" w:rsidRPr="00165720" w:rsidRDefault="004F2AEA" w:rsidP="004F2AEA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65720">
        <w:rPr>
          <w:rFonts w:ascii="Times New Roman" w:hAnsi="Times New Roman" w:cs="Times New Roman"/>
          <w:sz w:val="24"/>
          <w:szCs w:val="24"/>
        </w:rPr>
        <w:t>дата</w:t>
      </w:r>
    </w:p>
    <w:p w:rsidR="003F6773" w:rsidRDefault="003F6773"/>
    <w:sectPr w:rsidR="003F6773" w:rsidSect="003F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44EF3"/>
    <w:rsid w:val="00144EF3"/>
    <w:rsid w:val="00187AEB"/>
    <w:rsid w:val="003F6773"/>
    <w:rsid w:val="004F2AEA"/>
    <w:rsid w:val="009F7129"/>
    <w:rsid w:val="00E74632"/>
    <w:rsid w:val="00F6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F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EF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4EF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87A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7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621B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estadm.ru" TargetMode="External"/><Relationship Id="rId5" Type="http://schemas.openxmlformats.org/officeDocument/2006/relationships/hyperlink" Target="https://xn--80acgfbsl1azdqr.xn--p1ai/file/c73230714e47c92f201554b295f467cb" TargetMode="External"/><Relationship Id="rId4" Type="http://schemas.openxmlformats.org/officeDocument/2006/relationships/hyperlink" Target="https://xn--80acgfbsl1azdqr.xn--p1ai/file/c73230714e47c92f201554b295f467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2018-11-22T09:33:00Z</dcterms:created>
  <dcterms:modified xsi:type="dcterms:W3CDTF">2018-11-22T11:56:00Z</dcterms:modified>
</cp:coreProperties>
</file>