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1B" w:rsidRPr="00726F18" w:rsidRDefault="001F311B" w:rsidP="001F311B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1F311B" w:rsidRPr="001F311B" w:rsidRDefault="001F311B" w:rsidP="001F311B">
      <w:pPr>
        <w:ind w:left="9214"/>
        <w:rPr>
          <w:sz w:val="28"/>
          <w:szCs w:val="28"/>
        </w:rPr>
      </w:pPr>
      <w:r w:rsidRPr="001F311B">
        <w:rPr>
          <w:sz w:val="28"/>
          <w:szCs w:val="28"/>
        </w:rPr>
        <w:t>УТВЕРЖДЕН</w:t>
      </w:r>
    </w:p>
    <w:p w:rsidR="001F311B" w:rsidRPr="001F311B" w:rsidRDefault="00745746" w:rsidP="001F311B">
      <w:pPr>
        <w:ind w:left="9214"/>
        <w:rPr>
          <w:sz w:val="28"/>
          <w:szCs w:val="28"/>
        </w:rPr>
      </w:pPr>
      <w:r>
        <w:rPr>
          <w:sz w:val="28"/>
          <w:szCs w:val="28"/>
        </w:rPr>
        <w:t>п</w:t>
      </w:r>
      <w:r w:rsidR="001F311B" w:rsidRPr="001F311B">
        <w:rPr>
          <w:sz w:val="28"/>
          <w:szCs w:val="28"/>
        </w:rPr>
        <w:t>остановлением администрации Асбестовского городского округа</w:t>
      </w:r>
    </w:p>
    <w:p w:rsidR="001F311B" w:rsidRPr="001F311B" w:rsidRDefault="00745746" w:rsidP="001F311B">
      <w:pPr>
        <w:ind w:left="9214"/>
        <w:rPr>
          <w:sz w:val="28"/>
          <w:szCs w:val="28"/>
        </w:rPr>
      </w:pPr>
      <w:r>
        <w:rPr>
          <w:sz w:val="28"/>
          <w:szCs w:val="28"/>
        </w:rPr>
        <w:t>от 08.05.2020 № 279-ПА</w:t>
      </w:r>
    </w:p>
    <w:p w:rsidR="001F311B" w:rsidRPr="001F311B" w:rsidRDefault="001F311B" w:rsidP="001F311B">
      <w:pPr>
        <w:ind w:left="9214"/>
        <w:jc w:val="both"/>
        <w:rPr>
          <w:sz w:val="28"/>
          <w:szCs w:val="28"/>
        </w:rPr>
      </w:pPr>
      <w:r w:rsidRPr="001F311B">
        <w:rPr>
          <w:sz w:val="28"/>
          <w:szCs w:val="28"/>
        </w:rPr>
        <w:t xml:space="preserve">«Об утверждении Плана мероприятий </w:t>
      </w:r>
      <w:r w:rsidR="00745746">
        <w:rPr>
          <w:sz w:val="28"/>
          <w:szCs w:val="28"/>
        </w:rPr>
        <w:br/>
      </w:r>
      <w:r w:rsidRPr="001F311B">
        <w:rPr>
          <w:sz w:val="28"/>
          <w:szCs w:val="28"/>
        </w:rPr>
        <w:t xml:space="preserve">по восстановлению штатного режима работы муниципальных учреждений культуры Асбестовского городского округа, </w:t>
      </w:r>
      <w:r w:rsidR="00745746">
        <w:rPr>
          <w:sz w:val="28"/>
          <w:szCs w:val="28"/>
        </w:rPr>
        <w:br/>
      </w:r>
      <w:r w:rsidRPr="001F311B">
        <w:rPr>
          <w:sz w:val="28"/>
          <w:szCs w:val="28"/>
        </w:rPr>
        <w:t xml:space="preserve">в отношении которых администрация Асбестовского городского округа осуществляет функции и полномочия учредителя, после снятия ограничительных мероприятий по предупреждению распространения новой </w:t>
      </w:r>
      <w:proofErr w:type="spellStart"/>
      <w:r w:rsidRPr="001F311B">
        <w:rPr>
          <w:sz w:val="28"/>
          <w:szCs w:val="28"/>
        </w:rPr>
        <w:t>коронавирусной</w:t>
      </w:r>
      <w:proofErr w:type="spellEnd"/>
      <w:r w:rsidRPr="001F311B">
        <w:rPr>
          <w:sz w:val="28"/>
          <w:szCs w:val="28"/>
        </w:rPr>
        <w:t xml:space="preserve"> инфекции на территории Свердловской области»</w:t>
      </w:r>
    </w:p>
    <w:p w:rsidR="001F311B" w:rsidRDefault="001F311B" w:rsidP="001F311B">
      <w:pPr>
        <w:ind w:left="9214"/>
        <w:jc w:val="both"/>
        <w:rPr>
          <w:sz w:val="28"/>
          <w:szCs w:val="28"/>
        </w:rPr>
      </w:pPr>
    </w:p>
    <w:p w:rsidR="001F311B" w:rsidRPr="001F311B" w:rsidRDefault="001F311B" w:rsidP="001F311B">
      <w:pPr>
        <w:ind w:left="9214"/>
        <w:jc w:val="both"/>
        <w:rPr>
          <w:sz w:val="28"/>
          <w:szCs w:val="28"/>
        </w:rPr>
      </w:pPr>
    </w:p>
    <w:p w:rsidR="001F311B" w:rsidRPr="001F311B" w:rsidRDefault="001F311B" w:rsidP="001F311B">
      <w:pPr>
        <w:ind w:left="9214"/>
        <w:jc w:val="both"/>
        <w:rPr>
          <w:sz w:val="28"/>
          <w:szCs w:val="28"/>
        </w:rPr>
      </w:pPr>
    </w:p>
    <w:p w:rsidR="001F311B" w:rsidRPr="001F311B" w:rsidRDefault="001F311B" w:rsidP="001F311B">
      <w:pPr>
        <w:jc w:val="both"/>
        <w:rPr>
          <w:b/>
          <w:color w:val="FF0000"/>
          <w:sz w:val="28"/>
          <w:szCs w:val="28"/>
        </w:rPr>
      </w:pPr>
    </w:p>
    <w:p w:rsidR="001F311B" w:rsidRDefault="001F311B" w:rsidP="001F311B">
      <w:pPr>
        <w:jc w:val="center"/>
        <w:rPr>
          <w:b/>
          <w:sz w:val="28"/>
          <w:szCs w:val="28"/>
        </w:rPr>
      </w:pPr>
      <w:r w:rsidRPr="001F311B">
        <w:rPr>
          <w:b/>
          <w:sz w:val="28"/>
          <w:szCs w:val="28"/>
        </w:rPr>
        <w:t>ПЛАН МЕРОПРИЯТИЙ</w:t>
      </w:r>
      <w:r w:rsidR="00BD6098">
        <w:rPr>
          <w:b/>
          <w:sz w:val="28"/>
          <w:szCs w:val="28"/>
        </w:rPr>
        <w:t>*</w:t>
      </w:r>
    </w:p>
    <w:p w:rsidR="001F311B" w:rsidRPr="001F311B" w:rsidRDefault="001F311B" w:rsidP="001F31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1F311B">
        <w:rPr>
          <w:sz w:val="28"/>
          <w:szCs w:val="28"/>
        </w:rPr>
        <w:t xml:space="preserve"> восстановлению штатного режима работы муниципальных учреждений культуры Асбестовского городского округа, </w:t>
      </w:r>
      <w:r w:rsidR="00745746">
        <w:rPr>
          <w:sz w:val="28"/>
          <w:szCs w:val="28"/>
        </w:rPr>
        <w:br/>
      </w:r>
      <w:r w:rsidRPr="001F311B">
        <w:rPr>
          <w:sz w:val="28"/>
          <w:szCs w:val="28"/>
        </w:rPr>
        <w:t xml:space="preserve">в отношении которых администрация Асбестовского городского округа осуществляет функции и полномочия учредителя, после снятия ограничительных мероприятий по предупреждению распространения новой </w:t>
      </w:r>
      <w:proofErr w:type="spellStart"/>
      <w:r w:rsidRPr="001F311B">
        <w:rPr>
          <w:sz w:val="28"/>
          <w:szCs w:val="28"/>
        </w:rPr>
        <w:t>коронавирусной</w:t>
      </w:r>
      <w:proofErr w:type="spellEnd"/>
      <w:r w:rsidRPr="001F311B">
        <w:rPr>
          <w:sz w:val="28"/>
          <w:szCs w:val="28"/>
        </w:rPr>
        <w:t xml:space="preserve"> инфекции на территории Свердловской области»</w:t>
      </w:r>
    </w:p>
    <w:p w:rsidR="001F311B" w:rsidRDefault="001F311B" w:rsidP="001F311B">
      <w:pPr>
        <w:ind w:left="9214"/>
        <w:jc w:val="both"/>
        <w:rPr>
          <w:sz w:val="28"/>
          <w:szCs w:val="28"/>
        </w:rPr>
      </w:pPr>
    </w:p>
    <w:p w:rsidR="001F311B" w:rsidRDefault="001F311B" w:rsidP="001F311B">
      <w:pPr>
        <w:ind w:left="9214"/>
        <w:jc w:val="both"/>
        <w:rPr>
          <w:sz w:val="28"/>
          <w:szCs w:val="28"/>
        </w:rPr>
      </w:pPr>
    </w:p>
    <w:p w:rsidR="001F311B" w:rsidRPr="001F311B" w:rsidRDefault="001F311B" w:rsidP="001F311B">
      <w:pPr>
        <w:ind w:left="9214"/>
        <w:jc w:val="both"/>
        <w:rPr>
          <w:sz w:val="28"/>
          <w:szCs w:val="28"/>
        </w:rPr>
      </w:pPr>
    </w:p>
    <w:tbl>
      <w:tblPr>
        <w:tblW w:w="152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"/>
        <w:gridCol w:w="1097"/>
        <w:gridCol w:w="6181"/>
        <w:gridCol w:w="15"/>
        <w:gridCol w:w="4209"/>
        <w:gridCol w:w="3666"/>
        <w:gridCol w:w="22"/>
      </w:tblGrid>
      <w:tr w:rsidR="001F311B" w:rsidRPr="001F311B" w:rsidTr="004D10B9">
        <w:trPr>
          <w:gridBefore w:val="1"/>
          <w:gridAfter w:val="1"/>
          <w:wBefore w:w="10" w:type="dxa"/>
          <w:wAfter w:w="22" w:type="dxa"/>
        </w:trPr>
        <w:tc>
          <w:tcPr>
            <w:tcW w:w="1097" w:type="dxa"/>
            <w:shd w:val="clear" w:color="auto" w:fill="auto"/>
          </w:tcPr>
          <w:p w:rsidR="001F311B" w:rsidRPr="001F311B" w:rsidRDefault="004D10B9" w:rsidP="006B3D60">
            <w:pPr>
              <w:pStyle w:val="Bodytext20"/>
              <w:shd w:val="clear" w:color="auto" w:fill="auto"/>
              <w:spacing w:before="120" w:line="260" w:lineRule="exact"/>
              <w:ind w:firstLine="0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Style w:val="Bodytext213ptItalic"/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Н</w:t>
            </w:r>
            <w:r w:rsidR="001F311B" w:rsidRPr="001F311B">
              <w:rPr>
                <w:rStyle w:val="Bodytext213ptItalic"/>
                <w:rFonts w:ascii="Times New Roman" w:eastAsia="Calibri" w:hAnsi="Times New Roman" w:cs="Times New Roman"/>
                <w:i w:val="0"/>
                <w:sz w:val="28"/>
                <w:szCs w:val="28"/>
              </w:rPr>
              <w:t>омер строки</w:t>
            </w:r>
          </w:p>
        </w:tc>
        <w:tc>
          <w:tcPr>
            <w:tcW w:w="6181" w:type="dxa"/>
            <w:shd w:val="clear" w:color="auto" w:fill="auto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260" w:lineRule="exact"/>
              <w:ind w:firstLine="0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F311B">
              <w:rPr>
                <w:rStyle w:val="Bodytext213ptItalic"/>
                <w:rFonts w:ascii="Times New Roman" w:eastAsia="Calibri" w:hAnsi="Times New Roman" w:cs="Times New Roman"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F311B">
              <w:rPr>
                <w:rStyle w:val="Bodytext213ptItalic"/>
                <w:rFonts w:ascii="Times New Roman" w:eastAsia="Calibri" w:hAnsi="Times New Roman" w:cs="Times New Roman"/>
                <w:i w:val="0"/>
                <w:sz w:val="28"/>
                <w:szCs w:val="28"/>
              </w:rPr>
              <w:t>Ответственные за исполнение мероприятия</w:t>
            </w:r>
          </w:p>
        </w:tc>
        <w:tc>
          <w:tcPr>
            <w:tcW w:w="3666" w:type="dxa"/>
            <w:shd w:val="clear" w:color="auto" w:fill="auto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260" w:lineRule="exact"/>
              <w:ind w:firstLine="0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F311B">
              <w:rPr>
                <w:rStyle w:val="Bodytext213ptItalic"/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Сроки исполнения мероприятия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411"/>
          <w:tblHeader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4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569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i/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1.</w:t>
            </w:r>
          </w:p>
        </w:tc>
        <w:tc>
          <w:tcPr>
            <w:tcW w:w="14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1B" w:rsidRPr="001F311B" w:rsidRDefault="001F311B" w:rsidP="006B3D60">
            <w:pPr>
              <w:jc w:val="center"/>
              <w:rPr>
                <w:rStyle w:val="Bodytext213ptNotBold"/>
                <w:sz w:val="28"/>
                <w:szCs w:val="28"/>
              </w:rPr>
            </w:pPr>
            <w:r w:rsidRPr="001F311B">
              <w:rPr>
                <w:rStyle w:val="Bodytext213ptNotBold"/>
                <w:sz w:val="28"/>
                <w:szCs w:val="28"/>
              </w:rPr>
              <w:t>Библиотеки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99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2.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Обеспечение работы библиотек в онлайн формате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библиотек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постоянно, до момента снятия ограничительных мер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99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профилактических и технических процедур по обеспечению безопасного функционирования библиотек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библиотек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746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в течение 3 рабочий дней 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 ограничительных мер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399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Уведомление читателей о возвращении библиотеки к рабочим процессам в полном объеме и переход в штатный режим работы (сайт, средства массовой информации и т.д.)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библиотек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746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в течение 3 рабочих дней 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 ограничительных мер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743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в библиотеках: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tabs>
                <w:tab w:val="left" w:pos="212"/>
              </w:tabs>
              <w:spacing w:before="0" w:line="320" w:lineRule="exact"/>
              <w:ind w:left="131" w:right="55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- дней открытых дверей;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tabs>
                <w:tab w:val="left" w:pos="220"/>
              </w:tabs>
              <w:spacing w:before="0" w:line="320" w:lineRule="exact"/>
              <w:ind w:left="131" w:right="55" w:firstLine="0"/>
              <w:rPr>
                <w:rFonts w:ascii="Times New Roman" w:eastAsia="Calibri" w:hAnsi="Times New Roman" w:cs="Times New Roman"/>
                <w:b w:val="0"/>
                <w:i/>
                <w:u w:val="single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- совместных проектов с издателями по презентации значимых книг, изданных в период ограничительных мер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библиотек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46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в течение 5 рабочих дней 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 временной приостановки работы с посетителями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451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режима посещения культурно-просветительских мероприятий в библиотеках с учетом сохраняющейся опасности распространения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инфекции 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ind w:left="66" w:right="151"/>
              <w:jc w:val="center"/>
              <w:rPr>
                <w:sz w:val="28"/>
                <w:szCs w:val="28"/>
              </w:rPr>
            </w:pPr>
            <w:r w:rsidRPr="001F311B">
              <w:rPr>
                <w:rStyle w:val="Bodytext213ptNotBold"/>
                <w:b w:val="0"/>
                <w:sz w:val="28"/>
                <w:szCs w:val="28"/>
              </w:rPr>
              <w:t>руководители библиотек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46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по истечении 3 недель 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683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ind w:left="66" w:right="151"/>
              <w:jc w:val="center"/>
              <w:rPr>
                <w:sz w:val="28"/>
                <w:szCs w:val="28"/>
              </w:rPr>
            </w:pPr>
            <w:r w:rsidRPr="001F311B">
              <w:rPr>
                <w:rStyle w:val="Bodytext213ptNotBold"/>
                <w:b w:val="0"/>
                <w:sz w:val="28"/>
                <w:szCs w:val="28"/>
              </w:rPr>
              <w:t>руководители библиотек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 временной приостановки работы с посетителями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277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Корректировка Планов работы библиотек на II полугодие 2020 года с учетом переноса мероприятий, запланированных к реализации в I полугодии 2020 года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ind w:left="66" w:right="151"/>
              <w:jc w:val="center"/>
              <w:rPr>
                <w:sz w:val="28"/>
                <w:szCs w:val="28"/>
              </w:rPr>
            </w:pPr>
            <w:r w:rsidRPr="001F311B">
              <w:rPr>
                <w:rStyle w:val="Bodytext213ptNotBold"/>
                <w:b w:val="0"/>
                <w:sz w:val="28"/>
                <w:szCs w:val="28"/>
              </w:rPr>
              <w:t>руководители библиотек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18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 1 июня 2020 года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18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pStyle w:val="Bodytext20"/>
              <w:shd w:val="clear" w:color="auto" w:fill="auto"/>
              <w:spacing w:before="0" w:line="260" w:lineRule="exact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F311B"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11B" w:rsidRPr="001F311B" w:rsidRDefault="001F311B" w:rsidP="006B3D60">
            <w:pPr>
              <w:pStyle w:val="Bodytext20"/>
              <w:spacing w:before="0" w:line="260" w:lineRule="exact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F311B">
              <w:rPr>
                <w:rStyle w:val="Bodytext213ptItalic"/>
                <w:rFonts w:ascii="Times New Roman" w:eastAsia="Calibri" w:hAnsi="Times New Roman" w:cs="Times New Roman"/>
                <w:i w:val="0"/>
                <w:sz w:val="28"/>
                <w:szCs w:val="28"/>
              </w:rPr>
              <w:t>Кинематография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99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1</w:t>
            </w:r>
            <w:r w:rsidR="004D10B9">
              <w:rPr>
                <w:sz w:val="28"/>
                <w:szCs w:val="28"/>
              </w:rPr>
              <w:t>0</w:t>
            </w:r>
            <w:r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260" w:lineRule="exact"/>
              <w:ind w:left="131" w:right="132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Актуализация планов проведения кинофестивалей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260" w:lineRule="exact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организаторы фестивалей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в течение 60 календарных дней с момента отмены ограничительных мер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387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32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Возобновление работы учреждений кинематографии, киностудий и съемочных групп, остановленных на период ограничительных мер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организаций и проектов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1 рабочего дня после отмены ограничительных мер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268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4D1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31" w:right="132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Возобновление функционирования кинотеатров для посетителей с включением в афишу на первоначальном этапе преимущественно премьерных показов фильмов, не вышедших в апреле 2020 года на большой экран: «Стрельцов» (режиссер Илья Учитель); «Фея» (режиссер Анна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Меликян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); «На острие» (режиссер Эдуард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Бордуков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260" w:lineRule="exact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кинопрокатные организации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 временной приостановки работы с посетителями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271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17" w:lineRule="exact"/>
              <w:ind w:left="131" w:right="132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Проведение кинофестивалей, перенесенных с I полугодия 2020 года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260" w:lineRule="exact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организаторы фестивалей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46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32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в течение 6 месяцев 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31" w:right="132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 временной приостановки работы с посетителями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399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4D10B9" w:rsidP="004D1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F311B" w:rsidRPr="001F311B">
              <w:rPr>
                <w:sz w:val="28"/>
                <w:szCs w:val="28"/>
              </w:rPr>
              <w:t>4.</w:t>
            </w:r>
          </w:p>
        </w:tc>
        <w:tc>
          <w:tcPr>
            <w:tcW w:w="1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b/>
                <w:sz w:val="28"/>
                <w:szCs w:val="28"/>
              </w:rPr>
            </w:pPr>
            <w:r w:rsidRPr="001F311B">
              <w:rPr>
                <w:b/>
                <w:sz w:val="28"/>
                <w:szCs w:val="28"/>
              </w:rPr>
              <w:t>Культурно-досуговые учреждения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00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работы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в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формате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постоянно, в течение действия 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71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Обеспечение учебно-методического процесса в режиме удаленной работы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в течение действия 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402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профилактических и технических процедур по обеспечению безопасного функционирования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в течение 3 рабочий дней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ограничительных мер</w:t>
            </w: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418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режима работы клубных формирований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с учетом сохраняющейся опасности распространения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инфекции 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по истечении 10 рабочих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дней с момента отмены 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411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в клубных формированиях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с учетом сохраняющейся опасности распространения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по истечении 14 рабочих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дней с момента отмены 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99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Уведомление посетителей о режиме работы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(сайт, средства массовой информации и т.д.)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в штатный режим работы (сайт, СМИ и т.д.)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по истечение</w:t>
            </w:r>
            <w:proofErr w:type="gram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10 рабочих дней с момента отмены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701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режима посещения и стоимости входного билета на платные мероприятия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с учетом сохраняющейся опасности распространения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инфекции 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по истечении 2 недель с момента отмены 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710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режима посещения культурно-массовых мероприятий в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учреждениях с учетом сохраняющейся опасности распространения </w:t>
            </w:r>
            <w:proofErr w:type="spellStart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инфекции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rStyle w:val="Bodytext213ptNotBold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746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по истечении 3 недель 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ограничительных мер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</w:p>
        </w:tc>
      </w:tr>
      <w:tr w:rsidR="001F311B" w:rsidRPr="001F311B" w:rsidTr="004D1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703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6B3D60">
            <w:pPr>
              <w:jc w:val="center"/>
              <w:rPr>
                <w:sz w:val="28"/>
                <w:szCs w:val="28"/>
              </w:rPr>
            </w:pPr>
            <w:r w:rsidRPr="001F311B">
              <w:rPr>
                <w:sz w:val="28"/>
                <w:szCs w:val="28"/>
              </w:rPr>
              <w:t>2</w:t>
            </w:r>
            <w:r w:rsidR="004D10B9">
              <w:rPr>
                <w:sz w:val="28"/>
                <w:szCs w:val="28"/>
              </w:rPr>
              <w:t>3</w:t>
            </w:r>
            <w:r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для посетителей с учетом соблюдения установленных в Свердловской области ограничений по предельному количеству участников </w:t>
            </w:r>
            <w:r w:rsidR="004D10B9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45746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роприятий (при наличии)</w:t>
            </w:r>
          </w:p>
          <w:p w:rsidR="001F311B" w:rsidRPr="001F311B" w:rsidRDefault="001F311B" w:rsidP="006B3D60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с момента отмены временной приостановки работы с посетителями</w:t>
            </w: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311B" w:rsidRPr="001F311B" w:rsidTr="0074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22" w:type="dxa"/>
          <w:trHeight w:hRule="exact" w:val="1701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4D10B9" w:rsidP="006B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F311B" w:rsidRPr="001F311B">
              <w:rPr>
                <w:sz w:val="28"/>
                <w:szCs w:val="28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0B9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Коррек</w:t>
            </w:r>
            <w:r w:rsidR="00745746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тировка Планов работы </w:t>
            </w:r>
            <w:proofErr w:type="spellStart"/>
            <w:r w:rsidR="00745746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культурно-</w:t>
            </w: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на II полугодие 2020 года с учетом переноса мероприятий, запланированных к реализации в I </w:t>
            </w:r>
            <w:r w:rsidR="004D10B9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полугодии 202</w:t>
            </w: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D10B9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4D10B9" w:rsidRDefault="004D10B9" w:rsidP="004D10B9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11B" w:rsidRPr="001F311B" w:rsidRDefault="004D10B9" w:rsidP="004D10B9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F311B"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руководители культурно-</w:t>
            </w:r>
          </w:p>
          <w:p w:rsidR="001F311B" w:rsidRPr="001F311B" w:rsidRDefault="001F311B" w:rsidP="00745746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досуговых учреждений</w:t>
            </w:r>
          </w:p>
          <w:p w:rsidR="001F311B" w:rsidRPr="001F311B" w:rsidRDefault="001F311B" w:rsidP="00745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1B" w:rsidRPr="001F311B" w:rsidRDefault="001F311B" w:rsidP="004D10B9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jc w:val="center"/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</w:pPr>
            <w:r w:rsidRPr="001F311B">
              <w:rPr>
                <w:rStyle w:val="Bodytext213ptNotBold"/>
                <w:rFonts w:ascii="Times New Roman" w:eastAsia="Calibri" w:hAnsi="Times New Roman" w:cs="Times New Roman"/>
                <w:sz w:val="28"/>
                <w:szCs w:val="28"/>
              </w:rPr>
              <w:t>до 1 июня 2020 года</w:t>
            </w:r>
          </w:p>
        </w:tc>
      </w:tr>
    </w:tbl>
    <w:p w:rsidR="001F311B" w:rsidRPr="001F311B" w:rsidRDefault="001F311B" w:rsidP="001F311B">
      <w:pPr>
        <w:rPr>
          <w:sz w:val="28"/>
          <w:szCs w:val="28"/>
        </w:rPr>
      </w:pPr>
    </w:p>
    <w:p w:rsidR="001F311B" w:rsidRPr="001F311B" w:rsidRDefault="001F311B" w:rsidP="001F311B">
      <w:pPr>
        <w:ind w:firstLine="709"/>
        <w:jc w:val="both"/>
        <w:rPr>
          <w:sz w:val="28"/>
          <w:szCs w:val="28"/>
        </w:rPr>
      </w:pPr>
      <w:r w:rsidRPr="001F311B">
        <w:rPr>
          <w:sz w:val="28"/>
          <w:szCs w:val="28"/>
        </w:rPr>
        <w:t xml:space="preserve">* План включает мероприятия по постепенному переходу организаций сферы культуры в штатный режим работы в соответствии с предложенным Министерством культуры Российской Федерации примерным планом мероприятий, обеспечивающим единообразие реализации государственной политики в сфере культуры в период действия ограничительных мер по предупреждению распространения новой </w:t>
      </w:r>
      <w:proofErr w:type="spellStart"/>
      <w:r w:rsidRPr="001F311B">
        <w:rPr>
          <w:sz w:val="28"/>
          <w:szCs w:val="28"/>
        </w:rPr>
        <w:t>коронавирусной</w:t>
      </w:r>
      <w:proofErr w:type="spellEnd"/>
      <w:r w:rsidRPr="001F311B">
        <w:rPr>
          <w:sz w:val="28"/>
          <w:szCs w:val="28"/>
        </w:rPr>
        <w:t xml:space="preserve"> инфекции и после их отмены. Мероприятия Плана должны выполняться с учетом действующих на момент их реализации положений нормативных правовых актов высших органов власти Свердловской области, предусматривающих постепенное ослабление ограничительных мер, а также с учетом имеющихся предписаний органов </w:t>
      </w:r>
      <w:proofErr w:type="spellStart"/>
      <w:r w:rsidRPr="001F311B">
        <w:rPr>
          <w:sz w:val="28"/>
          <w:szCs w:val="28"/>
        </w:rPr>
        <w:t>Роспотребнадзора</w:t>
      </w:r>
      <w:proofErr w:type="spellEnd"/>
      <w:r w:rsidRPr="001F311B">
        <w:rPr>
          <w:sz w:val="28"/>
          <w:szCs w:val="28"/>
        </w:rPr>
        <w:t xml:space="preserve"> для отдельных территорий Свердловской области или организаций. В случае противоречия мероприятий Плана положениям нормативных правовых актов высших органов власти Свердловской области или предписаниям </w:t>
      </w:r>
      <w:proofErr w:type="spellStart"/>
      <w:r w:rsidRPr="001F311B">
        <w:rPr>
          <w:sz w:val="28"/>
          <w:szCs w:val="28"/>
        </w:rPr>
        <w:t>Роспотребнадзора</w:t>
      </w:r>
      <w:proofErr w:type="spellEnd"/>
      <w:r w:rsidRPr="001F311B">
        <w:rPr>
          <w:sz w:val="28"/>
          <w:szCs w:val="28"/>
        </w:rPr>
        <w:t>, выполнение отдельных мероприятий Плана (включая сроки их выполнения), может быть скорректировано организациями культуры с учетом действующих требований или остаться без реализации ввиду невозможности их выполнения.</w:t>
      </w:r>
    </w:p>
    <w:p w:rsidR="008D4EEE" w:rsidRPr="001F311B" w:rsidRDefault="008D4EEE">
      <w:pPr>
        <w:rPr>
          <w:sz w:val="28"/>
          <w:szCs w:val="28"/>
        </w:rPr>
      </w:pPr>
    </w:p>
    <w:sectPr w:rsidR="008D4EEE" w:rsidRPr="001F311B" w:rsidSect="001F311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CE6"/>
    <w:rsid w:val="0004665A"/>
    <w:rsid w:val="001F311B"/>
    <w:rsid w:val="004D10B9"/>
    <w:rsid w:val="005B49A9"/>
    <w:rsid w:val="00745746"/>
    <w:rsid w:val="007F4CE6"/>
    <w:rsid w:val="008D4EEE"/>
    <w:rsid w:val="00B51C29"/>
    <w:rsid w:val="00B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F311B"/>
    <w:rPr>
      <w:b/>
      <w:bCs/>
      <w:sz w:val="28"/>
      <w:szCs w:val="28"/>
      <w:shd w:val="clear" w:color="auto" w:fill="FFFFFF"/>
    </w:rPr>
  </w:style>
  <w:style w:type="character" w:customStyle="1" w:styleId="Bodytext213ptItalic">
    <w:name w:val="Body text (2) + 13 pt;Italic"/>
    <w:rsid w:val="001F311B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NotBold">
    <w:name w:val="Body text (2) + 13 pt;Not Bold"/>
    <w:rsid w:val="001F311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F311B"/>
    <w:pPr>
      <w:widowControl w:val="0"/>
      <w:shd w:val="clear" w:color="auto" w:fill="FFFFFF"/>
      <w:spacing w:before="360" w:line="324" w:lineRule="exact"/>
      <w:ind w:hanging="126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45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2020-05-12T05:38:00Z</cp:lastPrinted>
  <dcterms:created xsi:type="dcterms:W3CDTF">2020-05-12T05:34:00Z</dcterms:created>
  <dcterms:modified xsi:type="dcterms:W3CDTF">2020-05-12T05:39:00Z</dcterms:modified>
</cp:coreProperties>
</file>