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7B" w:rsidRDefault="003C3FA4" w:rsidP="003C3FA4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к письму</w:t>
      </w:r>
    </w:p>
    <w:p w:rsidR="003C3FA4" w:rsidRDefault="003C3FA4" w:rsidP="003C3FA4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от________№_______</w:t>
      </w:r>
    </w:p>
    <w:p w:rsidR="003C3FA4" w:rsidRPr="00F84833" w:rsidRDefault="003C3FA4" w:rsidP="003C3FA4">
      <w:pPr>
        <w:ind w:firstLine="708"/>
        <w:jc w:val="right"/>
        <w:rPr>
          <w:color w:val="000000" w:themeColor="text1"/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2022 года на территории 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«Современная школа»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С</w:t>
      </w:r>
      <w:r w:rsidRPr="008400D4">
        <w:rPr>
          <w:b/>
          <w:sz w:val="28"/>
          <w:szCs w:val="28"/>
        </w:rPr>
        <w:t>овременная школа»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 xml:space="preserve">В рамках реализации проекта </w:t>
      </w:r>
      <w:r>
        <w:rPr>
          <w:sz w:val="28"/>
          <w:szCs w:val="28"/>
        </w:rPr>
        <w:t>в 202</w:t>
      </w:r>
      <w:r w:rsidR="00F6283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F6283A">
        <w:rPr>
          <w:sz w:val="28"/>
          <w:szCs w:val="28"/>
        </w:rPr>
        <w:t>финансирование не предусмотрено</w:t>
      </w:r>
      <w:r>
        <w:rPr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Для Асбестовского городского округа Министерством образования и молодежной политики утверждено 2 муниципальных компонента.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1. «Число общеобразовательных организаций, расположенных на территории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профилей» на 202</w:t>
      </w:r>
      <w:r w:rsidR="005960BF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- имеет нулевое значение (основание - письмо Министерства образования и молодежной политики Свердловской области от 10 ноября 2020 года № 09-01-7176 «О реализации методических рекомендаций по организации участия органов местного самоуправления в реализации региональных проектов»).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показатель, установленный на 2019 год - создание центра «Точка роста», расположенного в сельской местности исполнен (в сентябре 2019 года состоялось открытие центра «Точка роста», расположенного на базе Муниципального бюджетного общеобразовательного учреждения «Средняя общеобразовательная школа № 18» Асбестовского городского округа). На </w:t>
      </w:r>
      <w:r w:rsidR="005960BF">
        <w:rPr>
          <w:color w:val="000000" w:themeColor="text1"/>
          <w:sz w:val="28"/>
          <w:szCs w:val="28"/>
        </w:rPr>
        <w:t>2022</w:t>
      </w:r>
      <w:r w:rsidRPr="00F84833">
        <w:rPr>
          <w:color w:val="000000" w:themeColor="text1"/>
          <w:sz w:val="28"/>
          <w:szCs w:val="28"/>
        </w:rPr>
        <w:t xml:space="preserve"> год - имеет нулевое значение (основание - письмо Министерства образования и молодежной политики Свердловской области от 10 ноября 2020 года № 09-01-7176 «О реализации методических рекомендаций по организации участия органов местного самоуправления в реализации региональных проектов»).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7"/>
          <w:szCs w:val="27"/>
        </w:rPr>
      </w:pPr>
      <w:r w:rsidRPr="00F84833">
        <w:rPr>
          <w:color w:val="000000" w:themeColor="text1"/>
          <w:sz w:val="28"/>
          <w:szCs w:val="28"/>
        </w:rPr>
        <w:t>2. «Численность обучающихся, охваченных основными и дополнительными программами цифрового, естественнонаучного и гуманитарного профилей» на 202</w:t>
      </w:r>
      <w:r w:rsidR="005960BF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- имеет нулевое значение (основание - письмо Министерства образования и молодежной политики Свердловской области от 10 ноября 2020 года № 09-01-7176 «О реализации методических рекомендаций по организации участия органов местного самоуправления в реализации региональных проектов»).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проекта предусмотрены следующие показатели: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Показатель 1. «Внедрение разработанной на федеральном уровне методологии наставничества обучающихся общеобразовательных организаций, </w:t>
      </w:r>
      <w:r w:rsidRPr="00F84833">
        <w:rPr>
          <w:color w:val="000000" w:themeColor="text1"/>
          <w:sz w:val="28"/>
          <w:szCs w:val="28"/>
        </w:rPr>
        <w:lastRenderedPageBreak/>
        <w:t>в том числе с применением лучших практик обмена опытом между обучающимися и привлечением представителей работодателей к этой деятельности».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Мероприятие: организация проведения конкурса Ученик года.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запланировано проведение 1 мероприятия.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Мероприятие: работа профильных классов на базе муниципальных общеобразовательных организаций.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5960BF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2D7392" w:rsidRPr="00F84833">
        <w:rPr>
          <w:color w:val="000000" w:themeColor="text1"/>
          <w:sz w:val="28"/>
          <w:szCs w:val="28"/>
        </w:rPr>
        <w:t>8</w:t>
      </w:r>
      <w:r w:rsidRPr="00F84833">
        <w:rPr>
          <w:color w:val="000000" w:themeColor="text1"/>
          <w:sz w:val="28"/>
          <w:szCs w:val="28"/>
        </w:rPr>
        <w:t xml:space="preserve"> классов.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работают </w:t>
      </w:r>
      <w:r w:rsidR="00AA3933">
        <w:rPr>
          <w:color w:val="000000" w:themeColor="text1"/>
          <w:sz w:val="28"/>
          <w:szCs w:val="28"/>
        </w:rPr>
        <w:t>9</w:t>
      </w:r>
      <w:r w:rsidRPr="00F84833">
        <w:rPr>
          <w:color w:val="000000" w:themeColor="text1"/>
          <w:sz w:val="28"/>
          <w:szCs w:val="28"/>
        </w:rPr>
        <w:t xml:space="preserve"> профильных классов, открытых на базе муниципальных общеобразовательных организаций (инженерный (на базе Лицея №9), педагогический (на базе школы № 1 им. М. Горького), медицинский (на базе школы № 24) и эколого-биологический (на базе школы № 22 им. Н.И.Кузнецова) на базе школы № 11 юридической направленности, на базе Средней школы № 4 - экономико-предпринимательский класс, на базе средней школы № 8 - финансово-экономический класс), на базе школы № 30 управленческий класс</w:t>
      </w:r>
      <w:r w:rsidR="00AA3933">
        <w:rPr>
          <w:color w:val="000000" w:themeColor="text1"/>
          <w:sz w:val="28"/>
          <w:szCs w:val="28"/>
        </w:rPr>
        <w:t>, на базе средней школы № 21 – класс Журналистики</w:t>
      </w:r>
      <w:r w:rsidRPr="00F84833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Мероприятие: открытие новых профильных классов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</w:t>
      </w:r>
      <w:r w:rsidR="002D7392" w:rsidRPr="00F84833">
        <w:rPr>
          <w:color w:val="000000" w:themeColor="text1"/>
          <w:sz w:val="28"/>
          <w:szCs w:val="28"/>
        </w:rPr>
        <w:t>1 класс</w:t>
      </w:r>
      <w:r w:rsidRPr="00F84833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D739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</w:t>
      </w:r>
      <w:r w:rsidR="003C3FA4">
        <w:rPr>
          <w:color w:val="000000" w:themeColor="text1"/>
          <w:sz w:val="28"/>
          <w:szCs w:val="28"/>
        </w:rPr>
        <w:t xml:space="preserve">показатель </w:t>
      </w:r>
      <w:r w:rsidR="00AA3933">
        <w:rPr>
          <w:color w:val="000000" w:themeColor="text1"/>
          <w:sz w:val="28"/>
          <w:szCs w:val="28"/>
        </w:rPr>
        <w:t>достигнут</w:t>
      </w:r>
      <w:r w:rsidR="003C3FA4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3C3FA4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</w:t>
      </w:r>
      <w:r w:rsidR="002D7392" w:rsidRPr="00F84833">
        <w:rPr>
          <w:color w:val="000000" w:themeColor="text1"/>
          <w:sz w:val="28"/>
          <w:szCs w:val="28"/>
        </w:rPr>
        <w:t>м</w:t>
      </w:r>
      <w:r w:rsidR="008F31CF" w:rsidRPr="00F84833">
        <w:rPr>
          <w:color w:val="000000" w:themeColor="text1"/>
          <w:sz w:val="28"/>
          <w:szCs w:val="28"/>
        </w:rPr>
        <w:t>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Мероприятие: реализация целевой модели наставничества в муниципальных общеобразовательных организациях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для </w:t>
      </w:r>
      <w:r w:rsidR="002D7392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 xml:space="preserve"> % обучающихся.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внедрения системы наставничества в муниципальных образовательных организациях на территории Асбестовского городского округа с января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года продолжа</w:t>
      </w:r>
      <w:r w:rsidR="002D7392" w:rsidRPr="00F84833">
        <w:rPr>
          <w:color w:val="000000" w:themeColor="text1"/>
          <w:sz w:val="28"/>
          <w:szCs w:val="28"/>
        </w:rPr>
        <w:t>ют</w:t>
      </w:r>
      <w:r w:rsidRPr="00F84833">
        <w:rPr>
          <w:color w:val="000000" w:themeColor="text1"/>
          <w:sz w:val="28"/>
          <w:szCs w:val="28"/>
        </w:rPr>
        <w:t xml:space="preserve"> функционировать </w:t>
      </w:r>
      <w:r w:rsidR="00AA3933">
        <w:rPr>
          <w:color w:val="000000" w:themeColor="text1"/>
          <w:sz w:val="28"/>
          <w:szCs w:val="28"/>
        </w:rPr>
        <w:t>9</w:t>
      </w:r>
      <w:r w:rsidRPr="00F84833">
        <w:rPr>
          <w:color w:val="000000" w:themeColor="text1"/>
          <w:sz w:val="28"/>
          <w:szCs w:val="28"/>
        </w:rPr>
        <w:t xml:space="preserve"> профильных классов: инженерный (на базе Лицея №9), педагогический (на базе школы № 1 им. М. Горького), медицинский (на базе школы № 24) и эколого-биологический (на базе школы № 22 им. Н.И.Кузнецова), на базе средней школы 11 профильный класс юридической направленности, на базе Средней школы № 4 - экономико-предпринимательский класс, на базе средней школы № 8 - финансово-экономический класс), на базе школы № 30 управленческий класс</w:t>
      </w:r>
      <w:r w:rsidR="00AA3933">
        <w:rPr>
          <w:color w:val="000000" w:themeColor="text1"/>
          <w:sz w:val="28"/>
          <w:szCs w:val="28"/>
        </w:rPr>
        <w:t>, на базе средней школы № 21 – класс журналистики</w:t>
      </w:r>
      <w:r w:rsidRPr="00F84833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Еженедельно на базе </w:t>
      </w:r>
      <w:r w:rsidR="00AA3933">
        <w:rPr>
          <w:color w:val="000000" w:themeColor="text1"/>
          <w:sz w:val="28"/>
          <w:szCs w:val="28"/>
        </w:rPr>
        <w:t>9</w:t>
      </w:r>
      <w:r w:rsidRPr="00F84833">
        <w:rPr>
          <w:color w:val="000000" w:themeColor="text1"/>
          <w:sz w:val="28"/>
          <w:szCs w:val="28"/>
        </w:rPr>
        <w:t>-</w:t>
      </w:r>
      <w:r w:rsidR="00AA3933">
        <w:rPr>
          <w:color w:val="000000" w:themeColor="text1"/>
          <w:sz w:val="28"/>
          <w:szCs w:val="28"/>
        </w:rPr>
        <w:t>т</w:t>
      </w:r>
      <w:r w:rsidRPr="00F84833">
        <w:rPr>
          <w:color w:val="000000" w:themeColor="text1"/>
          <w:sz w:val="28"/>
          <w:szCs w:val="28"/>
        </w:rPr>
        <w:t xml:space="preserve">и общеобразовательных организаций организована работа </w:t>
      </w:r>
      <w:r w:rsidR="00AA3933">
        <w:rPr>
          <w:color w:val="000000" w:themeColor="text1"/>
          <w:sz w:val="28"/>
          <w:szCs w:val="28"/>
        </w:rPr>
        <w:t>9</w:t>
      </w:r>
      <w:r w:rsidRPr="00F84833">
        <w:rPr>
          <w:color w:val="000000" w:themeColor="text1"/>
          <w:sz w:val="28"/>
          <w:szCs w:val="28"/>
        </w:rPr>
        <w:t>-</w:t>
      </w:r>
      <w:r w:rsidR="00AA3933">
        <w:rPr>
          <w:color w:val="000000" w:themeColor="text1"/>
          <w:sz w:val="28"/>
          <w:szCs w:val="28"/>
        </w:rPr>
        <w:t>т</w:t>
      </w:r>
      <w:r w:rsidRPr="00F84833">
        <w:rPr>
          <w:color w:val="000000" w:themeColor="text1"/>
          <w:sz w:val="28"/>
          <w:szCs w:val="28"/>
        </w:rPr>
        <w:t>и профильных классах. С представителями ВУЗов данного направления заключен договор на проведение уроков.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lastRenderedPageBreak/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«Внедрение методологии и критерии оценки качества общего образования в общеобразовательных организациях Асбестовского городского округа на основе практики международных исследований качества подготовки обучающихся».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Мероприятие: организация наставничества в общеобразовательных организациях с привлечением работодателей в рамках реализации обучения в профильных классах.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2D7392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 xml:space="preserve"> %.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Занятия в профильных классах проводятся в еженедельном формате с привлечением специалистов высших учебных заведений, выступаемых в роли наставников.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отсутствуют.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 «Апробация проведения оценки качества общего образования на основе практики международных исследований качества подготовки обучающихся.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5% обучающихся приняли участие в исследованиях.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</w:t>
      </w:r>
      <w:r w:rsidR="002D7392" w:rsidRPr="00F84833">
        <w:rPr>
          <w:color w:val="000000" w:themeColor="text1"/>
          <w:sz w:val="28"/>
          <w:szCs w:val="28"/>
        </w:rPr>
        <w:t>запланирован к достижению в 3-4 квартале 2022 года</w:t>
      </w:r>
      <w:r w:rsidRPr="00F84833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отсутствуют.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4. Не менее чем в 25 % организаций, реализующих общеобразовательные программы и расположенных на территории Асбестовского городского округа, проведена оценка качества общего образования на основе практики международных исследований качества подготовки обучающихся».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участия и размещение на официальном сайте Управления образованием Асбестовского городского округа информации о результатах участия в международных исследованиях качества подготовки обучающихся (в случае попадания в выборку по субъекту РФ)».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2D7392" w:rsidRPr="00F84833">
        <w:rPr>
          <w:color w:val="000000" w:themeColor="text1"/>
          <w:sz w:val="28"/>
          <w:szCs w:val="28"/>
        </w:rPr>
        <w:t>3</w:t>
      </w:r>
      <w:r w:rsidRPr="00F84833">
        <w:rPr>
          <w:color w:val="000000" w:themeColor="text1"/>
          <w:sz w:val="28"/>
          <w:szCs w:val="28"/>
        </w:rPr>
        <w:t>5% организаций проведена оценка качества через участие в международных исследованиях.</w:t>
      </w:r>
    </w:p>
    <w:p w:rsidR="002D7392" w:rsidRPr="00F84833" w:rsidRDefault="002D7392" w:rsidP="002D739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запланирован к достижению в 3-4 квартале 2022 года.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5. «Внедрение методологии и критериев оценки качества общего образования в общеобразовательных организациях Асбестовского городского округа на основе практики международных исследований качества подготовки обучающихся».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lastRenderedPageBreak/>
        <w:t>Мероприятие «Внедрение методологии и критериев оценки качества общего образования на основе практики международных исследований качества подготовки обучающихся».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в </w:t>
      </w:r>
      <w:r w:rsidR="002D7392" w:rsidRPr="00F84833">
        <w:rPr>
          <w:color w:val="000000" w:themeColor="text1"/>
          <w:sz w:val="28"/>
          <w:szCs w:val="28"/>
        </w:rPr>
        <w:t>3</w:t>
      </w:r>
      <w:r w:rsidRPr="00F84833">
        <w:rPr>
          <w:color w:val="000000" w:themeColor="text1"/>
          <w:sz w:val="28"/>
          <w:szCs w:val="28"/>
        </w:rPr>
        <w:t>5 % организаций.</w:t>
      </w:r>
    </w:p>
    <w:p w:rsidR="002D7392" w:rsidRPr="00F84833" w:rsidRDefault="002D7392" w:rsidP="002D7392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запланирован к достижению в 3-4 квартале 2022 года.</w:t>
      </w:r>
    </w:p>
    <w:p w:rsidR="00203CA9" w:rsidRPr="00F84833" w:rsidRDefault="00203CA9" w:rsidP="00203CA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2D7392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F31099" w:rsidRPr="00F84833" w:rsidRDefault="00F31099" w:rsidP="00F3109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DE3B9D" w:rsidRDefault="00DE3B9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DE3B9D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92" w:rsidRDefault="00243E92">
      <w:r>
        <w:separator/>
      </w:r>
    </w:p>
  </w:endnote>
  <w:endnote w:type="continuationSeparator" w:id="0">
    <w:p w:rsidR="00243E92" w:rsidRDefault="0024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92" w:rsidRDefault="00243E92">
      <w:r>
        <w:separator/>
      </w:r>
    </w:p>
  </w:footnote>
  <w:footnote w:type="continuationSeparator" w:id="0">
    <w:p w:rsidR="00243E92" w:rsidRDefault="0024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E07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3E92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26E07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AB27-8E2D-4B0A-9469-2226B5BD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89</cp:revision>
  <cp:lastPrinted>2022-04-15T08:39:00Z</cp:lastPrinted>
  <dcterms:created xsi:type="dcterms:W3CDTF">2021-07-08T05:46:00Z</dcterms:created>
  <dcterms:modified xsi:type="dcterms:W3CDTF">2022-06-07T10:08:00Z</dcterms:modified>
</cp:coreProperties>
</file>