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6B" w:rsidRPr="00EE1F68" w:rsidRDefault="00AC166B" w:rsidP="00AC1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F68">
        <w:rPr>
          <w:rFonts w:ascii="Times New Roman" w:hAnsi="Times New Roman"/>
          <w:sz w:val="24"/>
          <w:szCs w:val="24"/>
        </w:rPr>
        <w:t>План мероприятий</w:t>
      </w:r>
    </w:p>
    <w:p w:rsidR="00AC166B" w:rsidRPr="00F161C5" w:rsidRDefault="00AC166B" w:rsidP="00F1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EE1F68">
        <w:rPr>
          <w:rFonts w:ascii="Times New Roman" w:hAnsi="Times New Roman"/>
          <w:sz w:val="24"/>
          <w:szCs w:val="24"/>
        </w:rPr>
        <w:t>по реализации муниципального проекта «</w:t>
      </w:r>
      <w:r w:rsidR="00F161C5" w:rsidRPr="00EE1F68">
        <w:rPr>
          <w:rFonts w:ascii="Times New Roman" w:hAnsi="Times New Roman" w:cs="Times New Roman"/>
          <w:w w:val="95"/>
          <w:sz w:val="24"/>
          <w:szCs w:val="24"/>
        </w:rPr>
        <w:t>Акселерация субъектов малого и среднего предпринимательства</w:t>
      </w:r>
      <w:r w:rsidRPr="00EE1F68">
        <w:rPr>
          <w:rFonts w:ascii="Times New Roman" w:hAnsi="Times New Roman"/>
          <w:sz w:val="24"/>
          <w:szCs w:val="24"/>
        </w:rPr>
        <w:t xml:space="preserve">» </w:t>
      </w:r>
    </w:p>
    <w:p w:rsidR="00AC166B" w:rsidRPr="00EE1F68" w:rsidRDefault="00AC166B" w:rsidP="00AC1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F68">
        <w:rPr>
          <w:rFonts w:ascii="Times New Roman" w:hAnsi="Times New Roman"/>
          <w:sz w:val="24"/>
          <w:szCs w:val="24"/>
        </w:rPr>
        <w:t>на 202</w:t>
      </w:r>
      <w:r w:rsidR="009750D0" w:rsidRPr="00EE1F68">
        <w:rPr>
          <w:rFonts w:ascii="Times New Roman" w:hAnsi="Times New Roman"/>
          <w:sz w:val="24"/>
          <w:szCs w:val="24"/>
        </w:rPr>
        <w:t>2</w:t>
      </w:r>
      <w:r w:rsidRPr="00EE1F68">
        <w:rPr>
          <w:rFonts w:ascii="Times New Roman" w:hAnsi="Times New Roman"/>
          <w:sz w:val="24"/>
          <w:szCs w:val="24"/>
        </w:rPr>
        <w:t xml:space="preserve"> год</w:t>
      </w:r>
    </w:p>
    <w:p w:rsidR="00AC166B" w:rsidRPr="00EE1F68" w:rsidRDefault="00AC166B" w:rsidP="00AC1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552"/>
        <w:gridCol w:w="1984"/>
        <w:gridCol w:w="6379"/>
        <w:gridCol w:w="1843"/>
      </w:tblGrid>
      <w:tr w:rsidR="00EE1F68" w:rsidRPr="00EE1F68" w:rsidTr="00F161C5">
        <w:trPr>
          <w:trHeight w:val="1104"/>
        </w:trPr>
        <w:tc>
          <w:tcPr>
            <w:tcW w:w="2518" w:type="dxa"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552" w:type="dxa"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1984" w:type="dxa"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6379" w:type="dxa"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E1F68" w:rsidRPr="00EE1F68" w:rsidTr="00F161C5">
        <w:trPr>
          <w:trHeight w:val="1112"/>
        </w:trPr>
        <w:tc>
          <w:tcPr>
            <w:tcW w:w="2518" w:type="dxa"/>
            <w:vMerge w:val="restart"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 xml:space="preserve">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552" w:type="dxa"/>
            <w:vMerge w:val="restart"/>
          </w:tcPr>
          <w:p w:rsidR="00EE1F68" w:rsidRPr="00EE1F68" w:rsidRDefault="00EE1F68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Default="00EE1F68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Default="00EE1F68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Default="00EE1F68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161C5" w:rsidRDefault="00F161C5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161C5" w:rsidRDefault="00F161C5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161C5" w:rsidRDefault="00F161C5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161C5" w:rsidRDefault="00F161C5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161C5" w:rsidRDefault="00F161C5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Pr="00EE1F68" w:rsidRDefault="00EE1F68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Pr="00EE1F68" w:rsidRDefault="00EE1F68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</w:tc>
        <w:tc>
          <w:tcPr>
            <w:tcW w:w="1984" w:type="dxa"/>
            <w:vMerge w:val="restart"/>
          </w:tcPr>
          <w:p w:rsidR="00EE1F68" w:rsidRPr="00EE1F68" w:rsidRDefault="00EE1F68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Default="00EE1F68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Default="00EE1F68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Default="00EE1F68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Default="00EE1F68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F161C5" w:rsidRPr="00EE1F68" w:rsidRDefault="00F161C5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EE1F68" w:rsidRPr="00EE1F68" w:rsidRDefault="00EE1F68" w:rsidP="00F1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</w:tc>
        <w:tc>
          <w:tcPr>
            <w:tcW w:w="6379" w:type="dxa"/>
          </w:tcPr>
          <w:p w:rsidR="00EE1F68" w:rsidRPr="00EE1F68" w:rsidRDefault="00EE1F68" w:rsidP="00534649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Обобщение сведений об объектах недвижимого имущества, неиспользуемых или неэффективно используемых. Анализ и выработка предложений по вовлечению в хозяйственный оборот выявленного  неиспользуемого  или неэффективно используемого имущества</w:t>
            </w:r>
          </w:p>
        </w:tc>
        <w:tc>
          <w:tcPr>
            <w:tcW w:w="1843" w:type="dxa"/>
          </w:tcPr>
          <w:p w:rsidR="00EE1F68" w:rsidRPr="00EE1F68" w:rsidRDefault="00EE1F68" w:rsidP="0053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1 квартал 2022</w:t>
            </w:r>
          </w:p>
        </w:tc>
      </w:tr>
      <w:tr w:rsidR="00EE1F68" w:rsidRPr="00EE1F68" w:rsidTr="00F161C5">
        <w:trPr>
          <w:trHeight w:val="844"/>
        </w:trPr>
        <w:tc>
          <w:tcPr>
            <w:tcW w:w="2518" w:type="dxa"/>
            <w:vMerge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1F68" w:rsidRPr="00EE1F68" w:rsidRDefault="00EE1F68" w:rsidP="00534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 по имущественной поддержке субъектов малого </w:t>
            </w:r>
          </w:p>
          <w:p w:rsidR="00EE1F68" w:rsidRPr="00EE1F68" w:rsidRDefault="00EE1F68" w:rsidP="0053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1843" w:type="dxa"/>
          </w:tcPr>
          <w:p w:rsidR="00EE1F68" w:rsidRPr="00EE1F68" w:rsidRDefault="00EE1F68" w:rsidP="0053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E1F68" w:rsidRPr="00EE1F68" w:rsidTr="00F161C5">
        <w:trPr>
          <w:trHeight w:val="559"/>
        </w:trPr>
        <w:tc>
          <w:tcPr>
            <w:tcW w:w="2518" w:type="dxa"/>
            <w:vMerge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1F68" w:rsidRPr="00EE1F68" w:rsidRDefault="00EE1F68" w:rsidP="00534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Проведение анализа нормативно – правовых актов по вопросам оказания имущественной поддержки субъектам малого и среднего предпринимательства</w:t>
            </w:r>
          </w:p>
        </w:tc>
        <w:tc>
          <w:tcPr>
            <w:tcW w:w="1843" w:type="dxa"/>
          </w:tcPr>
          <w:p w:rsidR="00EE1F68" w:rsidRPr="00EE1F68" w:rsidRDefault="00EE1F68" w:rsidP="0053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1 квартал 2022</w:t>
            </w:r>
          </w:p>
        </w:tc>
      </w:tr>
      <w:tr w:rsidR="00EE1F68" w:rsidRPr="00EE1F68" w:rsidTr="00F161C5">
        <w:trPr>
          <w:trHeight w:val="559"/>
        </w:trPr>
        <w:tc>
          <w:tcPr>
            <w:tcW w:w="2518" w:type="dxa"/>
            <w:vMerge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1F68" w:rsidRPr="00EE1F68" w:rsidRDefault="00EE1F68" w:rsidP="00EE1F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Расширение состава  перечня муниципального имущества, предназначенного для предоставления в аренду субъектам МСП, за счет выявленного имущества, в том числе неэффективно используемого или используемого не по назначению, учтенного в реестре муниципального имущества</w:t>
            </w:r>
          </w:p>
        </w:tc>
        <w:tc>
          <w:tcPr>
            <w:tcW w:w="1843" w:type="dxa"/>
          </w:tcPr>
          <w:p w:rsidR="00EE1F68" w:rsidRPr="00EE1F68" w:rsidRDefault="00EE1F68" w:rsidP="00EE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E1F6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</w:tr>
      <w:tr w:rsidR="00EE1F68" w:rsidRPr="00EE1F68" w:rsidTr="00F161C5">
        <w:trPr>
          <w:trHeight w:val="559"/>
        </w:trPr>
        <w:tc>
          <w:tcPr>
            <w:tcW w:w="2518" w:type="dxa"/>
            <w:vMerge/>
            <w:vAlign w:val="center"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1F68" w:rsidRPr="00EE1F68" w:rsidRDefault="00EE1F68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E1F68" w:rsidRPr="00EE1F68" w:rsidRDefault="00EE1F68" w:rsidP="00EE1F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имущества (в аренду или на иных правах) из числа объектов, включенных в перечни муниципального имущества, предназначенного для субъектов МСП, путем проведения аукционов на право заключения договоров аренды муниципальных нежилых помещений, земельных участков. </w:t>
            </w:r>
          </w:p>
        </w:tc>
        <w:tc>
          <w:tcPr>
            <w:tcW w:w="1843" w:type="dxa"/>
          </w:tcPr>
          <w:p w:rsidR="00EE1F68" w:rsidRPr="00EE1F68" w:rsidRDefault="00EE1F68" w:rsidP="00EE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1F68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</w:tbl>
    <w:p w:rsidR="00AC166B" w:rsidRDefault="00AC166B" w:rsidP="00EE1F68"/>
    <w:sectPr w:rsidR="00AC166B" w:rsidSect="00EE1F68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166B"/>
    <w:rsid w:val="004E1FD4"/>
    <w:rsid w:val="009750D0"/>
    <w:rsid w:val="009C79E1"/>
    <w:rsid w:val="00AC166B"/>
    <w:rsid w:val="00EE1F68"/>
    <w:rsid w:val="00F1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6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dcterms:created xsi:type="dcterms:W3CDTF">2022-01-27T05:15:00Z</dcterms:created>
  <dcterms:modified xsi:type="dcterms:W3CDTF">2022-01-27T06:06:00Z</dcterms:modified>
</cp:coreProperties>
</file>