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0A" w:rsidRPr="002A1CC2" w:rsidRDefault="00F97E0A" w:rsidP="004D453F">
      <w:pPr>
        <w:rPr>
          <w:sz w:val="16"/>
          <w:szCs w:val="16"/>
        </w:rPr>
      </w:pPr>
    </w:p>
    <w:p w:rsidR="002A1CC2" w:rsidRDefault="002A1CC2" w:rsidP="004D453F">
      <w:pPr>
        <w:rPr>
          <w:sz w:val="28"/>
          <w:szCs w:val="28"/>
        </w:rPr>
      </w:pPr>
    </w:p>
    <w:p w:rsidR="002A1CC2" w:rsidRDefault="002A1CC2" w:rsidP="004D453F">
      <w:pPr>
        <w:rPr>
          <w:sz w:val="28"/>
          <w:szCs w:val="28"/>
        </w:rPr>
      </w:pPr>
    </w:p>
    <w:p w:rsidR="002A1CC2" w:rsidRDefault="002A1CC2" w:rsidP="004D453F">
      <w:pPr>
        <w:rPr>
          <w:sz w:val="28"/>
          <w:szCs w:val="28"/>
        </w:rPr>
      </w:pPr>
    </w:p>
    <w:p w:rsidR="002A1CC2" w:rsidRDefault="002A1CC2" w:rsidP="004D453F">
      <w:pPr>
        <w:rPr>
          <w:sz w:val="28"/>
          <w:szCs w:val="28"/>
        </w:rPr>
      </w:pPr>
      <w:r>
        <w:rPr>
          <w:sz w:val="28"/>
          <w:szCs w:val="28"/>
        </w:rPr>
        <w:t xml:space="preserve">     01.03.2018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101-ПА</w:t>
      </w:r>
    </w:p>
    <w:p w:rsidR="002A1CC2" w:rsidRDefault="002A1CC2" w:rsidP="004D453F">
      <w:pPr>
        <w:rPr>
          <w:sz w:val="28"/>
          <w:szCs w:val="28"/>
        </w:rPr>
      </w:pPr>
    </w:p>
    <w:p w:rsidR="002A1CC2" w:rsidRDefault="002A1CC2" w:rsidP="004D453F">
      <w:pPr>
        <w:rPr>
          <w:sz w:val="28"/>
          <w:szCs w:val="28"/>
        </w:rPr>
      </w:pPr>
    </w:p>
    <w:p w:rsidR="002A1CC2" w:rsidRDefault="002A1CC2" w:rsidP="004D453F">
      <w:pPr>
        <w:rPr>
          <w:sz w:val="28"/>
          <w:szCs w:val="28"/>
        </w:rPr>
      </w:pPr>
    </w:p>
    <w:p w:rsidR="002A1CC2" w:rsidRDefault="002A1CC2" w:rsidP="004D453F">
      <w:pPr>
        <w:rPr>
          <w:sz w:val="28"/>
          <w:szCs w:val="28"/>
        </w:rPr>
      </w:pPr>
    </w:p>
    <w:p w:rsidR="00F97E0A" w:rsidRPr="00522A9C" w:rsidRDefault="00F97E0A" w:rsidP="00F97E0A">
      <w:pPr>
        <w:jc w:val="center"/>
        <w:rPr>
          <w:b/>
          <w:bCs/>
          <w:iCs/>
          <w:sz w:val="28"/>
          <w:szCs w:val="28"/>
        </w:rPr>
      </w:pPr>
      <w:r w:rsidRPr="00522A9C">
        <w:rPr>
          <w:b/>
          <w:bCs/>
          <w:iCs/>
          <w:sz w:val="28"/>
          <w:szCs w:val="28"/>
        </w:rPr>
        <w:t xml:space="preserve">Об утверждении  муниципальной целевой программы </w:t>
      </w:r>
    </w:p>
    <w:p w:rsidR="00F97E0A" w:rsidRPr="00522A9C" w:rsidRDefault="00F97E0A" w:rsidP="00F97E0A">
      <w:pPr>
        <w:jc w:val="center"/>
        <w:rPr>
          <w:b/>
          <w:bCs/>
          <w:iCs/>
          <w:sz w:val="28"/>
          <w:szCs w:val="28"/>
        </w:rPr>
      </w:pPr>
      <w:r w:rsidRPr="00522A9C">
        <w:rPr>
          <w:b/>
          <w:bCs/>
          <w:iCs/>
          <w:sz w:val="28"/>
          <w:szCs w:val="28"/>
        </w:rPr>
        <w:t>«Медицинские кадры города Асбеста на 201</w:t>
      </w:r>
      <w:r w:rsidR="00522A9C">
        <w:rPr>
          <w:b/>
          <w:bCs/>
          <w:iCs/>
          <w:sz w:val="28"/>
          <w:szCs w:val="28"/>
        </w:rPr>
        <w:t>8</w:t>
      </w:r>
      <w:r w:rsidRPr="00522A9C">
        <w:rPr>
          <w:b/>
          <w:bCs/>
          <w:iCs/>
          <w:sz w:val="28"/>
          <w:szCs w:val="28"/>
        </w:rPr>
        <w:t>-20</w:t>
      </w:r>
      <w:r w:rsidR="00522A9C">
        <w:rPr>
          <w:b/>
          <w:bCs/>
          <w:iCs/>
          <w:sz w:val="28"/>
          <w:szCs w:val="28"/>
        </w:rPr>
        <w:t>22</w:t>
      </w:r>
      <w:r w:rsidRPr="00522A9C">
        <w:rPr>
          <w:b/>
          <w:bCs/>
          <w:iCs/>
          <w:sz w:val="28"/>
          <w:szCs w:val="28"/>
        </w:rPr>
        <w:t xml:space="preserve"> годы»</w:t>
      </w:r>
    </w:p>
    <w:p w:rsidR="00234816" w:rsidRDefault="00234816" w:rsidP="002A1CC2">
      <w:pPr>
        <w:rPr>
          <w:b/>
          <w:bCs/>
          <w:i/>
          <w:iCs/>
          <w:sz w:val="28"/>
          <w:szCs w:val="28"/>
        </w:rPr>
      </w:pPr>
    </w:p>
    <w:p w:rsidR="002A1CC2" w:rsidRDefault="002A1CC2" w:rsidP="002A1CC2">
      <w:pPr>
        <w:rPr>
          <w:b/>
          <w:bCs/>
          <w:i/>
          <w:iCs/>
          <w:sz w:val="28"/>
          <w:szCs w:val="28"/>
        </w:rPr>
      </w:pPr>
    </w:p>
    <w:p w:rsidR="00AA1D08" w:rsidRPr="001B5EE4" w:rsidRDefault="00442A4C" w:rsidP="001B5EE4">
      <w:pPr>
        <w:pStyle w:val="ConsPlusTitle"/>
        <w:ind w:firstLine="709"/>
        <w:jc w:val="both"/>
        <w:rPr>
          <w:b w:val="0"/>
          <w:bCs/>
          <w:i/>
          <w:iCs/>
          <w:szCs w:val="28"/>
        </w:rPr>
      </w:pPr>
      <w:r w:rsidRPr="001B5EE4">
        <w:rPr>
          <w:b w:val="0"/>
          <w:szCs w:val="28"/>
        </w:rPr>
        <w:t xml:space="preserve">В </w:t>
      </w:r>
      <w:r w:rsidR="008C291D" w:rsidRPr="001B5EE4">
        <w:rPr>
          <w:b w:val="0"/>
          <w:szCs w:val="28"/>
        </w:rPr>
        <w:t xml:space="preserve">целях </w:t>
      </w:r>
      <w:r w:rsidR="00234816" w:rsidRPr="001B5EE4">
        <w:rPr>
          <w:b w:val="0"/>
          <w:szCs w:val="28"/>
        </w:rPr>
        <w:t>об</w:t>
      </w:r>
      <w:r w:rsidRPr="001B5EE4">
        <w:rPr>
          <w:b w:val="0"/>
          <w:szCs w:val="28"/>
        </w:rPr>
        <w:t>еспечения условий для повышения</w:t>
      </w:r>
      <w:r w:rsidR="008C291D" w:rsidRPr="001B5EE4">
        <w:rPr>
          <w:b w:val="0"/>
          <w:szCs w:val="28"/>
        </w:rPr>
        <w:t xml:space="preserve"> уровня качества и доступности оказания медицинской помощи </w:t>
      </w:r>
      <w:r w:rsidR="00234816" w:rsidRPr="001B5EE4">
        <w:rPr>
          <w:b w:val="0"/>
          <w:szCs w:val="28"/>
        </w:rPr>
        <w:t>насел</w:t>
      </w:r>
      <w:r w:rsidR="008C291D" w:rsidRPr="001B5EE4">
        <w:rPr>
          <w:b w:val="0"/>
          <w:szCs w:val="28"/>
        </w:rPr>
        <w:t xml:space="preserve">ению города, путем привлечения </w:t>
      </w:r>
      <w:r w:rsidR="00234816" w:rsidRPr="001B5EE4">
        <w:rPr>
          <w:b w:val="0"/>
          <w:szCs w:val="28"/>
        </w:rPr>
        <w:t>и</w:t>
      </w:r>
      <w:r w:rsidR="00124A87">
        <w:rPr>
          <w:b w:val="0"/>
          <w:szCs w:val="28"/>
        </w:rPr>
        <w:t xml:space="preserve"> закрепления медицинских кадров, согласно </w:t>
      </w:r>
      <w:r w:rsidR="008B46B9" w:rsidRPr="001B5EE4">
        <w:rPr>
          <w:b w:val="0"/>
          <w:szCs w:val="28"/>
        </w:rPr>
        <w:t>Указ</w:t>
      </w:r>
      <w:r w:rsidR="00124A87">
        <w:rPr>
          <w:b w:val="0"/>
          <w:szCs w:val="28"/>
        </w:rPr>
        <w:t>у</w:t>
      </w:r>
      <w:r w:rsidR="008B46B9" w:rsidRPr="001B5EE4">
        <w:rPr>
          <w:b w:val="0"/>
          <w:szCs w:val="28"/>
        </w:rPr>
        <w:t xml:space="preserve"> Президента Российской Федерации от </w:t>
      </w:r>
      <w:r w:rsidR="00522A9C" w:rsidRPr="001B5EE4">
        <w:rPr>
          <w:b w:val="0"/>
          <w:szCs w:val="28"/>
        </w:rPr>
        <w:t>0</w:t>
      </w:r>
      <w:r w:rsidR="008B46B9" w:rsidRPr="001B5EE4">
        <w:rPr>
          <w:b w:val="0"/>
          <w:szCs w:val="28"/>
        </w:rPr>
        <w:t>7 мая 2012 года № 598</w:t>
      </w:r>
      <w:r w:rsidR="00124A87">
        <w:rPr>
          <w:b w:val="0"/>
          <w:szCs w:val="28"/>
        </w:rPr>
        <w:t xml:space="preserve"> </w:t>
      </w:r>
      <w:r w:rsidR="008B46B9" w:rsidRPr="001B5EE4">
        <w:rPr>
          <w:b w:val="0"/>
          <w:szCs w:val="28"/>
        </w:rPr>
        <w:t>«О совершенствовании государственной политики в сфере здравоохранения»,</w:t>
      </w:r>
      <w:r w:rsidR="00124A87">
        <w:rPr>
          <w:b w:val="0"/>
          <w:szCs w:val="28"/>
        </w:rPr>
        <w:t xml:space="preserve"> </w:t>
      </w:r>
      <w:r w:rsidR="002F2980" w:rsidRPr="001B5EE4">
        <w:rPr>
          <w:b w:val="0"/>
          <w:szCs w:val="28"/>
        </w:rPr>
        <w:t>во исполнение Решения Думы Асбестовског</w:t>
      </w:r>
      <w:r w:rsidR="00FF0B9D" w:rsidRPr="001B5EE4">
        <w:rPr>
          <w:b w:val="0"/>
          <w:szCs w:val="28"/>
        </w:rPr>
        <w:t>о городского округа от 26.10.2017</w:t>
      </w:r>
      <w:r w:rsidR="00124A87">
        <w:rPr>
          <w:b w:val="0"/>
          <w:szCs w:val="28"/>
        </w:rPr>
        <w:t xml:space="preserve"> </w:t>
      </w:r>
      <w:r w:rsidR="00FF0B9D" w:rsidRPr="001B5EE4">
        <w:rPr>
          <w:b w:val="0"/>
          <w:szCs w:val="28"/>
        </w:rPr>
        <w:t>№ 2/2</w:t>
      </w:r>
      <w:r w:rsidR="002F2980" w:rsidRPr="001B5EE4">
        <w:rPr>
          <w:b w:val="0"/>
          <w:szCs w:val="28"/>
        </w:rPr>
        <w:t xml:space="preserve"> «</w:t>
      </w:r>
      <w:r w:rsidR="00FF0B9D" w:rsidRPr="001B5EE4">
        <w:rPr>
          <w:b w:val="0"/>
          <w:szCs w:val="28"/>
        </w:rPr>
        <w:t>Об утверждении Порядка предоставления жилых помещений специализированного жилищного фонда Асбестовского городского округа»</w:t>
      </w:r>
      <w:r w:rsidR="00FF0B9D" w:rsidRPr="001B5EE4">
        <w:rPr>
          <w:b w:val="0"/>
        </w:rPr>
        <w:t xml:space="preserve">, </w:t>
      </w:r>
      <w:r w:rsidR="004D453F" w:rsidRPr="001B5EE4">
        <w:rPr>
          <w:b w:val="0"/>
          <w:szCs w:val="28"/>
        </w:rPr>
        <w:t>Решения Думы Асбестовского городского округа от 25.04.2013 № 20/11</w:t>
      </w:r>
      <w:r w:rsidR="001B5EE4">
        <w:rPr>
          <w:b w:val="0"/>
          <w:szCs w:val="28"/>
        </w:rPr>
        <w:t xml:space="preserve"> </w:t>
      </w:r>
      <w:r w:rsidR="004D453F" w:rsidRPr="001B5EE4">
        <w:rPr>
          <w:b w:val="0"/>
          <w:szCs w:val="28"/>
        </w:rPr>
        <w:t xml:space="preserve">«О создании условий для оказания медицинской помощи населению на территории Асбестовского городского округа», </w:t>
      </w:r>
      <w:r w:rsidR="00234816" w:rsidRPr="001B5EE4">
        <w:rPr>
          <w:b w:val="0"/>
          <w:szCs w:val="28"/>
        </w:rPr>
        <w:t xml:space="preserve">руководствуясь Федеральным законом от </w:t>
      </w:r>
      <w:r w:rsidR="00522A9C" w:rsidRPr="001B5EE4">
        <w:rPr>
          <w:b w:val="0"/>
          <w:szCs w:val="28"/>
        </w:rPr>
        <w:t>0</w:t>
      </w:r>
      <w:r w:rsidR="00234816" w:rsidRPr="001B5EE4">
        <w:rPr>
          <w:b w:val="0"/>
          <w:szCs w:val="28"/>
        </w:rPr>
        <w:t>6 октября</w:t>
      </w:r>
      <w:r w:rsidR="004D453F" w:rsidRPr="001B5EE4">
        <w:rPr>
          <w:b w:val="0"/>
          <w:szCs w:val="28"/>
        </w:rPr>
        <w:t xml:space="preserve"> </w:t>
      </w:r>
      <w:r w:rsidR="00234816" w:rsidRPr="001B5EE4">
        <w:rPr>
          <w:b w:val="0"/>
          <w:szCs w:val="28"/>
        </w:rPr>
        <w:t>2003 года № 131-ФЗ «Об общих принципах организации местного самоуправления в Российской Федерации», в соответствии с</w:t>
      </w:r>
      <w:r w:rsidR="00CC618A" w:rsidRPr="001B5EE4">
        <w:rPr>
          <w:b w:val="0"/>
          <w:szCs w:val="28"/>
        </w:rPr>
        <w:t>о статьей 27 Устава Асбестовского городского округа</w:t>
      </w:r>
      <w:r w:rsidR="00522A9C" w:rsidRPr="001B5EE4">
        <w:rPr>
          <w:b w:val="0"/>
          <w:szCs w:val="28"/>
        </w:rPr>
        <w:t>, администрация Асбестовского городского округа</w:t>
      </w:r>
    </w:p>
    <w:p w:rsidR="00AA1D08" w:rsidRDefault="00AA1D08" w:rsidP="00AA1D08">
      <w:pPr>
        <w:jc w:val="both"/>
        <w:rPr>
          <w:b/>
          <w:bCs/>
          <w:sz w:val="28"/>
          <w:szCs w:val="28"/>
        </w:rPr>
      </w:pPr>
      <w:r>
        <w:rPr>
          <w:b/>
          <w:bCs/>
          <w:sz w:val="28"/>
          <w:szCs w:val="28"/>
        </w:rPr>
        <w:t>ПОСТАНОВЛЯ</w:t>
      </w:r>
      <w:r w:rsidR="00522A9C">
        <w:rPr>
          <w:b/>
          <w:bCs/>
          <w:sz w:val="28"/>
          <w:szCs w:val="28"/>
        </w:rPr>
        <w:t>ЕТ</w:t>
      </w:r>
      <w:r>
        <w:rPr>
          <w:b/>
          <w:bCs/>
          <w:sz w:val="28"/>
          <w:szCs w:val="28"/>
        </w:rPr>
        <w:t>:</w:t>
      </w:r>
    </w:p>
    <w:p w:rsidR="00AA1D08" w:rsidRDefault="00AA1D08" w:rsidP="00CC618A">
      <w:pPr>
        <w:autoSpaceDE w:val="0"/>
        <w:autoSpaceDN w:val="0"/>
        <w:adjustRightInd w:val="0"/>
        <w:ind w:firstLine="540"/>
        <w:jc w:val="both"/>
        <w:rPr>
          <w:sz w:val="28"/>
          <w:szCs w:val="28"/>
        </w:rPr>
      </w:pPr>
      <w:r>
        <w:tab/>
      </w:r>
      <w:r>
        <w:rPr>
          <w:sz w:val="28"/>
          <w:szCs w:val="28"/>
        </w:rPr>
        <w:t xml:space="preserve">1. Утвердить муниципальную целевую программу </w:t>
      </w:r>
      <w:r w:rsidR="00CC618A" w:rsidRPr="00CC618A">
        <w:rPr>
          <w:sz w:val="28"/>
          <w:szCs w:val="28"/>
        </w:rPr>
        <w:t>«Медицинские кадры города Асбеста на 201</w:t>
      </w:r>
      <w:r w:rsidR="008C291D">
        <w:rPr>
          <w:sz w:val="28"/>
          <w:szCs w:val="28"/>
        </w:rPr>
        <w:t>8</w:t>
      </w:r>
      <w:r w:rsidR="00CC618A" w:rsidRPr="00CC618A">
        <w:rPr>
          <w:sz w:val="28"/>
          <w:szCs w:val="28"/>
        </w:rPr>
        <w:t>-20</w:t>
      </w:r>
      <w:r w:rsidR="008C291D">
        <w:rPr>
          <w:sz w:val="28"/>
          <w:szCs w:val="28"/>
        </w:rPr>
        <w:t>22</w:t>
      </w:r>
      <w:r w:rsidR="00CC618A" w:rsidRPr="00CC618A">
        <w:rPr>
          <w:sz w:val="28"/>
          <w:szCs w:val="28"/>
        </w:rPr>
        <w:t xml:space="preserve"> годы»</w:t>
      </w:r>
      <w:r w:rsidR="008C291D">
        <w:rPr>
          <w:sz w:val="28"/>
          <w:szCs w:val="28"/>
        </w:rPr>
        <w:t xml:space="preserve"> (прилагается</w:t>
      </w:r>
      <w:r>
        <w:rPr>
          <w:sz w:val="28"/>
          <w:szCs w:val="28"/>
        </w:rPr>
        <w:t>).</w:t>
      </w:r>
    </w:p>
    <w:p w:rsidR="007E2697" w:rsidRPr="00B62569" w:rsidRDefault="004C4926" w:rsidP="00B62569">
      <w:pPr>
        <w:shd w:val="clear" w:color="auto" w:fill="FFFFFF"/>
        <w:autoSpaceDE w:val="0"/>
        <w:autoSpaceDN w:val="0"/>
        <w:adjustRightInd w:val="0"/>
        <w:ind w:firstLine="709"/>
        <w:jc w:val="both"/>
        <w:rPr>
          <w:rFonts w:eastAsia="Calibri"/>
          <w:sz w:val="28"/>
          <w:szCs w:val="28"/>
          <w:lang w:eastAsia="en-US"/>
        </w:rPr>
      </w:pPr>
      <w:r w:rsidRPr="007E2697">
        <w:rPr>
          <w:sz w:val="28"/>
          <w:szCs w:val="28"/>
        </w:rPr>
        <w:t xml:space="preserve">2. </w:t>
      </w:r>
      <w:r w:rsidR="00B62569" w:rsidRPr="00B62569">
        <w:rPr>
          <w:color w:val="000000"/>
          <w:sz w:val="28"/>
          <w:szCs w:val="28"/>
          <w:lang w:eastAsia="en-US"/>
        </w:rPr>
        <w:t>Настоящее постановление подлежит размещению на официальном сайте Асбестовского городского округа (</w:t>
      </w:r>
      <w:hyperlink r:id="rId8" w:history="1">
        <w:r w:rsidR="00B62569" w:rsidRPr="00B62569">
          <w:rPr>
            <w:rStyle w:val="af1"/>
            <w:rFonts w:eastAsiaTheme="majorEastAsia"/>
            <w:sz w:val="28"/>
            <w:szCs w:val="28"/>
            <w:lang w:val="en-US" w:eastAsia="en-US"/>
          </w:rPr>
          <w:t>www</w:t>
        </w:r>
        <w:r w:rsidR="00B62569" w:rsidRPr="00B62569">
          <w:rPr>
            <w:rStyle w:val="af1"/>
            <w:rFonts w:eastAsiaTheme="majorEastAsia"/>
            <w:sz w:val="28"/>
            <w:szCs w:val="28"/>
            <w:lang w:eastAsia="en-US"/>
          </w:rPr>
          <w:t>.</w:t>
        </w:r>
        <w:r w:rsidR="00B62569" w:rsidRPr="00B62569">
          <w:rPr>
            <w:rStyle w:val="af1"/>
            <w:rFonts w:eastAsiaTheme="majorEastAsia"/>
            <w:sz w:val="28"/>
            <w:szCs w:val="28"/>
            <w:lang w:val="en-US" w:eastAsia="en-US"/>
          </w:rPr>
          <w:t>asbestadm</w:t>
        </w:r>
        <w:r w:rsidR="00B62569" w:rsidRPr="00B62569">
          <w:rPr>
            <w:rStyle w:val="af1"/>
            <w:rFonts w:eastAsiaTheme="majorEastAsia"/>
            <w:sz w:val="28"/>
            <w:szCs w:val="28"/>
            <w:lang w:eastAsia="en-US"/>
          </w:rPr>
          <w:t>.</w:t>
        </w:r>
        <w:r w:rsidR="00B62569" w:rsidRPr="00B62569">
          <w:rPr>
            <w:rStyle w:val="af1"/>
            <w:rFonts w:eastAsiaTheme="majorEastAsia"/>
            <w:sz w:val="28"/>
            <w:szCs w:val="28"/>
            <w:lang w:val="en-US" w:eastAsia="en-US"/>
          </w:rPr>
          <w:t>ru</w:t>
        </w:r>
      </w:hyperlink>
      <w:r w:rsidR="00B62569" w:rsidRPr="00B62569">
        <w:rPr>
          <w:color w:val="000000"/>
          <w:sz w:val="28"/>
          <w:szCs w:val="28"/>
          <w:lang w:eastAsia="en-US"/>
        </w:rPr>
        <w:t>) в сети Интернет и опубликованию в специальном выпуске газеты «Асбестовский рабочий» «Муниципальный вестник».</w:t>
      </w:r>
    </w:p>
    <w:p w:rsidR="008C291D" w:rsidRPr="007E2697" w:rsidRDefault="008C291D" w:rsidP="008C291D">
      <w:pPr>
        <w:ind w:firstLine="709"/>
        <w:jc w:val="both"/>
        <w:rPr>
          <w:sz w:val="28"/>
          <w:szCs w:val="28"/>
        </w:rPr>
      </w:pPr>
      <w:r>
        <w:rPr>
          <w:sz w:val="28"/>
          <w:szCs w:val="28"/>
        </w:rPr>
        <w:t>3. Считать утратившим силу</w:t>
      </w:r>
      <w:r w:rsidRPr="00B0344E">
        <w:rPr>
          <w:sz w:val="28"/>
          <w:szCs w:val="28"/>
        </w:rPr>
        <w:t xml:space="preserve"> постановление администрации Асбестовского городского округа</w:t>
      </w:r>
      <w:r>
        <w:rPr>
          <w:sz w:val="28"/>
          <w:szCs w:val="28"/>
        </w:rPr>
        <w:t xml:space="preserve"> от 01.04.2013 № 176 «</w:t>
      </w:r>
      <w:r w:rsidR="00442A4C">
        <w:rPr>
          <w:bCs/>
          <w:iCs/>
          <w:sz w:val="28"/>
          <w:szCs w:val="28"/>
        </w:rPr>
        <w:t xml:space="preserve">Об утверждении </w:t>
      </w:r>
      <w:r w:rsidRPr="008C291D">
        <w:rPr>
          <w:bCs/>
          <w:iCs/>
          <w:sz w:val="28"/>
          <w:szCs w:val="28"/>
        </w:rPr>
        <w:t>муниципальной целевой программы «Медицинские кадры города Асбеста на 2013-2017 годы»</w:t>
      </w:r>
      <w:r>
        <w:rPr>
          <w:bCs/>
          <w:iCs/>
          <w:sz w:val="28"/>
          <w:szCs w:val="28"/>
        </w:rPr>
        <w:t>.</w:t>
      </w:r>
    </w:p>
    <w:p w:rsidR="00AA1D08" w:rsidRPr="007E2697" w:rsidRDefault="008C291D" w:rsidP="007E2697">
      <w:pPr>
        <w:ind w:firstLine="708"/>
        <w:jc w:val="both"/>
        <w:rPr>
          <w:sz w:val="28"/>
          <w:szCs w:val="28"/>
        </w:rPr>
      </w:pPr>
      <w:r>
        <w:rPr>
          <w:sz w:val="28"/>
          <w:szCs w:val="28"/>
        </w:rPr>
        <w:t>4</w:t>
      </w:r>
      <w:r w:rsidR="00AA1D08" w:rsidRPr="007E2697">
        <w:rPr>
          <w:sz w:val="28"/>
          <w:szCs w:val="28"/>
        </w:rPr>
        <w:t xml:space="preserve">. </w:t>
      </w:r>
      <w:r w:rsidRPr="0006168A">
        <w:rPr>
          <w:sz w:val="28"/>
          <w:szCs w:val="28"/>
        </w:rPr>
        <w:t xml:space="preserve">Контроль за выполнением настоящего постановления возложить на заместителя главы администрации Асбестовского городского округа </w:t>
      </w:r>
      <w:r>
        <w:rPr>
          <w:sz w:val="28"/>
          <w:szCs w:val="28"/>
        </w:rPr>
        <w:t xml:space="preserve">                              М.С. Турыгина</w:t>
      </w:r>
      <w:r w:rsidR="00AA1D08" w:rsidRPr="007E2697">
        <w:rPr>
          <w:sz w:val="28"/>
          <w:szCs w:val="28"/>
        </w:rPr>
        <w:t>.</w:t>
      </w:r>
    </w:p>
    <w:p w:rsidR="00AA1D08" w:rsidRDefault="00AA1D08" w:rsidP="00AA1D08">
      <w:pPr>
        <w:rPr>
          <w:sz w:val="28"/>
          <w:szCs w:val="28"/>
        </w:rPr>
      </w:pPr>
    </w:p>
    <w:p w:rsidR="00AA1D08" w:rsidRDefault="00AA1D08" w:rsidP="00AA1D08">
      <w:pPr>
        <w:rPr>
          <w:sz w:val="28"/>
          <w:szCs w:val="28"/>
        </w:rPr>
      </w:pPr>
    </w:p>
    <w:p w:rsidR="00396105" w:rsidRDefault="008C291D" w:rsidP="00AA1D08">
      <w:pPr>
        <w:rPr>
          <w:sz w:val="28"/>
          <w:szCs w:val="28"/>
        </w:rPr>
      </w:pPr>
      <w:r>
        <w:rPr>
          <w:sz w:val="28"/>
          <w:szCs w:val="28"/>
        </w:rPr>
        <w:t>Глава</w:t>
      </w:r>
    </w:p>
    <w:p w:rsidR="00AA1D08" w:rsidRDefault="00AA1D08" w:rsidP="00AA1D08">
      <w:r>
        <w:rPr>
          <w:sz w:val="28"/>
          <w:szCs w:val="28"/>
        </w:rPr>
        <w:t>Асбестовского городского</w:t>
      </w:r>
      <w:r w:rsidR="00396105">
        <w:rPr>
          <w:sz w:val="28"/>
          <w:szCs w:val="28"/>
        </w:rPr>
        <w:t xml:space="preserve"> </w:t>
      </w:r>
      <w:r>
        <w:rPr>
          <w:sz w:val="28"/>
          <w:szCs w:val="28"/>
        </w:rPr>
        <w:t>округа</w:t>
      </w:r>
      <w:r>
        <w:rPr>
          <w:sz w:val="28"/>
          <w:szCs w:val="28"/>
        </w:rPr>
        <w:tab/>
      </w:r>
      <w:r>
        <w:rPr>
          <w:sz w:val="28"/>
          <w:szCs w:val="28"/>
        </w:rPr>
        <w:tab/>
      </w:r>
      <w:r>
        <w:rPr>
          <w:sz w:val="28"/>
          <w:szCs w:val="28"/>
        </w:rPr>
        <w:tab/>
      </w:r>
      <w:r w:rsidR="00396105">
        <w:rPr>
          <w:sz w:val="28"/>
          <w:szCs w:val="28"/>
        </w:rPr>
        <w:tab/>
      </w:r>
      <w:r w:rsidR="00396105">
        <w:rPr>
          <w:sz w:val="28"/>
          <w:szCs w:val="28"/>
        </w:rPr>
        <w:tab/>
      </w:r>
      <w:r w:rsidR="008C291D">
        <w:rPr>
          <w:sz w:val="28"/>
          <w:szCs w:val="28"/>
        </w:rPr>
        <w:t xml:space="preserve">       </w:t>
      </w:r>
      <w:r w:rsidR="00442A4C">
        <w:rPr>
          <w:sz w:val="28"/>
          <w:szCs w:val="28"/>
        </w:rPr>
        <w:t xml:space="preserve">        </w:t>
      </w:r>
      <w:r w:rsidR="008C291D">
        <w:rPr>
          <w:sz w:val="28"/>
          <w:szCs w:val="28"/>
        </w:rPr>
        <w:t>Н.Р. Тихонова</w:t>
      </w:r>
    </w:p>
    <w:tbl>
      <w:tblPr>
        <w:tblStyle w:val="a6"/>
        <w:tblW w:w="4678" w:type="dxa"/>
        <w:tblInd w:w="5778" w:type="dxa"/>
        <w:tblLook w:val="04A0"/>
      </w:tblPr>
      <w:tblGrid>
        <w:gridCol w:w="4678"/>
      </w:tblGrid>
      <w:tr w:rsidR="00AD69E1" w:rsidTr="009F0556">
        <w:tc>
          <w:tcPr>
            <w:tcW w:w="4678" w:type="dxa"/>
            <w:tcBorders>
              <w:top w:val="nil"/>
              <w:left w:val="nil"/>
              <w:bottom w:val="nil"/>
              <w:right w:val="nil"/>
            </w:tcBorders>
          </w:tcPr>
          <w:p w:rsidR="00AD69E1" w:rsidRPr="00AD69E1" w:rsidRDefault="00AD69E1" w:rsidP="00AD69E1">
            <w:pPr>
              <w:pStyle w:val="a3"/>
              <w:pageBreakBefore/>
              <w:widowControl w:val="0"/>
              <w:jc w:val="left"/>
              <w:rPr>
                <w:b w:val="0"/>
                <w:bCs w:val="0"/>
              </w:rPr>
            </w:pPr>
            <w:r w:rsidRPr="00AD69E1">
              <w:rPr>
                <w:b w:val="0"/>
                <w:bCs w:val="0"/>
              </w:rPr>
              <w:lastRenderedPageBreak/>
              <w:t>УТВЕРЖДЕНА</w:t>
            </w:r>
          </w:p>
          <w:p w:rsidR="00AD69E1" w:rsidRPr="00AD69E1" w:rsidRDefault="00AD69E1" w:rsidP="00AD69E1">
            <w:pPr>
              <w:pStyle w:val="a3"/>
              <w:jc w:val="left"/>
              <w:rPr>
                <w:b w:val="0"/>
                <w:bCs w:val="0"/>
              </w:rPr>
            </w:pPr>
            <w:r w:rsidRPr="00AD69E1">
              <w:rPr>
                <w:b w:val="0"/>
                <w:bCs w:val="0"/>
              </w:rPr>
              <w:t>постановлением администрации</w:t>
            </w:r>
          </w:p>
          <w:p w:rsidR="00AD69E1" w:rsidRPr="00AD69E1" w:rsidRDefault="00AD69E1" w:rsidP="00AD69E1">
            <w:pPr>
              <w:pStyle w:val="a3"/>
              <w:jc w:val="left"/>
              <w:rPr>
                <w:b w:val="0"/>
                <w:bCs w:val="0"/>
              </w:rPr>
            </w:pPr>
            <w:r w:rsidRPr="00AD69E1">
              <w:rPr>
                <w:b w:val="0"/>
                <w:bCs w:val="0"/>
              </w:rPr>
              <w:t>Асбестовского городского округа</w:t>
            </w:r>
          </w:p>
          <w:p w:rsidR="00AD69E1" w:rsidRPr="00AD69E1" w:rsidRDefault="00AD69E1" w:rsidP="00AD69E1">
            <w:pPr>
              <w:pStyle w:val="a3"/>
              <w:jc w:val="left"/>
              <w:rPr>
                <w:b w:val="0"/>
                <w:bCs w:val="0"/>
              </w:rPr>
            </w:pPr>
            <w:r w:rsidRPr="00AD69E1">
              <w:rPr>
                <w:b w:val="0"/>
                <w:bCs w:val="0"/>
              </w:rPr>
              <w:t xml:space="preserve">от </w:t>
            </w:r>
            <w:r w:rsidR="00227C40">
              <w:rPr>
                <w:b w:val="0"/>
                <w:bCs w:val="0"/>
              </w:rPr>
              <w:t>01</w:t>
            </w:r>
            <w:r w:rsidRPr="00AD69E1">
              <w:rPr>
                <w:b w:val="0"/>
                <w:bCs w:val="0"/>
              </w:rPr>
              <w:t>.</w:t>
            </w:r>
            <w:r>
              <w:rPr>
                <w:b w:val="0"/>
                <w:bCs w:val="0"/>
              </w:rPr>
              <w:t>0</w:t>
            </w:r>
            <w:r w:rsidR="00227C40">
              <w:rPr>
                <w:b w:val="0"/>
                <w:bCs w:val="0"/>
              </w:rPr>
              <w:t>3</w:t>
            </w:r>
            <w:r w:rsidRPr="00AD69E1">
              <w:rPr>
                <w:b w:val="0"/>
                <w:bCs w:val="0"/>
              </w:rPr>
              <w:t>.201</w:t>
            </w:r>
            <w:r>
              <w:rPr>
                <w:b w:val="0"/>
                <w:bCs w:val="0"/>
              </w:rPr>
              <w:t>8</w:t>
            </w:r>
            <w:r w:rsidRPr="00AD69E1">
              <w:rPr>
                <w:b w:val="0"/>
                <w:bCs w:val="0"/>
              </w:rPr>
              <w:t xml:space="preserve"> № </w:t>
            </w:r>
            <w:r w:rsidR="00227C40">
              <w:rPr>
                <w:b w:val="0"/>
                <w:bCs w:val="0"/>
              </w:rPr>
              <w:t>101</w:t>
            </w:r>
            <w:r w:rsidRPr="00AD69E1">
              <w:rPr>
                <w:b w:val="0"/>
                <w:bCs w:val="0"/>
              </w:rPr>
              <w:t>-ПА</w:t>
            </w:r>
          </w:p>
          <w:p w:rsidR="00AD69E1" w:rsidRDefault="00AD69E1" w:rsidP="002A1CC2">
            <w:pPr>
              <w:pStyle w:val="a3"/>
              <w:jc w:val="left"/>
              <w:rPr>
                <w:b w:val="0"/>
                <w:bCs w:val="0"/>
              </w:rPr>
            </w:pPr>
            <w:r>
              <w:rPr>
                <w:b w:val="0"/>
                <w:bCs w:val="0"/>
                <w:i/>
                <w:iCs/>
              </w:rPr>
              <w:t>«</w:t>
            </w:r>
            <w:r w:rsidRPr="00AD69E1">
              <w:rPr>
                <w:b w:val="0"/>
                <w:bCs w:val="0"/>
              </w:rPr>
              <w:t>Об утверждении муниципальной целевой программы «Медицинские кадры города Асбеста</w:t>
            </w:r>
            <w:r>
              <w:rPr>
                <w:b w:val="0"/>
                <w:bCs w:val="0"/>
              </w:rPr>
              <w:t xml:space="preserve"> </w:t>
            </w:r>
            <w:r w:rsidRPr="00AD69E1">
              <w:rPr>
                <w:b w:val="0"/>
                <w:bCs w:val="0"/>
              </w:rPr>
              <w:t>на 201</w:t>
            </w:r>
            <w:r>
              <w:rPr>
                <w:b w:val="0"/>
                <w:bCs w:val="0"/>
              </w:rPr>
              <w:t>8</w:t>
            </w:r>
            <w:r w:rsidRPr="00AD69E1">
              <w:rPr>
                <w:b w:val="0"/>
                <w:bCs w:val="0"/>
              </w:rPr>
              <w:t>-20</w:t>
            </w:r>
            <w:r>
              <w:rPr>
                <w:b w:val="0"/>
                <w:bCs w:val="0"/>
              </w:rPr>
              <w:t>22</w:t>
            </w:r>
            <w:r w:rsidRPr="00AD69E1">
              <w:rPr>
                <w:b w:val="0"/>
                <w:bCs w:val="0"/>
              </w:rPr>
              <w:t xml:space="preserve"> годы»</w:t>
            </w:r>
          </w:p>
        </w:tc>
      </w:tr>
    </w:tbl>
    <w:p w:rsidR="00006713" w:rsidRDefault="00006713" w:rsidP="00553F97">
      <w:pPr>
        <w:pStyle w:val="a3"/>
      </w:pPr>
    </w:p>
    <w:p w:rsidR="002A1CC2" w:rsidRDefault="002A1CC2" w:rsidP="00553F97">
      <w:pPr>
        <w:pStyle w:val="a3"/>
      </w:pPr>
    </w:p>
    <w:p w:rsidR="003B39A2" w:rsidRPr="007A390C" w:rsidRDefault="003B39A2" w:rsidP="003B39A2">
      <w:pPr>
        <w:widowControl w:val="0"/>
        <w:autoSpaceDE w:val="0"/>
        <w:autoSpaceDN w:val="0"/>
        <w:adjustRightInd w:val="0"/>
        <w:jc w:val="center"/>
        <w:rPr>
          <w:b/>
          <w:sz w:val="28"/>
          <w:szCs w:val="28"/>
        </w:rPr>
      </w:pPr>
      <w:r w:rsidRPr="007A390C">
        <w:rPr>
          <w:b/>
          <w:sz w:val="28"/>
          <w:szCs w:val="28"/>
        </w:rPr>
        <w:t>Паспорт</w:t>
      </w:r>
    </w:p>
    <w:p w:rsidR="003B39A2" w:rsidRDefault="003B39A2" w:rsidP="003B39A2">
      <w:pPr>
        <w:widowControl w:val="0"/>
        <w:autoSpaceDE w:val="0"/>
        <w:autoSpaceDN w:val="0"/>
        <w:adjustRightInd w:val="0"/>
        <w:jc w:val="center"/>
        <w:rPr>
          <w:b/>
          <w:sz w:val="28"/>
          <w:szCs w:val="28"/>
        </w:rPr>
      </w:pPr>
      <w:r w:rsidRPr="007A390C">
        <w:rPr>
          <w:b/>
          <w:sz w:val="28"/>
          <w:szCs w:val="28"/>
        </w:rPr>
        <w:t xml:space="preserve">муниципальной </w:t>
      </w:r>
      <w:r>
        <w:rPr>
          <w:b/>
          <w:sz w:val="28"/>
          <w:szCs w:val="28"/>
        </w:rPr>
        <w:t xml:space="preserve">целевой </w:t>
      </w:r>
      <w:r w:rsidRPr="007A390C">
        <w:rPr>
          <w:b/>
          <w:sz w:val="28"/>
          <w:szCs w:val="28"/>
        </w:rPr>
        <w:t>программы</w:t>
      </w:r>
    </w:p>
    <w:p w:rsidR="003B39A2" w:rsidRPr="007A390C" w:rsidRDefault="003B39A2" w:rsidP="003B39A2">
      <w:pPr>
        <w:widowControl w:val="0"/>
        <w:autoSpaceDE w:val="0"/>
        <w:autoSpaceDN w:val="0"/>
        <w:adjustRightInd w:val="0"/>
        <w:jc w:val="center"/>
        <w:rPr>
          <w:b/>
          <w:sz w:val="28"/>
          <w:szCs w:val="28"/>
        </w:rPr>
      </w:pPr>
      <w:r>
        <w:rPr>
          <w:b/>
          <w:sz w:val="28"/>
          <w:szCs w:val="28"/>
        </w:rPr>
        <w:t>«Медицинские кадры города Асбеста на 2018-202</w:t>
      </w:r>
      <w:r w:rsidR="00227C40">
        <w:rPr>
          <w:b/>
          <w:sz w:val="28"/>
          <w:szCs w:val="28"/>
        </w:rPr>
        <w:t>2</w:t>
      </w:r>
      <w:r>
        <w:rPr>
          <w:b/>
          <w:sz w:val="28"/>
          <w:szCs w:val="28"/>
        </w:rPr>
        <w:t xml:space="preserve"> годы»</w:t>
      </w:r>
    </w:p>
    <w:p w:rsidR="00F32CCD" w:rsidRDefault="00F32CCD" w:rsidP="00DB4AB5">
      <w:pPr>
        <w:ind w:left="360"/>
        <w:jc w:val="center"/>
        <w:rPr>
          <w:b/>
          <w:bCs/>
          <w:sz w:val="24"/>
          <w:szCs w:val="24"/>
        </w:rPr>
      </w:pPr>
    </w:p>
    <w:tbl>
      <w:tblPr>
        <w:tblW w:w="10136" w:type="dxa"/>
        <w:tblInd w:w="-214" w:type="dxa"/>
        <w:tblLayout w:type="fixed"/>
        <w:tblCellMar>
          <w:left w:w="70" w:type="dxa"/>
          <w:right w:w="70" w:type="dxa"/>
        </w:tblCellMar>
        <w:tblLook w:val="0000"/>
      </w:tblPr>
      <w:tblGrid>
        <w:gridCol w:w="2269"/>
        <w:gridCol w:w="7867"/>
      </w:tblGrid>
      <w:tr w:rsidR="00553F97" w:rsidTr="002A1CC2">
        <w:trPr>
          <w:cantSplit/>
        </w:trPr>
        <w:tc>
          <w:tcPr>
            <w:tcW w:w="2269" w:type="dxa"/>
            <w:tcBorders>
              <w:top w:val="single" w:sz="4" w:space="0" w:color="auto"/>
              <w:left w:val="single" w:sz="4" w:space="0" w:color="auto"/>
              <w:bottom w:val="single" w:sz="4" w:space="0" w:color="auto"/>
              <w:right w:val="single" w:sz="4" w:space="0" w:color="auto"/>
            </w:tcBorders>
            <w:vAlign w:val="center"/>
          </w:tcPr>
          <w:p w:rsidR="00553F97" w:rsidRDefault="00553F97" w:rsidP="002A1CC2">
            <w:pPr>
              <w:pStyle w:val="4"/>
              <w:jc w:val="center"/>
            </w:pPr>
            <w:r>
              <w:t>Наименование</w:t>
            </w:r>
          </w:p>
          <w:p w:rsidR="00553F97" w:rsidRDefault="00553F97" w:rsidP="002A1CC2">
            <w:pPr>
              <w:pStyle w:val="4"/>
              <w:jc w:val="center"/>
            </w:pPr>
            <w:r>
              <w:t>Про</w:t>
            </w:r>
            <w:r>
              <w:softHyphen/>
              <w:t>граммы</w:t>
            </w:r>
          </w:p>
        </w:tc>
        <w:tc>
          <w:tcPr>
            <w:tcW w:w="7867" w:type="dxa"/>
            <w:tcBorders>
              <w:top w:val="single" w:sz="4" w:space="0" w:color="auto"/>
              <w:left w:val="single" w:sz="4" w:space="0" w:color="auto"/>
              <w:bottom w:val="single" w:sz="4" w:space="0" w:color="auto"/>
              <w:right w:val="single" w:sz="4" w:space="0" w:color="auto"/>
            </w:tcBorders>
            <w:vAlign w:val="center"/>
          </w:tcPr>
          <w:p w:rsidR="000C0276" w:rsidRDefault="000C0276" w:rsidP="002A1CC2">
            <w:pPr>
              <w:jc w:val="center"/>
              <w:rPr>
                <w:sz w:val="24"/>
                <w:szCs w:val="24"/>
              </w:rPr>
            </w:pPr>
            <w:r>
              <w:rPr>
                <w:sz w:val="24"/>
                <w:szCs w:val="24"/>
              </w:rPr>
              <w:t>Муниципальная целевая программа</w:t>
            </w:r>
          </w:p>
          <w:p w:rsidR="0075204D" w:rsidRDefault="00442A4C" w:rsidP="002A1CC2">
            <w:pPr>
              <w:jc w:val="center"/>
              <w:rPr>
                <w:sz w:val="24"/>
                <w:szCs w:val="24"/>
              </w:rPr>
            </w:pPr>
            <w:r>
              <w:rPr>
                <w:sz w:val="24"/>
                <w:szCs w:val="24"/>
              </w:rPr>
              <w:t>«</w:t>
            </w:r>
            <w:r w:rsidR="008E59D2">
              <w:rPr>
                <w:sz w:val="24"/>
                <w:szCs w:val="24"/>
              </w:rPr>
              <w:t>М</w:t>
            </w:r>
            <w:r w:rsidR="00CD5D09" w:rsidRPr="00CD5D09">
              <w:rPr>
                <w:sz w:val="24"/>
                <w:szCs w:val="24"/>
              </w:rPr>
              <w:t>едицински</w:t>
            </w:r>
            <w:r w:rsidR="008E59D2">
              <w:rPr>
                <w:sz w:val="24"/>
                <w:szCs w:val="24"/>
              </w:rPr>
              <w:t>е</w:t>
            </w:r>
            <w:r w:rsidR="00CD5D09" w:rsidRPr="00CD5D09">
              <w:rPr>
                <w:sz w:val="24"/>
                <w:szCs w:val="24"/>
              </w:rPr>
              <w:t xml:space="preserve"> кадр</w:t>
            </w:r>
            <w:r w:rsidR="008E59D2">
              <w:rPr>
                <w:sz w:val="24"/>
                <w:szCs w:val="24"/>
              </w:rPr>
              <w:t>ы</w:t>
            </w:r>
          </w:p>
          <w:p w:rsidR="00CD5D09" w:rsidRPr="00CD5D09" w:rsidRDefault="008E59D2" w:rsidP="002A1CC2">
            <w:pPr>
              <w:jc w:val="center"/>
              <w:rPr>
                <w:sz w:val="24"/>
                <w:szCs w:val="24"/>
              </w:rPr>
            </w:pPr>
            <w:r>
              <w:rPr>
                <w:sz w:val="24"/>
                <w:szCs w:val="24"/>
              </w:rPr>
              <w:t>города Асбеста</w:t>
            </w:r>
            <w:r w:rsidR="0075204D" w:rsidRPr="0075204D">
              <w:rPr>
                <w:sz w:val="24"/>
                <w:szCs w:val="24"/>
              </w:rPr>
              <w:t xml:space="preserve"> </w:t>
            </w:r>
            <w:r w:rsidR="00CD5D09" w:rsidRPr="00CD5D09">
              <w:rPr>
                <w:sz w:val="24"/>
                <w:szCs w:val="24"/>
              </w:rPr>
              <w:t>на 201</w:t>
            </w:r>
            <w:r w:rsidR="00442A4C">
              <w:rPr>
                <w:sz w:val="24"/>
                <w:szCs w:val="24"/>
              </w:rPr>
              <w:t>8</w:t>
            </w:r>
            <w:r w:rsidR="00CD5D09" w:rsidRPr="00CD5D09">
              <w:rPr>
                <w:sz w:val="24"/>
                <w:szCs w:val="24"/>
              </w:rPr>
              <w:t>-20</w:t>
            </w:r>
            <w:r w:rsidR="00442A4C">
              <w:rPr>
                <w:sz w:val="24"/>
                <w:szCs w:val="24"/>
              </w:rPr>
              <w:t>22</w:t>
            </w:r>
            <w:r w:rsidR="00CD5D09" w:rsidRPr="00CD5D09">
              <w:rPr>
                <w:sz w:val="24"/>
                <w:szCs w:val="24"/>
              </w:rPr>
              <w:t xml:space="preserve"> годы</w:t>
            </w:r>
            <w:r w:rsidR="00442A4C">
              <w:rPr>
                <w:sz w:val="24"/>
                <w:szCs w:val="24"/>
              </w:rPr>
              <w:t>»</w:t>
            </w:r>
            <w:r w:rsidR="008707BA">
              <w:rPr>
                <w:sz w:val="24"/>
                <w:szCs w:val="24"/>
              </w:rPr>
              <w:t xml:space="preserve"> (Программа)</w:t>
            </w:r>
          </w:p>
        </w:tc>
      </w:tr>
      <w:tr w:rsidR="00553F97" w:rsidTr="00442A4C">
        <w:trPr>
          <w:cantSplit/>
        </w:trPr>
        <w:tc>
          <w:tcPr>
            <w:tcW w:w="2269" w:type="dxa"/>
            <w:tcBorders>
              <w:top w:val="single" w:sz="4" w:space="0" w:color="auto"/>
              <w:left w:val="single" w:sz="4" w:space="0" w:color="auto"/>
              <w:bottom w:val="single" w:sz="4" w:space="0" w:color="auto"/>
              <w:right w:val="single" w:sz="4" w:space="0" w:color="auto"/>
            </w:tcBorders>
          </w:tcPr>
          <w:p w:rsidR="00553F97" w:rsidRDefault="00553F97" w:rsidP="00553F97">
            <w:pPr>
              <w:jc w:val="center"/>
              <w:rPr>
                <w:sz w:val="24"/>
                <w:szCs w:val="24"/>
              </w:rPr>
            </w:pPr>
            <w:r>
              <w:rPr>
                <w:sz w:val="24"/>
                <w:szCs w:val="24"/>
              </w:rPr>
              <w:t>Основание для</w:t>
            </w:r>
          </w:p>
          <w:p w:rsidR="00553F97" w:rsidRDefault="00442A4C" w:rsidP="00553F97">
            <w:pPr>
              <w:jc w:val="center"/>
              <w:rPr>
                <w:sz w:val="24"/>
                <w:szCs w:val="24"/>
              </w:rPr>
            </w:pPr>
            <w:r>
              <w:rPr>
                <w:sz w:val="24"/>
                <w:szCs w:val="24"/>
              </w:rPr>
              <w:t>разра</w:t>
            </w:r>
            <w:r w:rsidR="00553F97">
              <w:rPr>
                <w:sz w:val="24"/>
                <w:szCs w:val="24"/>
              </w:rPr>
              <w:t>ботки</w:t>
            </w:r>
          </w:p>
          <w:p w:rsidR="00553F97" w:rsidRDefault="00553F97" w:rsidP="00553F97">
            <w:pPr>
              <w:jc w:val="center"/>
              <w:rPr>
                <w:sz w:val="24"/>
                <w:szCs w:val="24"/>
              </w:rPr>
            </w:pPr>
            <w:r>
              <w:rPr>
                <w:sz w:val="24"/>
                <w:szCs w:val="24"/>
              </w:rPr>
              <w:t>Программы</w:t>
            </w:r>
          </w:p>
        </w:tc>
        <w:tc>
          <w:tcPr>
            <w:tcW w:w="7867" w:type="dxa"/>
            <w:tcBorders>
              <w:top w:val="single" w:sz="4" w:space="0" w:color="auto"/>
              <w:left w:val="single" w:sz="4" w:space="0" w:color="auto"/>
              <w:bottom w:val="single" w:sz="4" w:space="0" w:color="auto"/>
              <w:right w:val="single" w:sz="4" w:space="0" w:color="auto"/>
            </w:tcBorders>
          </w:tcPr>
          <w:p w:rsidR="00E5672B" w:rsidRDefault="008B46B9" w:rsidP="002B307D">
            <w:pPr>
              <w:ind w:left="110"/>
              <w:jc w:val="both"/>
              <w:rPr>
                <w:sz w:val="24"/>
                <w:szCs w:val="24"/>
              </w:rPr>
            </w:pPr>
            <w:r>
              <w:rPr>
                <w:sz w:val="24"/>
                <w:szCs w:val="24"/>
              </w:rPr>
              <w:t>П</w:t>
            </w:r>
            <w:r w:rsidR="00F049A2">
              <w:rPr>
                <w:sz w:val="24"/>
                <w:szCs w:val="24"/>
              </w:rPr>
              <w:t xml:space="preserve">остановление администрации </w:t>
            </w:r>
            <w:r w:rsidR="00F049A2" w:rsidRPr="00727076">
              <w:rPr>
                <w:sz w:val="24"/>
                <w:szCs w:val="24"/>
              </w:rPr>
              <w:t>Асбестовского городского округа</w:t>
            </w:r>
            <w:r w:rsidR="00A811C5">
              <w:rPr>
                <w:sz w:val="24"/>
                <w:szCs w:val="24"/>
              </w:rPr>
              <w:t xml:space="preserve">                   </w:t>
            </w:r>
            <w:r w:rsidR="00CB335B">
              <w:rPr>
                <w:sz w:val="24"/>
                <w:szCs w:val="24"/>
              </w:rPr>
              <w:t>от 16</w:t>
            </w:r>
            <w:r w:rsidR="00442A4C">
              <w:rPr>
                <w:sz w:val="24"/>
                <w:szCs w:val="24"/>
              </w:rPr>
              <w:t>.10.2012</w:t>
            </w:r>
            <w:r w:rsidR="00F049A2">
              <w:rPr>
                <w:sz w:val="24"/>
                <w:szCs w:val="24"/>
              </w:rPr>
              <w:t xml:space="preserve"> № </w:t>
            </w:r>
            <w:r w:rsidR="00CB335B">
              <w:rPr>
                <w:sz w:val="24"/>
                <w:szCs w:val="24"/>
              </w:rPr>
              <w:t>482</w:t>
            </w:r>
            <w:r w:rsidR="00F049A2">
              <w:rPr>
                <w:sz w:val="24"/>
                <w:szCs w:val="24"/>
              </w:rPr>
              <w:t>-ПА «</w:t>
            </w:r>
            <w:r w:rsidR="00F049A2" w:rsidRPr="00727076">
              <w:rPr>
                <w:sz w:val="24"/>
                <w:szCs w:val="24"/>
              </w:rPr>
              <w:t>О разработке  муниципальных целевых программ</w:t>
            </w:r>
            <w:r w:rsidR="00F049A2">
              <w:rPr>
                <w:sz w:val="24"/>
                <w:szCs w:val="24"/>
              </w:rPr>
              <w:t>»</w:t>
            </w:r>
            <w:r w:rsidR="00E5672B">
              <w:rPr>
                <w:sz w:val="24"/>
                <w:szCs w:val="24"/>
              </w:rPr>
              <w:t>;</w:t>
            </w:r>
          </w:p>
          <w:p w:rsidR="00227C40" w:rsidRDefault="00A811C5" w:rsidP="00A811C5">
            <w:pPr>
              <w:ind w:left="110"/>
              <w:jc w:val="both"/>
              <w:rPr>
                <w:sz w:val="24"/>
                <w:szCs w:val="24"/>
              </w:rPr>
            </w:pPr>
            <w:r w:rsidRPr="00A811C5">
              <w:rPr>
                <w:sz w:val="24"/>
                <w:szCs w:val="24"/>
              </w:rPr>
              <w:t>Решение Думы Асбестовского городского округа от 26.10.2017</w:t>
            </w:r>
            <w:r>
              <w:rPr>
                <w:sz w:val="24"/>
                <w:szCs w:val="24"/>
              </w:rPr>
              <w:t xml:space="preserve"> </w:t>
            </w:r>
            <w:r w:rsidRPr="00A811C5">
              <w:rPr>
                <w:sz w:val="24"/>
                <w:szCs w:val="24"/>
              </w:rPr>
              <w:t>№ 2/2 «Об утверждении Порядка предоставления жилых помещений специализированного жилищного фонда А</w:t>
            </w:r>
            <w:r w:rsidR="00227C40">
              <w:rPr>
                <w:sz w:val="24"/>
                <w:szCs w:val="24"/>
              </w:rPr>
              <w:t>сбестовского городского округа»;</w:t>
            </w:r>
          </w:p>
          <w:p w:rsidR="00CD5D09" w:rsidRPr="00A811C5" w:rsidRDefault="00A811C5" w:rsidP="00A811C5">
            <w:pPr>
              <w:ind w:left="110"/>
              <w:jc w:val="both"/>
              <w:rPr>
                <w:sz w:val="24"/>
                <w:szCs w:val="24"/>
              </w:rPr>
            </w:pPr>
            <w:r w:rsidRPr="00A811C5">
              <w:rPr>
                <w:sz w:val="24"/>
                <w:szCs w:val="24"/>
              </w:rPr>
              <w:t xml:space="preserve"> Решение Думы Асбестовского городского округа от 25.04.2013 № 20/11</w:t>
            </w:r>
            <w:r>
              <w:rPr>
                <w:sz w:val="24"/>
                <w:szCs w:val="24"/>
              </w:rPr>
              <w:t xml:space="preserve"> </w:t>
            </w:r>
            <w:r w:rsidRPr="00A811C5">
              <w:rPr>
                <w:sz w:val="24"/>
                <w:szCs w:val="24"/>
              </w:rPr>
              <w:t>«О создании условий для оказания медицинской помощи населению на территории Асбестовского городского округа»</w:t>
            </w:r>
          </w:p>
        </w:tc>
      </w:tr>
      <w:tr w:rsidR="00AC79CC" w:rsidTr="00442A4C">
        <w:trPr>
          <w:cantSplit/>
        </w:trPr>
        <w:tc>
          <w:tcPr>
            <w:tcW w:w="2269" w:type="dxa"/>
            <w:tcBorders>
              <w:top w:val="single" w:sz="4" w:space="0" w:color="auto"/>
              <w:left w:val="single" w:sz="4" w:space="0" w:color="auto"/>
              <w:bottom w:val="single" w:sz="4" w:space="0" w:color="auto"/>
              <w:right w:val="single" w:sz="4" w:space="0" w:color="auto"/>
            </w:tcBorders>
          </w:tcPr>
          <w:p w:rsidR="00AC79CC" w:rsidRDefault="00AC79CC" w:rsidP="00553F97">
            <w:pPr>
              <w:pStyle w:val="3"/>
              <w:jc w:val="center"/>
            </w:pPr>
            <w:r>
              <w:t>Заказчик</w:t>
            </w:r>
          </w:p>
          <w:p w:rsidR="00725AF1" w:rsidRPr="00725AF1" w:rsidRDefault="00AC79CC" w:rsidP="00812549">
            <w:pPr>
              <w:pStyle w:val="3"/>
              <w:jc w:val="center"/>
            </w:pPr>
            <w:r>
              <w:t>Программы</w:t>
            </w:r>
          </w:p>
        </w:tc>
        <w:tc>
          <w:tcPr>
            <w:tcW w:w="7867" w:type="dxa"/>
            <w:tcBorders>
              <w:top w:val="single" w:sz="4" w:space="0" w:color="auto"/>
              <w:left w:val="single" w:sz="4" w:space="0" w:color="auto"/>
              <w:bottom w:val="single" w:sz="4" w:space="0" w:color="auto"/>
              <w:right w:val="single" w:sz="4" w:space="0" w:color="auto"/>
            </w:tcBorders>
            <w:vAlign w:val="center"/>
          </w:tcPr>
          <w:p w:rsidR="00AC79CC" w:rsidRDefault="00983062" w:rsidP="00FC4D74">
            <w:pPr>
              <w:ind w:firstLine="213"/>
              <w:rPr>
                <w:sz w:val="24"/>
                <w:szCs w:val="24"/>
              </w:rPr>
            </w:pPr>
            <w:r>
              <w:rPr>
                <w:sz w:val="24"/>
                <w:szCs w:val="24"/>
              </w:rPr>
              <w:t>Администрация</w:t>
            </w:r>
            <w:r w:rsidR="00AC79CC">
              <w:rPr>
                <w:sz w:val="24"/>
                <w:szCs w:val="24"/>
              </w:rPr>
              <w:t xml:space="preserve"> </w:t>
            </w:r>
            <w:r w:rsidR="00AC79CC" w:rsidRPr="00B90038">
              <w:rPr>
                <w:sz w:val="24"/>
                <w:szCs w:val="24"/>
              </w:rPr>
              <w:t>Асбестовского городского округа</w:t>
            </w:r>
          </w:p>
          <w:p w:rsidR="00AC79CC" w:rsidRDefault="00AC79CC" w:rsidP="00FC4D74">
            <w:pPr>
              <w:ind w:firstLine="213"/>
              <w:jc w:val="center"/>
              <w:rPr>
                <w:sz w:val="24"/>
                <w:szCs w:val="24"/>
              </w:rPr>
            </w:pPr>
          </w:p>
        </w:tc>
      </w:tr>
      <w:tr w:rsidR="00AC79CC" w:rsidTr="00442A4C">
        <w:trPr>
          <w:cantSplit/>
        </w:trPr>
        <w:tc>
          <w:tcPr>
            <w:tcW w:w="2269" w:type="dxa"/>
            <w:tcBorders>
              <w:top w:val="single" w:sz="4" w:space="0" w:color="auto"/>
              <w:left w:val="single" w:sz="4" w:space="0" w:color="auto"/>
              <w:bottom w:val="single" w:sz="4" w:space="0" w:color="auto"/>
              <w:right w:val="single" w:sz="4" w:space="0" w:color="auto"/>
            </w:tcBorders>
          </w:tcPr>
          <w:p w:rsidR="00AC79CC" w:rsidRDefault="00AC79CC" w:rsidP="00553F97">
            <w:pPr>
              <w:ind w:right="-70"/>
              <w:jc w:val="center"/>
              <w:rPr>
                <w:sz w:val="24"/>
                <w:szCs w:val="24"/>
              </w:rPr>
            </w:pPr>
            <w:r>
              <w:rPr>
                <w:sz w:val="24"/>
                <w:szCs w:val="24"/>
              </w:rPr>
              <w:t>Разработчик</w:t>
            </w:r>
            <w:r w:rsidR="00495FF8">
              <w:rPr>
                <w:sz w:val="24"/>
                <w:szCs w:val="24"/>
              </w:rPr>
              <w:t>и</w:t>
            </w:r>
            <w:r>
              <w:rPr>
                <w:sz w:val="24"/>
                <w:szCs w:val="24"/>
              </w:rPr>
              <w:t xml:space="preserve"> </w:t>
            </w:r>
          </w:p>
          <w:p w:rsidR="00AC79CC" w:rsidRDefault="00442A4C" w:rsidP="00553F97">
            <w:pPr>
              <w:ind w:right="-70"/>
              <w:jc w:val="center"/>
              <w:rPr>
                <w:sz w:val="24"/>
                <w:szCs w:val="24"/>
              </w:rPr>
            </w:pPr>
            <w:r>
              <w:rPr>
                <w:sz w:val="24"/>
                <w:szCs w:val="24"/>
              </w:rPr>
              <w:t>Про</w:t>
            </w:r>
            <w:r w:rsidR="00AC79CC">
              <w:rPr>
                <w:sz w:val="24"/>
                <w:szCs w:val="24"/>
              </w:rPr>
              <w:t>граммы</w:t>
            </w:r>
          </w:p>
          <w:p w:rsidR="00725AF1" w:rsidRDefault="00725AF1" w:rsidP="00553F97">
            <w:pPr>
              <w:ind w:right="-70"/>
              <w:jc w:val="center"/>
              <w:rPr>
                <w:sz w:val="24"/>
                <w:szCs w:val="24"/>
              </w:rPr>
            </w:pPr>
          </w:p>
        </w:tc>
        <w:tc>
          <w:tcPr>
            <w:tcW w:w="7867" w:type="dxa"/>
            <w:tcBorders>
              <w:top w:val="single" w:sz="4" w:space="0" w:color="auto"/>
              <w:left w:val="single" w:sz="4" w:space="0" w:color="auto"/>
              <w:bottom w:val="single" w:sz="4" w:space="0" w:color="auto"/>
              <w:right w:val="single" w:sz="4" w:space="0" w:color="auto"/>
            </w:tcBorders>
            <w:vAlign w:val="center"/>
          </w:tcPr>
          <w:p w:rsidR="00AC79CC" w:rsidRDefault="00E35964" w:rsidP="00FC4D74">
            <w:pPr>
              <w:ind w:firstLine="213"/>
              <w:rPr>
                <w:sz w:val="24"/>
                <w:szCs w:val="24"/>
              </w:rPr>
            </w:pPr>
            <w:r>
              <w:rPr>
                <w:sz w:val="24"/>
                <w:szCs w:val="24"/>
              </w:rPr>
              <w:t>Администрация</w:t>
            </w:r>
            <w:r w:rsidR="00AC79CC">
              <w:rPr>
                <w:sz w:val="24"/>
                <w:szCs w:val="24"/>
              </w:rPr>
              <w:t xml:space="preserve"> </w:t>
            </w:r>
            <w:r w:rsidR="00AC79CC" w:rsidRPr="00B90038">
              <w:rPr>
                <w:sz w:val="24"/>
                <w:szCs w:val="24"/>
              </w:rPr>
              <w:t>Асбестовского городского округа</w:t>
            </w:r>
            <w:r w:rsidR="00495FF8">
              <w:rPr>
                <w:sz w:val="24"/>
                <w:szCs w:val="24"/>
              </w:rPr>
              <w:t>,</w:t>
            </w:r>
          </w:p>
          <w:p w:rsidR="00AC79CC" w:rsidRDefault="00495FF8" w:rsidP="00FC4D74">
            <w:pPr>
              <w:ind w:firstLine="213"/>
              <w:rPr>
                <w:sz w:val="24"/>
                <w:szCs w:val="24"/>
              </w:rPr>
            </w:pPr>
            <w:r>
              <w:rPr>
                <w:sz w:val="24"/>
                <w:szCs w:val="24"/>
              </w:rPr>
              <w:t xml:space="preserve">Организационно-методический отдел государственного бюджетного учреждения здравоохранения </w:t>
            </w:r>
            <w:r w:rsidRPr="00495FF8">
              <w:rPr>
                <w:sz w:val="24"/>
                <w:szCs w:val="24"/>
              </w:rPr>
              <w:t>Свердловской области</w:t>
            </w:r>
            <w:r>
              <w:rPr>
                <w:sz w:val="24"/>
                <w:szCs w:val="24"/>
              </w:rPr>
              <w:t xml:space="preserve"> «Городская больница № 1 город Асбест»</w:t>
            </w:r>
          </w:p>
        </w:tc>
      </w:tr>
      <w:tr w:rsidR="00AC79CC" w:rsidTr="00442A4C">
        <w:tc>
          <w:tcPr>
            <w:tcW w:w="2269" w:type="dxa"/>
            <w:tcBorders>
              <w:top w:val="single" w:sz="4" w:space="0" w:color="auto"/>
              <w:left w:val="single" w:sz="4" w:space="0" w:color="auto"/>
              <w:bottom w:val="single" w:sz="4" w:space="0" w:color="auto"/>
              <w:right w:val="single" w:sz="4" w:space="0" w:color="auto"/>
            </w:tcBorders>
          </w:tcPr>
          <w:p w:rsidR="00AC79CC" w:rsidRDefault="00AC79CC" w:rsidP="00A86FD2">
            <w:pPr>
              <w:ind w:right="-70"/>
              <w:jc w:val="center"/>
              <w:rPr>
                <w:sz w:val="24"/>
                <w:szCs w:val="24"/>
              </w:rPr>
            </w:pPr>
            <w:r>
              <w:rPr>
                <w:sz w:val="24"/>
                <w:szCs w:val="24"/>
              </w:rPr>
              <w:t>Цель программы</w:t>
            </w:r>
          </w:p>
        </w:tc>
        <w:tc>
          <w:tcPr>
            <w:tcW w:w="7867" w:type="dxa"/>
            <w:tcBorders>
              <w:top w:val="single" w:sz="4" w:space="0" w:color="auto"/>
              <w:left w:val="single" w:sz="4" w:space="0" w:color="auto"/>
              <w:bottom w:val="single" w:sz="4" w:space="0" w:color="auto"/>
              <w:right w:val="single" w:sz="4" w:space="0" w:color="auto"/>
            </w:tcBorders>
          </w:tcPr>
          <w:p w:rsidR="003979D8" w:rsidRPr="00511A8B" w:rsidRDefault="00630600" w:rsidP="00630600">
            <w:pPr>
              <w:ind w:left="110"/>
              <w:jc w:val="both"/>
              <w:rPr>
                <w:sz w:val="24"/>
                <w:szCs w:val="24"/>
              </w:rPr>
            </w:pPr>
            <w:r>
              <w:rPr>
                <w:sz w:val="24"/>
                <w:szCs w:val="24"/>
              </w:rPr>
              <w:t>О</w:t>
            </w:r>
            <w:r w:rsidRPr="00630600">
              <w:rPr>
                <w:sz w:val="24"/>
                <w:szCs w:val="24"/>
              </w:rPr>
              <w:t xml:space="preserve">существление полномочий органов </w:t>
            </w:r>
            <w:r>
              <w:rPr>
                <w:sz w:val="24"/>
                <w:szCs w:val="24"/>
              </w:rPr>
              <w:t>местного самоуправления</w:t>
            </w:r>
            <w:r w:rsidRPr="00630600">
              <w:rPr>
                <w:sz w:val="24"/>
                <w:szCs w:val="24"/>
              </w:rPr>
              <w:t xml:space="preserve"> в </w:t>
            </w:r>
            <w:r>
              <w:rPr>
                <w:sz w:val="24"/>
                <w:szCs w:val="24"/>
              </w:rPr>
              <w:t>области</w:t>
            </w:r>
            <w:r w:rsidRPr="00630600">
              <w:rPr>
                <w:sz w:val="24"/>
                <w:szCs w:val="24"/>
              </w:rPr>
              <w:t xml:space="preserve"> </w:t>
            </w:r>
            <w:r w:rsidR="003539D6">
              <w:rPr>
                <w:sz w:val="24"/>
                <w:szCs w:val="24"/>
              </w:rPr>
              <w:t xml:space="preserve">создания условий для </w:t>
            </w:r>
            <w:r w:rsidR="007F65D8">
              <w:rPr>
                <w:sz w:val="24"/>
                <w:szCs w:val="24"/>
              </w:rPr>
              <w:t>обеспечения населения качественной медицинской помощью</w:t>
            </w:r>
          </w:p>
        </w:tc>
      </w:tr>
      <w:tr w:rsidR="00AC79CC" w:rsidTr="00442A4C">
        <w:trPr>
          <w:trHeight w:val="751"/>
        </w:trPr>
        <w:tc>
          <w:tcPr>
            <w:tcW w:w="2269" w:type="dxa"/>
            <w:tcBorders>
              <w:top w:val="single" w:sz="4" w:space="0" w:color="auto"/>
              <w:left w:val="single" w:sz="4" w:space="0" w:color="auto"/>
              <w:bottom w:val="single" w:sz="4" w:space="0" w:color="auto"/>
              <w:right w:val="single" w:sz="4" w:space="0" w:color="auto"/>
            </w:tcBorders>
          </w:tcPr>
          <w:p w:rsidR="00AC79CC" w:rsidRDefault="00AC79CC" w:rsidP="00A86FD2">
            <w:pPr>
              <w:ind w:right="-70"/>
              <w:jc w:val="center"/>
              <w:rPr>
                <w:sz w:val="24"/>
                <w:szCs w:val="24"/>
              </w:rPr>
            </w:pPr>
            <w:r>
              <w:rPr>
                <w:sz w:val="24"/>
                <w:szCs w:val="24"/>
              </w:rPr>
              <w:t xml:space="preserve">Основные задачи </w:t>
            </w:r>
          </w:p>
          <w:p w:rsidR="00AC79CC" w:rsidRDefault="00AC79CC" w:rsidP="00A86FD2">
            <w:pPr>
              <w:ind w:right="-70"/>
              <w:jc w:val="center"/>
              <w:rPr>
                <w:sz w:val="24"/>
                <w:szCs w:val="24"/>
              </w:rPr>
            </w:pPr>
            <w:r>
              <w:rPr>
                <w:sz w:val="24"/>
                <w:szCs w:val="24"/>
              </w:rPr>
              <w:t>Программы</w:t>
            </w:r>
          </w:p>
        </w:tc>
        <w:tc>
          <w:tcPr>
            <w:tcW w:w="7867" w:type="dxa"/>
            <w:tcBorders>
              <w:top w:val="single" w:sz="4" w:space="0" w:color="auto"/>
              <w:left w:val="single" w:sz="4" w:space="0" w:color="auto"/>
              <w:bottom w:val="single" w:sz="4" w:space="0" w:color="auto"/>
              <w:right w:val="single" w:sz="4" w:space="0" w:color="auto"/>
            </w:tcBorders>
          </w:tcPr>
          <w:p w:rsidR="00AC79CC" w:rsidRPr="00E8651C" w:rsidRDefault="00120A19" w:rsidP="00442A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2" w:right="1"/>
              <w:jc w:val="both"/>
            </w:pPr>
            <w:r w:rsidRPr="00D032E3">
              <w:rPr>
                <w:rFonts w:ascii="Times New Roman" w:hAnsi="Times New Roman" w:cs="Times New Roman"/>
                <w:sz w:val="24"/>
                <w:szCs w:val="24"/>
              </w:rPr>
              <w:t>Обеспечить приток в учреждения</w:t>
            </w:r>
            <w:r>
              <w:rPr>
                <w:rFonts w:ascii="Times New Roman" w:hAnsi="Times New Roman" w:cs="Times New Roman"/>
                <w:sz w:val="24"/>
                <w:szCs w:val="24"/>
              </w:rPr>
              <w:t xml:space="preserve"> </w:t>
            </w:r>
            <w:r w:rsidRPr="00D032E3">
              <w:rPr>
                <w:rFonts w:ascii="Times New Roman" w:hAnsi="Times New Roman" w:cs="Times New Roman"/>
                <w:sz w:val="24"/>
                <w:szCs w:val="24"/>
              </w:rPr>
              <w:t>здравоохранения</w:t>
            </w:r>
            <w:r>
              <w:rPr>
                <w:rFonts w:ascii="Times New Roman" w:hAnsi="Times New Roman" w:cs="Times New Roman"/>
                <w:sz w:val="24"/>
                <w:szCs w:val="24"/>
              </w:rPr>
              <w:t>, расположенные на территории Асбестовского городского округа</w:t>
            </w:r>
            <w:r w:rsidR="00227C40">
              <w:rPr>
                <w:rFonts w:ascii="Times New Roman" w:hAnsi="Times New Roman" w:cs="Times New Roman"/>
                <w:sz w:val="24"/>
                <w:szCs w:val="24"/>
              </w:rPr>
              <w:t>,</w:t>
            </w:r>
            <w:r>
              <w:rPr>
                <w:rFonts w:ascii="Times New Roman" w:hAnsi="Times New Roman" w:cs="Times New Roman"/>
                <w:sz w:val="24"/>
                <w:szCs w:val="24"/>
              </w:rPr>
              <w:t xml:space="preserve"> </w:t>
            </w:r>
            <w:r w:rsidRPr="00D032E3">
              <w:rPr>
                <w:rFonts w:ascii="Times New Roman" w:hAnsi="Times New Roman" w:cs="Times New Roman"/>
                <w:sz w:val="24"/>
                <w:szCs w:val="24"/>
              </w:rPr>
              <w:t>и</w:t>
            </w:r>
            <w:r>
              <w:rPr>
                <w:rFonts w:ascii="Times New Roman" w:hAnsi="Times New Roman" w:cs="Times New Roman"/>
                <w:sz w:val="24"/>
                <w:szCs w:val="24"/>
              </w:rPr>
              <w:t xml:space="preserve"> </w:t>
            </w:r>
            <w:r w:rsidRPr="00D032E3">
              <w:rPr>
                <w:rFonts w:ascii="Times New Roman" w:hAnsi="Times New Roman" w:cs="Times New Roman"/>
                <w:sz w:val="24"/>
                <w:szCs w:val="24"/>
              </w:rPr>
              <w:t>закрепление</w:t>
            </w:r>
            <w:r>
              <w:rPr>
                <w:rFonts w:ascii="Times New Roman" w:hAnsi="Times New Roman" w:cs="Times New Roman"/>
                <w:sz w:val="24"/>
                <w:szCs w:val="24"/>
              </w:rPr>
              <w:t xml:space="preserve"> </w:t>
            </w:r>
            <w:r w:rsidRPr="00D032E3">
              <w:rPr>
                <w:rFonts w:ascii="Times New Roman" w:hAnsi="Times New Roman" w:cs="Times New Roman"/>
                <w:sz w:val="24"/>
                <w:szCs w:val="24"/>
              </w:rPr>
              <w:t>медицинских</w:t>
            </w:r>
            <w:r>
              <w:rPr>
                <w:rFonts w:ascii="Times New Roman" w:hAnsi="Times New Roman" w:cs="Times New Roman"/>
                <w:sz w:val="24"/>
                <w:szCs w:val="24"/>
              </w:rPr>
              <w:t xml:space="preserve"> </w:t>
            </w:r>
            <w:r w:rsidRPr="00D032E3">
              <w:rPr>
                <w:rFonts w:ascii="Times New Roman" w:hAnsi="Times New Roman" w:cs="Times New Roman"/>
                <w:sz w:val="24"/>
                <w:szCs w:val="24"/>
              </w:rPr>
              <w:t>специал</w:t>
            </w:r>
            <w:r>
              <w:rPr>
                <w:rFonts w:ascii="Times New Roman" w:hAnsi="Times New Roman" w:cs="Times New Roman"/>
                <w:sz w:val="24"/>
                <w:szCs w:val="24"/>
              </w:rPr>
              <w:t xml:space="preserve">истов </w:t>
            </w:r>
            <w:r w:rsidRPr="00D032E3">
              <w:rPr>
                <w:rFonts w:ascii="Times New Roman" w:hAnsi="Times New Roman" w:cs="Times New Roman"/>
                <w:sz w:val="24"/>
                <w:szCs w:val="24"/>
              </w:rPr>
              <w:t>по</w:t>
            </w:r>
            <w:r>
              <w:rPr>
                <w:rFonts w:ascii="Times New Roman" w:hAnsi="Times New Roman" w:cs="Times New Roman"/>
                <w:sz w:val="24"/>
                <w:szCs w:val="24"/>
              </w:rPr>
              <w:t xml:space="preserve"> </w:t>
            </w:r>
            <w:r w:rsidRPr="00D032E3">
              <w:rPr>
                <w:rFonts w:ascii="Times New Roman" w:hAnsi="Times New Roman" w:cs="Times New Roman"/>
                <w:sz w:val="24"/>
                <w:szCs w:val="24"/>
              </w:rPr>
              <w:t>наиболее</w:t>
            </w:r>
            <w:r>
              <w:rPr>
                <w:rFonts w:ascii="Times New Roman" w:hAnsi="Times New Roman" w:cs="Times New Roman"/>
                <w:sz w:val="24"/>
                <w:szCs w:val="24"/>
              </w:rPr>
              <w:t xml:space="preserve"> </w:t>
            </w:r>
            <w:r w:rsidRPr="00D032E3">
              <w:rPr>
                <w:rFonts w:ascii="Times New Roman" w:hAnsi="Times New Roman" w:cs="Times New Roman"/>
                <w:sz w:val="24"/>
                <w:szCs w:val="24"/>
              </w:rPr>
              <w:t>востребованным</w:t>
            </w:r>
            <w:r>
              <w:rPr>
                <w:rFonts w:ascii="Times New Roman" w:hAnsi="Times New Roman" w:cs="Times New Roman"/>
                <w:sz w:val="24"/>
                <w:szCs w:val="24"/>
              </w:rPr>
              <w:t xml:space="preserve"> </w:t>
            </w:r>
            <w:r w:rsidRPr="00D032E3">
              <w:rPr>
                <w:rFonts w:ascii="Times New Roman" w:hAnsi="Times New Roman" w:cs="Times New Roman"/>
                <w:sz w:val="24"/>
                <w:szCs w:val="24"/>
              </w:rPr>
              <w:t>специальностям для достижения уровня укомплектованности, позволяющего</w:t>
            </w:r>
            <w:r w:rsidR="00D92E2B">
              <w:rPr>
                <w:rFonts w:ascii="Times New Roman" w:hAnsi="Times New Roman" w:cs="Times New Roman"/>
                <w:sz w:val="24"/>
                <w:szCs w:val="24"/>
              </w:rPr>
              <w:t xml:space="preserve"> </w:t>
            </w:r>
            <w:r w:rsidRPr="00D032E3">
              <w:rPr>
                <w:rFonts w:ascii="Times New Roman" w:hAnsi="Times New Roman" w:cs="Times New Roman"/>
                <w:sz w:val="24"/>
                <w:szCs w:val="24"/>
              </w:rPr>
              <w:t>реально</w:t>
            </w:r>
            <w:r w:rsidR="00D92E2B">
              <w:rPr>
                <w:rFonts w:ascii="Times New Roman" w:hAnsi="Times New Roman" w:cs="Times New Roman"/>
                <w:sz w:val="24"/>
                <w:szCs w:val="24"/>
              </w:rPr>
              <w:t xml:space="preserve"> </w:t>
            </w:r>
            <w:r w:rsidRPr="00D032E3">
              <w:rPr>
                <w:rFonts w:ascii="Times New Roman" w:hAnsi="Times New Roman" w:cs="Times New Roman"/>
                <w:sz w:val="24"/>
                <w:szCs w:val="24"/>
              </w:rPr>
              <w:t>обеспечить</w:t>
            </w:r>
            <w:r w:rsidR="00D92E2B">
              <w:rPr>
                <w:rFonts w:ascii="Times New Roman" w:hAnsi="Times New Roman" w:cs="Times New Roman"/>
                <w:sz w:val="24"/>
                <w:szCs w:val="24"/>
              </w:rPr>
              <w:t xml:space="preserve"> </w:t>
            </w:r>
            <w:r w:rsidRPr="00D032E3">
              <w:rPr>
                <w:rFonts w:ascii="Times New Roman" w:hAnsi="Times New Roman" w:cs="Times New Roman"/>
                <w:sz w:val="24"/>
                <w:szCs w:val="24"/>
              </w:rPr>
              <w:t>доступную</w:t>
            </w:r>
            <w:r w:rsidR="00D92E2B">
              <w:rPr>
                <w:rFonts w:ascii="Times New Roman" w:hAnsi="Times New Roman" w:cs="Times New Roman"/>
                <w:sz w:val="24"/>
                <w:szCs w:val="24"/>
              </w:rPr>
              <w:t xml:space="preserve"> </w:t>
            </w:r>
            <w:r w:rsidRPr="00D032E3">
              <w:rPr>
                <w:rFonts w:ascii="Times New Roman" w:hAnsi="Times New Roman" w:cs="Times New Roman"/>
                <w:sz w:val="24"/>
                <w:szCs w:val="24"/>
              </w:rPr>
              <w:t>и</w:t>
            </w:r>
            <w:r w:rsidR="00D92E2B">
              <w:rPr>
                <w:rFonts w:ascii="Times New Roman" w:hAnsi="Times New Roman" w:cs="Times New Roman"/>
                <w:sz w:val="24"/>
                <w:szCs w:val="24"/>
              </w:rPr>
              <w:t xml:space="preserve"> </w:t>
            </w:r>
            <w:r w:rsidRPr="00D032E3">
              <w:rPr>
                <w:rFonts w:ascii="Times New Roman" w:hAnsi="Times New Roman" w:cs="Times New Roman"/>
                <w:sz w:val="24"/>
                <w:szCs w:val="24"/>
              </w:rPr>
              <w:t>кач</w:t>
            </w:r>
            <w:r>
              <w:rPr>
                <w:rFonts w:ascii="Times New Roman" w:hAnsi="Times New Roman" w:cs="Times New Roman"/>
                <w:sz w:val="24"/>
                <w:szCs w:val="24"/>
              </w:rPr>
              <w:t>ественную</w:t>
            </w:r>
            <w:r w:rsidR="00D92E2B">
              <w:rPr>
                <w:rFonts w:ascii="Times New Roman" w:hAnsi="Times New Roman" w:cs="Times New Roman"/>
                <w:sz w:val="24"/>
                <w:szCs w:val="24"/>
              </w:rPr>
              <w:t xml:space="preserve"> </w:t>
            </w:r>
            <w:r>
              <w:rPr>
                <w:rFonts w:ascii="Times New Roman" w:hAnsi="Times New Roman" w:cs="Times New Roman"/>
                <w:sz w:val="24"/>
                <w:szCs w:val="24"/>
              </w:rPr>
              <w:t xml:space="preserve">медицинскую помощь </w:t>
            </w:r>
            <w:r w:rsidRPr="00D032E3">
              <w:rPr>
                <w:rFonts w:ascii="Times New Roman" w:hAnsi="Times New Roman" w:cs="Times New Roman"/>
                <w:sz w:val="24"/>
                <w:szCs w:val="24"/>
              </w:rPr>
              <w:t>населению города</w:t>
            </w:r>
          </w:p>
        </w:tc>
      </w:tr>
      <w:tr w:rsidR="00120A19" w:rsidTr="00442A4C">
        <w:trPr>
          <w:trHeight w:val="751"/>
        </w:trPr>
        <w:tc>
          <w:tcPr>
            <w:tcW w:w="2269" w:type="dxa"/>
            <w:tcBorders>
              <w:top w:val="single" w:sz="4" w:space="0" w:color="auto"/>
              <w:left w:val="single" w:sz="4" w:space="0" w:color="auto"/>
              <w:bottom w:val="single" w:sz="4" w:space="0" w:color="auto"/>
              <w:right w:val="single" w:sz="4" w:space="0" w:color="auto"/>
            </w:tcBorders>
          </w:tcPr>
          <w:p w:rsidR="00120A19" w:rsidRDefault="00120A19" w:rsidP="00A86FD2">
            <w:pPr>
              <w:ind w:right="-70"/>
              <w:jc w:val="center"/>
              <w:rPr>
                <w:sz w:val="24"/>
                <w:szCs w:val="24"/>
              </w:rPr>
            </w:pPr>
            <w:r>
              <w:rPr>
                <w:sz w:val="24"/>
                <w:szCs w:val="24"/>
              </w:rPr>
              <w:t>Основные мероприятия программы</w:t>
            </w:r>
          </w:p>
        </w:tc>
        <w:tc>
          <w:tcPr>
            <w:tcW w:w="7867" w:type="dxa"/>
            <w:tcBorders>
              <w:top w:val="single" w:sz="4" w:space="0" w:color="auto"/>
              <w:left w:val="single" w:sz="4" w:space="0" w:color="auto"/>
              <w:bottom w:val="single" w:sz="4" w:space="0" w:color="auto"/>
              <w:right w:val="single" w:sz="4" w:space="0" w:color="auto"/>
            </w:tcBorders>
          </w:tcPr>
          <w:p w:rsidR="00120A19" w:rsidRDefault="00D92E2B" w:rsidP="00D92E2B">
            <w:pPr>
              <w:pStyle w:val="a5"/>
              <w:ind w:left="142" w:right="0"/>
              <w:jc w:val="left"/>
            </w:pPr>
            <w:r>
              <w:t xml:space="preserve">1. </w:t>
            </w:r>
            <w:r w:rsidR="003539D6">
              <w:t>Мероприятия по</w:t>
            </w:r>
            <w:r>
              <w:t xml:space="preserve"> закреплени</w:t>
            </w:r>
            <w:r w:rsidR="003539D6">
              <w:t>ю</w:t>
            </w:r>
            <w:r>
              <w:t xml:space="preserve"> медицинских кадров.</w:t>
            </w:r>
          </w:p>
          <w:p w:rsidR="00D92E2B" w:rsidRDefault="00D92E2B" w:rsidP="00D92E2B">
            <w:pPr>
              <w:pStyle w:val="a5"/>
              <w:ind w:left="142" w:right="0"/>
              <w:jc w:val="left"/>
            </w:pPr>
            <w:r>
              <w:t xml:space="preserve">2. </w:t>
            </w:r>
            <w:r w:rsidR="003539D6">
              <w:t>П</w:t>
            </w:r>
            <w:r>
              <w:t>одготовк</w:t>
            </w:r>
            <w:r w:rsidR="003539D6">
              <w:t>а</w:t>
            </w:r>
            <w:r>
              <w:t xml:space="preserve"> и повышени</w:t>
            </w:r>
            <w:r w:rsidR="003539D6">
              <w:t>е</w:t>
            </w:r>
            <w:r>
              <w:t xml:space="preserve"> квалификации медицинских кадров.</w:t>
            </w:r>
          </w:p>
          <w:p w:rsidR="00D92E2B" w:rsidRDefault="00D92E2B" w:rsidP="00D92E2B">
            <w:pPr>
              <w:pStyle w:val="a5"/>
              <w:ind w:left="142" w:right="0"/>
              <w:jc w:val="left"/>
            </w:pPr>
            <w:r>
              <w:t>3. Создание условий для привлечения медицинских кадров</w:t>
            </w:r>
            <w:r w:rsidR="003539D6">
              <w:t xml:space="preserve"> по наиболее востребованным специальностям</w:t>
            </w:r>
            <w:r>
              <w:t>.</w:t>
            </w:r>
          </w:p>
          <w:p w:rsidR="00D92E2B" w:rsidRDefault="00D92E2B" w:rsidP="00D92E2B">
            <w:pPr>
              <w:pStyle w:val="a5"/>
              <w:ind w:left="142" w:right="0"/>
              <w:jc w:val="left"/>
            </w:pPr>
            <w:r>
              <w:t>4. Создание условий для обеспечения жильем врачей-специалистов.</w:t>
            </w:r>
          </w:p>
          <w:p w:rsidR="003539D6" w:rsidRPr="000976CE" w:rsidRDefault="00D92E2B" w:rsidP="00442A4C">
            <w:pPr>
              <w:pStyle w:val="a5"/>
              <w:ind w:left="142" w:right="0"/>
              <w:jc w:val="left"/>
            </w:pPr>
            <w:r>
              <w:t>5. Повышение</w:t>
            </w:r>
            <w:r w:rsidR="003539D6">
              <w:t xml:space="preserve"> престижа медицинской профессии</w:t>
            </w:r>
          </w:p>
        </w:tc>
      </w:tr>
      <w:tr w:rsidR="005974A5" w:rsidTr="00442A4C">
        <w:tc>
          <w:tcPr>
            <w:tcW w:w="2269" w:type="dxa"/>
            <w:tcBorders>
              <w:top w:val="single" w:sz="4" w:space="0" w:color="auto"/>
              <w:left w:val="single" w:sz="4" w:space="0" w:color="auto"/>
              <w:bottom w:val="single" w:sz="4" w:space="0" w:color="auto"/>
              <w:right w:val="single" w:sz="4" w:space="0" w:color="auto"/>
            </w:tcBorders>
          </w:tcPr>
          <w:p w:rsidR="005974A5" w:rsidRDefault="005974A5" w:rsidP="00397301">
            <w:pPr>
              <w:ind w:right="-70"/>
              <w:jc w:val="center"/>
              <w:rPr>
                <w:sz w:val="24"/>
                <w:szCs w:val="24"/>
              </w:rPr>
            </w:pPr>
            <w:r>
              <w:rPr>
                <w:sz w:val="24"/>
                <w:szCs w:val="24"/>
              </w:rPr>
              <w:t xml:space="preserve">Целевые индикаторы и показатели </w:t>
            </w:r>
          </w:p>
        </w:tc>
        <w:tc>
          <w:tcPr>
            <w:tcW w:w="7867" w:type="dxa"/>
            <w:tcBorders>
              <w:top w:val="single" w:sz="4" w:space="0" w:color="auto"/>
              <w:left w:val="single" w:sz="4" w:space="0" w:color="auto"/>
              <w:bottom w:val="single" w:sz="4" w:space="0" w:color="auto"/>
              <w:right w:val="single" w:sz="4" w:space="0" w:color="auto"/>
            </w:tcBorders>
          </w:tcPr>
          <w:p w:rsidR="0077322B" w:rsidRPr="0077322B" w:rsidRDefault="0077322B" w:rsidP="00442A4C">
            <w:pPr>
              <w:pStyle w:val="a5"/>
              <w:numPr>
                <w:ilvl w:val="1"/>
                <w:numId w:val="1"/>
              </w:numPr>
              <w:tabs>
                <w:tab w:val="clear" w:pos="1800"/>
                <w:tab w:val="num" w:pos="142"/>
              </w:tabs>
              <w:ind w:left="142" w:right="0" w:firstLine="0"/>
            </w:pPr>
            <w:r>
              <w:t>П</w:t>
            </w:r>
            <w:r w:rsidRPr="0077322B">
              <w:t>овышение показателей укомплектован</w:t>
            </w:r>
            <w:r>
              <w:t>ности</w:t>
            </w:r>
            <w:r w:rsidR="00FC1B41">
              <w:t xml:space="preserve"> </w:t>
            </w:r>
            <w:r>
              <w:t>врачебных</w:t>
            </w:r>
            <w:r w:rsidR="00FC1B41">
              <w:t xml:space="preserve"> </w:t>
            </w:r>
            <w:r>
              <w:t xml:space="preserve">должностей </w:t>
            </w:r>
            <w:r w:rsidRPr="0077322B">
              <w:t>в учреждениях</w:t>
            </w:r>
            <w:r>
              <w:t xml:space="preserve"> здравоохранения</w:t>
            </w:r>
            <w:r w:rsidR="00D92E2B">
              <w:t>, расположенны</w:t>
            </w:r>
            <w:r w:rsidR="003539D6">
              <w:t>х</w:t>
            </w:r>
            <w:r w:rsidR="00D92E2B">
              <w:t xml:space="preserve"> на территории</w:t>
            </w:r>
            <w:r w:rsidR="00474752">
              <w:t xml:space="preserve"> Асбестовского городского округа</w:t>
            </w:r>
            <w:r w:rsidR="003539D6">
              <w:t>.</w:t>
            </w:r>
          </w:p>
          <w:p w:rsidR="005974A5" w:rsidRDefault="00D12E1D" w:rsidP="00442A4C">
            <w:pPr>
              <w:pStyle w:val="a5"/>
              <w:numPr>
                <w:ilvl w:val="1"/>
                <w:numId w:val="1"/>
              </w:numPr>
              <w:tabs>
                <w:tab w:val="clear" w:pos="1800"/>
                <w:tab w:val="num" w:pos="142"/>
              </w:tabs>
              <w:ind w:left="142" w:right="0" w:firstLine="0"/>
            </w:pPr>
            <w:r>
              <w:t>Снижение коэффициента совместительства</w:t>
            </w:r>
          </w:p>
        </w:tc>
      </w:tr>
      <w:tr w:rsidR="00AC79CC" w:rsidTr="00442A4C">
        <w:trPr>
          <w:cantSplit/>
        </w:trPr>
        <w:tc>
          <w:tcPr>
            <w:tcW w:w="2269" w:type="dxa"/>
            <w:tcBorders>
              <w:top w:val="single" w:sz="4" w:space="0" w:color="auto"/>
              <w:left w:val="single" w:sz="4" w:space="0" w:color="auto"/>
              <w:bottom w:val="single" w:sz="4" w:space="0" w:color="auto"/>
              <w:right w:val="single" w:sz="4" w:space="0" w:color="auto"/>
            </w:tcBorders>
          </w:tcPr>
          <w:p w:rsidR="00AC79CC" w:rsidRDefault="00AC79CC" w:rsidP="00A86FD2">
            <w:pPr>
              <w:ind w:right="-70"/>
              <w:jc w:val="center"/>
              <w:rPr>
                <w:sz w:val="24"/>
                <w:szCs w:val="24"/>
              </w:rPr>
            </w:pPr>
            <w:r>
              <w:rPr>
                <w:sz w:val="24"/>
                <w:szCs w:val="24"/>
              </w:rPr>
              <w:lastRenderedPageBreak/>
              <w:t>Сроки</w:t>
            </w:r>
          </w:p>
          <w:p w:rsidR="00AC79CC" w:rsidRDefault="00AC79CC" w:rsidP="00A86FD2">
            <w:pPr>
              <w:ind w:right="-70"/>
              <w:jc w:val="center"/>
              <w:rPr>
                <w:sz w:val="24"/>
                <w:szCs w:val="24"/>
              </w:rPr>
            </w:pPr>
            <w:r>
              <w:rPr>
                <w:sz w:val="24"/>
                <w:szCs w:val="24"/>
              </w:rPr>
              <w:t xml:space="preserve"> реализации</w:t>
            </w:r>
          </w:p>
          <w:p w:rsidR="00725AF1" w:rsidRPr="00C12656" w:rsidRDefault="00AC79CC" w:rsidP="00040714">
            <w:pPr>
              <w:rPr>
                <w:sz w:val="24"/>
                <w:szCs w:val="24"/>
              </w:rPr>
            </w:pPr>
            <w:r>
              <w:rPr>
                <w:sz w:val="24"/>
                <w:szCs w:val="24"/>
              </w:rPr>
              <w:t xml:space="preserve">         </w:t>
            </w:r>
            <w:r w:rsidRPr="00C12656">
              <w:rPr>
                <w:sz w:val="24"/>
                <w:szCs w:val="24"/>
              </w:rPr>
              <w:t xml:space="preserve">Программы  </w:t>
            </w:r>
          </w:p>
        </w:tc>
        <w:tc>
          <w:tcPr>
            <w:tcW w:w="7867" w:type="dxa"/>
            <w:tcBorders>
              <w:top w:val="single" w:sz="4" w:space="0" w:color="auto"/>
              <w:left w:val="single" w:sz="4" w:space="0" w:color="auto"/>
              <w:bottom w:val="single" w:sz="4" w:space="0" w:color="auto"/>
              <w:right w:val="single" w:sz="4" w:space="0" w:color="auto"/>
            </w:tcBorders>
          </w:tcPr>
          <w:p w:rsidR="00AC79CC" w:rsidRDefault="00AC79CC" w:rsidP="00A86FD2">
            <w:pPr>
              <w:jc w:val="center"/>
              <w:rPr>
                <w:sz w:val="24"/>
                <w:szCs w:val="24"/>
              </w:rPr>
            </w:pPr>
          </w:p>
          <w:p w:rsidR="00AC79CC" w:rsidRDefault="00AC79CC" w:rsidP="00A86FD2">
            <w:pPr>
              <w:jc w:val="center"/>
              <w:rPr>
                <w:sz w:val="24"/>
                <w:szCs w:val="24"/>
              </w:rPr>
            </w:pPr>
            <w:r>
              <w:rPr>
                <w:sz w:val="24"/>
                <w:szCs w:val="24"/>
              </w:rPr>
              <w:t>20</w:t>
            </w:r>
            <w:r w:rsidR="00923B24">
              <w:rPr>
                <w:sz w:val="24"/>
                <w:szCs w:val="24"/>
              </w:rPr>
              <w:t>1</w:t>
            </w:r>
            <w:r w:rsidR="00442A4C">
              <w:rPr>
                <w:sz w:val="24"/>
                <w:szCs w:val="24"/>
              </w:rPr>
              <w:t>8-2022</w:t>
            </w:r>
            <w:r>
              <w:rPr>
                <w:sz w:val="24"/>
                <w:szCs w:val="24"/>
              </w:rPr>
              <w:t xml:space="preserve"> годы</w:t>
            </w:r>
          </w:p>
          <w:p w:rsidR="00AC79CC" w:rsidRDefault="00AC79CC" w:rsidP="00A86FD2">
            <w:pPr>
              <w:jc w:val="both"/>
              <w:rPr>
                <w:sz w:val="24"/>
                <w:szCs w:val="24"/>
              </w:rPr>
            </w:pPr>
          </w:p>
        </w:tc>
      </w:tr>
      <w:tr w:rsidR="00AC79CC" w:rsidTr="00442A4C">
        <w:trPr>
          <w:cantSplit/>
        </w:trPr>
        <w:tc>
          <w:tcPr>
            <w:tcW w:w="2269" w:type="dxa"/>
            <w:tcBorders>
              <w:top w:val="single" w:sz="4" w:space="0" w:color="auto"/>
              <w:left w:val="single" w:sz="4" w:space="0" w:color="auto"/>
              <w:bottom w:val="single" w:sz="4" w:space="0" w:color="auto"/>
              <w:right w:val="single" w:sz="4" w:space="0" w:color="auto"/>
            </w:tcBorders>
          </w:tcPr>
          <w:p w:rsidR="00AC79CC" w:rsidRDefault="00AC79CC" w:rsidP="00A86FD2">
            <w:pPr>
              <w:pStyle w:val="4"/>
              <w:jc w:val="center"/>
            </w:pPr>
            <w:r>
              <w:t>Исполнители</w:t>
            </w:r>
          </w:p>
          <w:p w:rsidR="00AC79CC" w:rsidRDefault="001823AD" w:rsidP="00A86FD2">
            <w:pPr>
              <w:pStyle w:val="4"/>
              <w:jc w:val="center"/>
            </w:pPr>
            <w:r>
              <w:t xml:space="preserve"> Про</w:t>
            </w:r>
            <w:r w:rsidR="00AC79CC">
              <w:t>граммы</w:t>
            </w:r>
          </w:p>
        </w:tc>
        <w:tc>
          <w:tcPr>
            <w:tcW w:w="7867" w:type="dxa"/>
            <w:tcBorders>
              <w:top w:val="single" w:sz="4" w:space="0" w:color="auto"/>
              <w:left w:val="single" w:sz="4" w:space="0" w:color="auto"/>
              <w:bottom w:val="single" w:sz="4" w:space="0" w:color="auto"/>
              <w:right w:val="single" w:sz="4" w:space="0" w:color="auto"/>
            </w:tcBorders>
          </w:tcPr>
          <w:p w:rsidR="00E35964" w:rsidRDefault="00E35964" w:rsidP="00210FA6">
            <w:pPr>
              <w:jc w:val="both"/>
              <w:rPr>
                <w:sz w:val="24"/>
                <w:szCs w:val="24"/>
              </w:rPr>
            </w:pPr>
            <w:r>
              <w:rPr>
                <w:sz w:val="24"/>
                <w:szCs w:val="24"/>
              </w:rPr>
              <w:t xml:space="preserve">Администрация </w:t>
            </w:r>
            <w:r w:rsidR="00AC79CC" w:rsidRPr="00B90038">
              <w:rPr>
                <w:sz w:val="24"/>
                <w:szCs w:val="24"/>
              </w:rPr>
              <w:t>Асбестовского городского округа</w:t>
            </w:r>
            <w:r w:rsidR="00E9212F">
              <w:rPr>
                <w:sz w:val="24"/>
                <w:szCs w:val="24"/>
              </w:rPr>
              <w:t>,</w:t>
            </w:r>
            <w:r w:rsidR="00210FA6">
              <w:rPr>
                <w:sz w:val="24"/>
                <w:szCs w:val="24"/>
              </w:rPr>
              <w:t xml:space="preserve"> г</w:t>
            </w:r>
            <w:r>
              <w:rPr>
                <w:sz w:val="24"/>
                <w:szCs w:val="24"/>
              </w:rPr>
              <w:t xml:space="preserve">осударственные </w:t>
            </w:r>
            <w:r w:rsidR="00705625">
              <w:rPr>
                <w:sz w:val="24"/>
                <w:szCs w:val="24"/>
              </w:rPr>
              <w:t xml:space="preserve">бюджетные </w:t>
            </w:r>
            <w:r>
              <w:rPr>
                <w:sz w:val="24"/>
                <w:szCs w:val="24"/>
              </w:rPr>
              <w:t>учреждения здравоохранения Свердловской области:</w:t>
            </w:r>
          </w:p>
          <w:p w:rsidR="00E35964" w:rsidRPr="00210FA6" w:rsidRDefault="001823AD" w:rsidP="00210FA6">
            <w:pPr>
              <w:ind w:left="72"/>
              <w:rPr>
                <w:sz w:val="24"/>
                <w:szCs w:val="24"/>
              </w:rPr>
            </w:pPr>
            <w:r w:rsidRPr="00210FA6">
              <w:rPr>
                <w:sz w:val="24"/>
                <w:szCs w:val="24"/>
              </w:rPr>
              <w:t>- ГБУЗ СО «</w:t>
            </w:r>
            <w:r w:rsidR="00E35964" w:rsidRPr="00210FA6">
              <w:rPr>
                <w:sz w:val="24"/>
                <w:szCs w:val="24"/>
              </w:rPr>
              <w:t>Городская больница № 1 город Асбест</w:t>
            </w:r>
            <w:r w:rsidRPr="00210FA6">
              <w:rPr>
                <w:sz w:val="24"/>
                <w:szCs w:val="24"/>
              </w:rPr>
              <w:t>»</w:t>
            </w:r>
            <w:r w:rsidR="00120A19" w:rsidRPr="00210FA6">
              <w:rPr>
                <w:sz w:val="24"/>
                <w:szCs w:val="24"/>
              </w:rPr>
              <w:t xml:space="preserve"> </w:t>
            </w:r>
            <w:r w:rsidR="00E35964" w:rsidRPr="00210FA6">
              <w:rPr>
                <w:sz w:val="24"/>
                <w:szCs w:val="24"/>
              </w:rPr>
              <w:t>(по согласованию);</w:t>
            </w:r>
          </w:p>
          <w:p w:rsidR="00E35964" w:rsidRPr="00210FA6" w:rsidRDefault="001823AD" w:rsidP="00210FA6">
            <w:pPr>
              <w:ind w:left="72"/>
              <w:rPr>
                <w:sz w:val="24"/>
                <w:szCs w:val="24"/>
              </w:rPr>
            </w:pPr>
            <w:r w:rsidRPr="00210FA6">
              <w:rPr>
                <w:sz w:val="24"/>
                <w:szCs w:val="24"/>
              </w:rPr>
              <w:t>- филиал № 5 ГБУЗ СО «Противотуберкулезн</w:t>
            </w:r>
            <w:r w:rsidR="00F105EC">
              <w:rPr>
                <w:sz w:val="24"/>
                <w:szCs w:val="24"/>
              </w:rPr>
              <w:t>ый</w:t>
            </w:r>
            <w:r w:rsidRPr="00210FA6">
              <w:rPr>
                <w:sz w:val="24"/>
                <w:szCs w:val="24"/>
              </w:rPr>
              <w:t xml:space="preserve"> диспансер»</w:t>
            </w:r>
            <w:r w:rsidR="00120A19" w:rsidRPr="00210FA6">
              <w:rPr>
                <w:sz w:val="24"/>
                <w:szCs w:val="24"/>
              </w:rPr>
              <w:t xml:space="preserve"> (по согласованию);</w:t>
            </w:r>
          </w:p>
          <w:p w:rsidR="00E35964" w:rsidRPr="00210FA6" w:rsidRDefault="001823AD" w:rsidP="00210FA6">
            <w:pPr>
              <w:ind w:left="72"/>
              <w:rPr>
                <w:sz w:val="24"/>
                <w:szCs w:val="24"/>
              </w:rPr>
            </w:pPr>
            <w:r w:rsidRPr="00210FA6">
              <w:rPr>
                <w:sz w:val="24"/>
                <w:szCs w:val="24"/>
              </w:rPr>
              <w:t>- ГБУЗ СО «Свердловская областная клиническая психиатрическая больница» филиал «Южная психиатрическая больница»</w:t>
            </w:r>
            <w:r w:rsidR="00120A19" w:rsidRPr="00210FA6">
              <w:rPr>
                <w:sz w:val="24"/>
                <w:szCs w:val="24"/>
              </w:rPr>
              <w:t xml:space="preserve"> (по согласованию);</w:t>
            </w:r>
          </w:p>
          <w:p w:rsidR="00E35964" w:rsidRPr="00210FA6" w:rsidRDefault="001823AD" w:rsidP="00210FA6">
            <w:pPr>
              <w:ind w:left="72"/>
              <w:rPr>
                <w:sz w:val="24"/>
                <w:szCs w:val="24"/>
              </w:rPr>
            </w:pPr>
            <w:r w:rsidRPr="00210FA6">
              <w:rPr>
                <w:sz w:val="24"/>
                <w:szCs w:val="24"/>
              </w:rPr>
              <w:t>- ГБУЗ СО «Станция скорой</w:t>
            </w:r>
            <w:r w:rsidR="00F105EC">
              <w:rPr>
                <w:sz w:val="24"/>
                <w:szCs w:val="24"/>
              </w:rPr>
              <w:t xml:space="preserve"> медицинской</w:t>
            </w:r>
            <w:r w:rsidRPr="00210FA6">
              <w:rPr>
                <w:sz w:val="24"/>
                <w:szCs w:val="24"/>
              </w:rPr>
              <w:t xml:space="preserve"> помощи город Асбест»</w:t>
            </w:r>
            <w:r w:rsidR="00120A19" w:rsidRPr="00210FA6">
              <w:rPr>
                <w:sz w:val="24"/>
                <w:szCs w:val="24"/>
              </w:rPr>
              <w:t xml:space="preserve"> (по согласованию);</w:t>
            </w:r>
          </w:p>
          <w:p w:rsidR="00F32CCD" w:rsidRDefault="00210FA6" w:rsidP="00210FA6">
            <w:pPr>
              <w:ind w:left="72"/>
              <w:rPr>
                <w:sz w:val="24"/>
                <w:szCs w:val="24"/>
              </w:rPr>
            </w:pPr>
            <w:r w:rsidRPr="00210FA6">
              <w:rPr>
                <w:sz w:val="24"/>
                <w:szCs w:val="24"/>
              </w:rPr>
              <w:t>- ГАУЗ СО «</w:t>
            </w:r>
            <w:r w:rsidR="00E35964" w:rsidRPr="00210FA6">
              <w:rPr>
                <w:sz w:val="24"/>
                <w:szCs w:val="24"/>
              </w:rPr>
              <w:t>Стоматологическая поликлиника город Асбест</w:t>
            </w:r>
            <w:r w:rsidRPr="00210FA6">
              <w:rPr>
                <w:sz w:val="24"/>
                <w:szCs w:val="24"/>
              </w:rPr>
              <w:t>»</w:t>
            </w:r>
            <w:r w:rsidR="00E35964" w:rsidRPr="00210FA6">
              <w:rPr>
                <w:sz w:val="24"/>
                <w:szCs w:val="24"/>
              </w:rPr>
              <w:t xml:space="preserve"> </w:t>
            </w:r>
            <w:r w:rsidR="00120A19" w:rsidRPr="00210FA6">
              <w:rPr>
                <w:sz w:val="24"/>
                <w:szCs w:val="24"/>
              </w:rPr>
              <w:t>(по согласованию)</w:t>
            </w:r>
          </w:p>
        </w:tc>
      </w:tr>
      <w:tr w:rsidR="00AC79CC" w:rsidTr="00442A4C">
        <w:tc>
          <w:tcPr>
            <w:tcW w:w="2269" w:type="dxa"/>
            <w:tcBorders>
              <w:top w:val="single" w:sz="4" w:space="0" w:color="auto"/>
              <w:left w:val="single" w:sz="4" w:space="0" w:color="auto"/>
              <w:bottom w:val="single" w:sz="4" w:space="0" w:color="auto"/>
              <w:right w:val="single" w:sz="4" w:space="0" w:color="auto"/>
            </w:tcBorders>
          </w:tcPr>
          <w:p w:rsidR="00AC79CC" w:rsidRDefault="00AC79CC" w:rsidP="00553F97">
            <w:pPr>
              <w:ind w:right="-70"/>
              <w:jc w:val="center"/>
              <w:rPr>
                <w:sz w:val="24"/>
                <w:szCs w:val="24"/>
              </w:rPr>
            </w:pPr>
            <w:r>
              <w:rPr>
                <w:sz w:val="24"/>
                <w:szCs w:val="24"/>
              </w:rPr>
              <w:t>Ожидаемые</w:t>
            </w:r>
          </w:p>
          <w:p w:rsidR="00AC79CC" w:rsidRDefault="00AC79CC" w:rsidP="00553F97">
            <w:pPr>
              <w:ind w:right="-70"/>
              <w:jc w:val="center"/>
              <w:rPr>
                <w:sz w:val="24"/>
                <w:szCs w:val="24"/>
              </w:rPr>
            </w:pPr>
            <w:r>
              <w:rPr>
                <w:sz w:val="24"/>
                <w:szCs w:val="24"/>
              </w:rPr>
              <w:t xml:space="preserve"> конечные резуль</w:t>
            </w:r>
            <w:r>
              <w:rPr>
                <w:sz w:val="24"/>
                <w:szCs w:val="24"/>
              </w:rPr>
              <w:softHyphen/>
              <w:t xml:space="preserve">таты  реализации </w:t>
            </w:r>
          </w:p>
          <w:p w:rsidR="00AC79CC" w:rsidRDefault="00210FA6" w:rsidP="00553F97">
            <w:pPr>
              <w:ind w:right="-70"/>
              <w:jc w:val="center"/>
              <w:rPr>
                <w:sz w:val="24"/>
                <w:szCs w:val="24"/>
              </w:rPr>
            </w:pPr>
            <w:r>
              <w:rPr>
                <w:sz w:val="24"/>
                <w:szCs w:val="24"/>
              </w:rPr>
              <w:t>Про</w:t>
            </w:r>
            <w:r w:rsidR="00AC79CC">
              <w:rPr>
                <w:sz w:val="24"/>
                <w:szCs w:val="24"/>
              </w:rPr>
              <w:t>граммы</w:t>
            </w:r>
            <w:r w:rsidR="00D109A9">
              <w:rPr>
                <w:sz w:val="24"/>
                <w:szCs w:val="24"/>
              </w:rPr>
              <w:t xml:space="preserve">  </w:t>
            </w:r>
          </w:p>
        </w:tc>
        <w:tc>
          <w:tcPr>
            <w:tcW w:w="7867" w:type="dxa"/>
            <w:tcBorders>
              <w:top w:val="single" w:sz="4" w:space="0" w:color="auto"/>
              <w:left w:val="single" w:sz="4" w:space="0" w:color="auto"/>
              <w:bottom w:val="single" w:sz="4" w:space="0" w:color="auto"/>
              <w:right w:val="single" w:sz="4" w:space="0" w:color="auto"/>
            </w:tcBorders>
          </w:tcPr>
          <w:p w:rsidR="0092487F" w:rsidRDefault="00120A19" w:rsidP="00120A19">
            <w:pPr>
              <w:pStyle w:val="aa"/>
              <w:jc w:val="left"/>
              <w:rPr>
                <w:sz w:val="24"/>
                <w:szCs w:val="24"/>
              </w:rPr>
            </w:pPr>
            <w:r>
              <w:rPr>
                <w:sz w:val="24"/>
                <w:szCs w:val="24"/>
              </w:rPr>
              <w:t>1. Улучшение качества возрастной и квалификационной структуры медицинских кадров.</w:t>
            </w:r>
          </w:p>
          <w:p w:rsidR="003539D6" w:rsidRPr="005C0265" w:rsidRDefault="00120A19" w:rsidP="003539D6">
            <w:pPr>
              <w:pStyle w:val="aa"/>
              <w:jc w:val="left"/>
              <w:rPr>
                <w:sz w:val="24"/>
                <w:szCs w:val="24"/>
              </w:rPr>
            </w:pPr>
            <w:r>
              <w:rPr>
                <w:sz w:val="24"/>
                <w:szCs w:val="24"/>
              </w:rPr>
              <w:t>2</w:t>
            </w:r>
            <w:r w:rsidRPr="005C0265">
              <w:rPr>
                <w:sz w:val="24"/>
                <w:szCs w:val="24"/>
              </w:rPr>
              <w:t xml:space="preserve">. </w:t>
            </w:r>
            <w:r w:rsidR="003539D6" w:rsidRPr="005C0265">
              <w:rPr>
                <w:sz w:val="24"/>
                <w:szCs w:val="24"/>
              </w:rPr>
              <w:t>Увеличение показателя обеспеченности врачами на 10000 населения  до 2</w:t>
            </w:r>
            <w:r w:rsidR="00720D0B" w:rsidRPr="005C0265">
              <w:rPr>
                <w:sz w:val="24"/>
                <w:szCs w:val="24"/>
              </w:rPr>
              <w:t>7,</w:t>
            </w:r>
            <w:r w:rsidR="00141984" w:rsidRPr="005C0265">
              <w:rPr>
                <w:sz w:val="24"/>
                <w:szCs w:val="24"/>
              </w:rPr>
              <w:t>1</w:t>
            </w:r>
            <w:r w:rsidR="003539D6" w:rsidRPr="005C0265">
              <w:rPr>
                <w:sz w:val="24"/>
                <w:szCs w:val="24"/>
              </w:rPr>
              <w:t>.</w:t>
            </w:r>
          </w:p>
          <w:p w:rsidR="003539D6" w:rsidRPr="005C0265" w:rsidRDefault="003539D6" w:rsidP="003539D6">
            <w:pPr>
              <w:pStyle w:val="aa"/>
              <w:jc w:val="left"/>
              <w:rPr>
                <w:sz w:val="24"/>
                <w:szCs w:val="24"/>
              </w:rPr>
            </w:pPr>
            <w:r w:rsidRPr="005C0265">
              <w:rPr>
                <w:sz w:val="24"/>
                <w:szCs w:val="24"/>
              </w:rPr>
              <w:t>3. Увеличение показателя укомплектованности врачами до 7</w:t>
            </w:r>
            <w:r w:rsidR="00720D0B" w:rsidRPr="005C0265">
              <w:rPr>
                <w:sz w:val="24"/>
                <w:szCs w:val="24"/>
              </w:rPr>
              <w:t>0</w:t>
            </w:r>
            <w:r w:rsidRPr="005C0265">
              <w:rPr>
                <w:sz w:val="24"/>
                <w:szCs w:val="24"/>
              </w:rPr>
              <w:t xml:space="preserve"> %.</w:t>
            </w:r>
          </w:p>
          <w:p w:rsidR="008F39BC" w:rsidRPr="0041767F" w:rsidRDefault="0027399D" w:rsidP="00210FA6">
            <w:pPr>
              <w:pStyle w:val="aa"/>
              <w:jc w:val="left"/>
              <w:rPr>
                <w:sz w:val="24"/>
                <w:szCs w:val="24"/>
              </w:rPr>
            </w:pPr>
            <w:r w:rsidRPr="005C0265">
              <w:rPr>
                <w:sz w:val="24"/>
                <w:szCs w:val="24"/>
              </w:rPr>
              <w:t>4. Снижение коэффициента совместительства</w:t>
            </w:r>
            <w:r w:rsidR="00B701A5" w:rsidRPr="005C0265">
              <w:rPr>
                <w:sz w:val="24"/>
                <w:szCs w:val="24"/>
              </w:rPr>
              <w:t xml:space="preserve"> врачей до 1,4</w:t>
            </w:r>
          </w:p>
        </w:tc>
      </w:tr>
      <w:tr w:rsidR="00A958AC" w:rsidTr="00442A4C">
        <w:tc>
          <w:tcPr>
            <w:tcW w:w="2269" w:type="dxa"/>
            <w:tcBorders>
              <w:top w:val="single" w:sz="4" w:space="0" w:color="auto"/>
              <w:left w:val="single" w:sz="4" w:space="0" w:color="auto"/>
              <w:bottom w:val="single" w:sz="4" w:space="0" w:color="auto"/>
              <w:right w:val="single" w:sz="4" w:space="0" w:color="auto"/>
            </w:tcBorders>
          </w:tcPr>
          <w:p w:rsidR="00A958AC" w:rsidRDefault="00A958AC" w:rsidP="003539D6">
            <w:pPr>
              <w:ind w:right="-70"/>
              <w:jc w:val="center"/>
              <w:rPr>
                <w:sz w:val="24"/>
                <w:szCs w:val="24"/>
              </w:rPr>
            </w:pPr>
            <w:r>
              <w:rPr>
                <w:sz w:val="24"/>
                <w:szCs w:val="24"/>
              </w:rPr>
              <w:t>Социально-экономическ</w:t>
            </w:r>
            <w:r w:rsidR="003539D6">
              <w:rPr>
                <w:sz w:val="24"/>
                <w:szCs w:val="24"/>
              </w:rPr>
              <w:t>ая</w:t>
            </w:r>
            <w:r>
              <w:rPr>
                <w:sz w:val="24"/>
                <w:szCs w:val="24"/>
              </w:rPr>
              <w:t xml:space="preserve"> эффективност</w:t>
            </w:r>
            <w:r w:rsidR="003539D6">
              <w:rPr>
                <w:sz w:val="24"/>
                <w:szCs w:val="24"/>
              </w:rPr>
              <w:t>ь</w:t>
            </w:r>
            <w:r>
              <w:rPr>
                <w:sz w:val="24"/>
                <w:szCs w:val="24"/>
              </w:rPr>
              <w:t xml:space="preserve"> Программы</w:t>
            </w:r>
          </w:p>
        </w:tc>
        <w:tc>
          <w:tcPr>
            <w:tcW w:w="7867" w:type="dxa"/>
            <w:tcBorders>
              <w:top w:val="single" w:sz="4" w:space="0" w:color="auto"/>
              <w:left w:val="single" w:sz="4" w:space="0" w:color="auto"/>
              <w:bottom w:val="single" w:sz="4" w:space="0" w:color="auto"/>
              <w:right w:val="single" w:sz="4" w:space="0" w:color="auto"/>
            </w:tcBorders>
            <w:vAlign w:val="center"/>
          </w:tcPr>
          <w:p w:rsidR="00A958AC" w:rsidRPr="0041767F" w:rsidRDefault="0077322B" w:rsidP="00FC4D74">
            <w:pPr>
              <w:pStyle w:val="aa"/>
              <w:ind w:firstLine="72"/>
              <w:jc w:val="left"/>
              <w:rPr>
                <w:sz w:val="24"/>
                <w:szCs w:val="24"/>
              </w:rPr>
            </w:pPr>
            <w:r>
              <w:rPr>
                <w:sz w:val="24"/>
                <w:szCs w:val="24"/>
              </w:rPr>
              <w:t>П</w:t>
            </w:r>
            <w:r w:rsidRPr="0077322B">
              <w:rPr>
                <w:sz w:val="24"/>
                <w:szCs w:val="24"/>
              </w:rPr>
              <w:t xml:space="preserve">ривлечение специалистов с высшим медицинским образованием для работы в учреждениях </w:t>
            </w:r>
            <w:r w:rsidR="00474752">
              <w:rPr>
                <w:sz w:val="24"/>
                <w:szCs w:val="24"/>
              </w:rPr>
              <w:t xml:space="preserve">здравоохранения </w:t>
            </w:r>
            <w:r w:rsidR="00474752" w:rsidRPr="00474752">
              <w:rPr>
                <w:sz w:val="24"/>
                <w:szCs w:val="24"/>
              </w:rPr>
              <w:t>Асбестовского городского округа</w:t>
            </w:r>
          </w:p>
        </w:tc>
      </w:tr>
    </w:tbl>
    <w:p w:rsidR="00006713" w:rsidRDefault="0005568F" w:rsidP="00210FA6">
      <w:pPr>
        <w:ind w:right="470"/>
        <w:jc w:val="center"/>
        <w:rPr>
          <w:b/>
          <w:bCs/>
          <w:sz w:val="24"/>
          <w:szCs w:val="24"/>
        </w:rPr>
      </w:pPr>
      <w:r w:rsidRPr="0005568F">
        <w:rPr>
          <w:color w:val="000000"/>
          <w:sz w:val="24"/>
          <w:szCs w:val="24"/>
        </w:rPr>
        <w:t xml:space="preserve"> </w:t>
      </w:r>
    </w:p>
    <w:p w:rsidR="002C0EF3" w:rsidRDefault="002C0EF3" w:rsidP="008C0C7C">
      <w:pPr>
        <w:spacing w:after="120"/>
        <w:ind w:right="-40"/>
        <w:jc w:val="center"/>
        <w:rPr>
          <w:b/>
          <w:bCs/>
          <w:sz w:val="24"/>
          <w:szCs w:val="24"/>
        </w:rPr>
      </w:pPr>
    </w:p>
    <w:p w:rsidR="00087D30" w:rsidRDefault="00DB4AB5" w:rsidP="008C0C7C">
      <w:pPr>
        <w:spacing w:after="120"/>
        <w:ind w:right="-40"/>
        <w:jc w:val="center"/>
        <w:rPr>
          <w:b/>
          <w:bCs/>
          <w:sz w:val="24"/>
          <w:szCs w:val="24"/>
        </w:rPr>
      </w:pPr>
      <w:r w:rsidRPr="00F32CCD">
        <w:rPr>
          <w:b/>
          <w:bCs/>
          <w:sz w:val="24"/>
          <w:szCs w:val="24"/>
        </w:rPr>
        <w:t xml:space="preserve">1. </w:t>
      </w:r>
      <w:r w:rsidR="00F26F20" w:rsidRPr="00F32CCD">
        <w:rPr>
          <w:b/>
          <w:bCs/>
          <w:sz w:val="24"/>
          <w:szCs w:val="24"/>
        </w:rPr>
        <w:t xml:space="preserve">Описание проблем и необходимость их </w:t>
      </w:r>
      <w:r w:rsidRPr="00F32CCD">
        <w:rPr>
          <w:b/>
          <w:bCs/>
          <w:sz w:val="24"/>
          <w:szCs w:val="24"/>
        </w:rPr>
        <w:t xml:space="preserve"> решени</w:t>
      </w:r>
      <w:r w:rsidR="00F26F20" w:rsidRPr="00F32CCD">
        <w:rPr>
          <w:b/>
          <w:bCs/>
          <w:sz w:val="24"/>
          <w:szCs w:val="24"/>
        </w:rPr>
        <w:t>я</w:t>
      </w:r>
      <w:r w:rsidRPr="00F32CCD">
        <w:rPr>
          <w:b/>
          <w:bCs/>
          <w:sz w:val="24"/>
          <w:szCs w:val="24"/>
        </w:rPr>
        <w:t xml:space="preserve"> программ</w:t>
      </w:r>
      <w:r w:rsidR="00F26F20" w:rsidRPr="00F32CCD">
        <w:rPr>
          <w:b/>
          <w:bCs/>
          <w:sz w:val="24"/>
          <w:szCs w:val="24"/>
        </w:rPr>
        <w:t>ными методами</w:t>
      </w:r>
    </w:p>
    <w:p w:rsidR="002C0EF3" w:rsidRDefault="002C0EF3" w:rsidP="008C0C7C">
      <w:pPr>
        <w:spacing w:after="120"/>
        <w:ind w:right="-40"/>
        <w:jc w:val="center"/>
        <w:rPr>
          <w:b/>
          <w:bCs/>
          <w:sz w:val="24"/>
          <w:szCs w:val="24"/>
        </w:rPr>
      </w:pPr>
    </w:p>
    <w:p w:rsidR="00A63E75" w:rsidRDefault="0027399D" w:rsidP="0027399D">
      <w:pPr>
        <w:autoSpaceDE w:val="0"/>
        <w:autoSpaceDN w:val="0"/>
        <w:adjustRightInd w:val="0"/>
        <w:ind w:firstLine="720"/>
        <w:jc w:val="both"/>
        <w:rPr>
          <w:sz w:val="24"/>
          <w:szCs w:val="24"/>
        </w:rPr>
      </w:pPr>
      <w:r w:rsidRPr="0027399D">
        <w:rPr>
          <w:sz w:val="24"/>
          <w:szCs w:val="24"/>
        </w:rPr>
        <w:t xml:space="preserve">В течение последних лет в здравоохранении города успешно решается ряд проблем, влияющих на доступность и качество медицинской помощи. Улучшена материально-техническая база, активно внедряются новые технологии, имеется позитивная динамика показателей здоровья населения. </w:t>
      </w:r>
    </w:p>
    <w:p w:rsidR="0027399D" w:rsidRPr="0027399D" w:rsidRDefault="00A63E75" w:rsidP="0027399D">
      <w:pPr>
        <w:autoSpaceDE w:val="0"/>
        <w:autoSpaceDN w:val="0"/>
        <w:adjustRightInd w:val="0"/>
        <w:ind w:firstLine="720"/>
        <w:jc w:val="both"/>
        <w:rPr>
          <w:sz w:val="24"/>
          <w:szCs w:val="24"/>
        </w:rPr>
      </w:pPr>
      <w:r>
        <w:rPr>
          <w:sz w:val="24"/>
          <w:szCs w:val="24"/>
        </w:rPr>
        <w:t>В то</w:t>
      </w:r>
      <w:r w:rsidR="00F105EC">
        <w:rPr>
          <w:sz w:val="24"/>
          <w:szCs w:val="24"/>
        </w:rPr>
        <w:t xml:space="preserve"> </w:t>
      </w:r>
      <w:r>
        <w:rPr>
          <w:sz w:val="24"/>
          <w:szCs w:val="24"/>
        </w:rPr>
        <w:t>же время п</w:t>
      </w:r>
      <w:r w:rsidR="0027399D" w:rsidRPr="0027399D">
        <w:rPr>
          <w:sz w:val="24"/>
          <w:szCs w:val="24"/>
        </w:rPr>
        <w:t>роблема кадрового обеспечения учреждений здравоохранения</w:t>
      </w:r>
      <w:r w:rsidR="0027399D">
        <w:rPr>
          <w:sz w:val="24"/>
          <w:szCs w:val="24"/>
        </w:rPr>
        <w:t>, расположенных на территории Асбестовского городского округа</w:t>
      </w:r>
      <w:r w:rsidR="00F105EC">
        <w:rPr>
          <w:sz w:val="24"/>
          <w:szCs w:val="24"/>
        </w:rPr>
        <w:t>,</w:t>
      </w:r>
      <w:r w:rsidR="0027399D">
        <w:rPr>
          <w:sz w:val="24"/>
          <w:szCs w:val="24"/>
        </w:rPr>
        <w:t xml:space="preserve"> </w:t>
      </w:r>
      <w:r w:rsidR="0027399D" w:rsidRPr="0027399D">
        <w:rPr>
          <w:sz w:val="24"/>
          <w:szCs w:val="24"/>
        </w:rPr>
        <w:t>становится одной из главных проблем</w:t>
      </w:r>
      <w:r w:rsidR="00F105EC">
        <w:rPr>
          <w:sz w:val="24"/>
          <w:szCs w:val="24"/>
        </w:rPr>
        <w:t>,</w:t>
      </w:r>
      <w:r w:rsidR="0027399D" w:rsidRPr="0027399D">
        <w:rPr>
          <w:sz w:val="24"/>
          <w:szCs w:val="24"/>
        </w:rPr>
        <w:t xml:space="preserve"> и при сохранении ситуации на прежнем уровне в ближайшее время может приобрести масштабы выраженного кадрового неблагополучия.</w:t>
      </w:r>
      <w:r>
        <w:rPr>
          <w:sz w:val="24"/>
          <w:szCs w:val="24"/>
        </w:rPr>
        <w:t xml:space="preserve"> </w:t>
      </w:r>
    </w:p>
    <w:p w:rsidR="0027399D" w:rsidRPr="0027399D" w:rsidRDefault="0027399D" w:rsidP="0027399D">
      <w:pPr>
        <w:autoSpaceDE w:val="0"/>
        <w:autoSpaceDN w:val="0"/>
        <w:adjustRightInd w:val="0"/>
        <w:ind w:firstLine="720"/>
        <w:jc w:val="both"/>
        <w:rPr>
          <w:sz w:val="24"/>
          <w:szCs w:val="24"/>
        </w:rPr>
      </w:pPr>
      <w:r w:rsidRPr="0027399D">
        <w:rPr>
          <w:sz w:val="24"/>
          <w:szCs w:val="24"/>
        </w:rPr>
        <w:t>Серьезное негативное влияние на деятельность здравоохранения оказывают растущий дефицит врачебных кадров, стойкое снижение укомплектованности врачебным персоналом, что  приводит к снижению доступности и качества медицинской помощи населению города.</w:t>
      </w:r>
    </w:p>
    <w:p w:rsidR="00BC60CC" w:rsidRDefault="00210FA6" w:rsidP="0027399D">
      <w:pPr>
        <w:autoSpaceDE w:val="0"/>
        <w:autoSpaceDN w:val="0"/>
        <w:adjustRightInd w:val="0"/>
        <w:ind w:firstLine="720"/>
        <w:jc w:val="both"/>
        <w:rPr>
          <w:sz w:val="24"/>
          <w:szCs w:val="24"/>
        </w:rPr>
      </w:pPr>
      <w:r w:rsidRPr="000E5185">
        <w:rPr>
          <w:sz w:val="24"/>
          <w:szCs w:val="24"/>
        </w:rPr>
        <w:t xml:space="preserve">На </w:t>
      </w:r>
      <w:r w:rsidR="00BC60CC" w:rsidRPr="000E5185">
        <w:rPr>
          <w:sz w:val="24"/>
          <w:szCs w:val="24"/>
        </w:rPr>
        <w:t xml:space="preserve">протяжении </w:t>
      </w:r>
      <w:r w:rsidRPr="000E5185">
        <w:rPr>
          <w:sz w:val="24"/>
          <w:szCs w:val="24"/>
        </w:rPr>
        <w:t xml:space="preserve">нескольких </w:t>
      </w:r>
      <w:r w:rsidR="0027399D" w:rsidRPr="000E5185">
        <w:rPr>
          <w:sz w:val="24"/>
          <w:szCs w:val="24"/>
        </w:rPr>
        <w:t>л</w:t>
      </w:r>
      <w:r w:rsidRPr="000E5185">
        <w:rPr>
          <w:sz w:val="24"/>
          <w:szCs w:val="24"/>
        </w:rPr>
        <w:t xml:space="preserve">ет сохраняется тенденция к сокращению численности  врачей, </w:t>
      </w:r>
      <w:r w:rsidR="0027399D" w:rsidRPr="000E5185">
        <w:rPr>
          <w:sz w:val="24"/>
          <w:szCs w:val="24"/>
        </w:rPr>
        <w:t>так  в 20</w:t>
      </w:r>
      <w:r w:rsidR="00405344" w:rsidRPr="000E5185">
        <w:rPr>
          <w:sz w:val="24"/>
          <w:szCs w:val="24"/>
        </w:rPr>
        <w:t>15</w:t>
      </w:r>
      <w:r w:rsidR="0027399D" w:rsidRPr="000E5185">
        <w:rPr>
          <w:sz w:val="24"/>
          <w:szCs w:val="24"/>
        </w:rPr>
        <w:t xml:space="preserve"> году работа</w:t>
      </w:r>
      <w:r w:rsidR="00A63E75" w:rsidRPr="000E5185">
        <w:rPr>
          <w:sz w:val="24"/>
          <w:szCs w:val="24"/>
        </w:rPr>
        <w:t>ло</w:t>
      </w:r>
      <w:r w:rsidR="0027399D" w:rsidRPr="000E5185">
        <w:rPr>
          <w:sz w:val="24"/>
          <w:szCs w:val="24"/>
        </w:rPr>
        <w:t xml:space="preserve"> 1</w:t>
      </w:r>
      <w:r w:rsidR="00405344" w:rsidRPr="000E5185">
        <w:rPr>
          <w:sz w:val="24"/>
          <w:szCs w:val="24"/>
        </w:rPr>
        <w:t>82</w:t>
      </w:r>
      <w:r w:rsidR="0027399D" w:rsidRPr="000E5185">
        <w:rPr>
          <w:sz w:val="24"/>
          <w:szCs w:val="24"/>
        </w:rPr>
        <w:t xml:space="preserve"> </w:t>
      </w:r>
      <w:r w:rsidR="00A63E75" w:rsidRPr="000E5185">
        <w:rPr>
          <w:sz w:val="24"/>
          <w:szCs w:val="24"/>
        </w:rPr>
        <w:t>врач</w:t>
      </w:r>
      <w:r w:rsidR="00405344" w:rsidRPr="000E5185">
        <w:rPr>
          <w:sz w:val="24"/>
          <w:szCs w:val="24"/>
        </w:rPr>
        <w:t>а</w:t>
      </w:r>
      <w:r w:rsidRPr="000E5185">
        <w:rPr>
          <w:sz w:val="24"/>
          <w:szCs w:val="24"/>
        </w:rPr>
        <w:t xml:space="preserve">, </w:t>
      </w:r>
      <w:r w:rsidR="0027399D" w:rsidRPr="000E5185">
        <w:rPr>
          <w:sz w:val="24"/>
          <w:szCs w:val="24"/>
        </w:rPr>
        <w:t>в 20</w:t>
      </w:r>
      <w:r w:rsidR="00A63E75" w:rsidRPr="000E5185">
        <w:rPr>
          <w:sz w:val="24"/>
          <w:szCs w:val="24"/>
        </w:rPr>
        <w:t>1</w:t>
      </w:r>
      <w:r w:rsidR="00405344" w:rsidRPr="000E5185">
        <w:rPr>
          <w:sz w:val="24"/>
          <w:szCs w:val="24"/>
        </w:rPr>
        <w:t>6</w:t>
      </w:r>
      <w:r w:rsidR="0027399D" w:rsidRPr="000E5185">
        <w:rPr>
          <w:sz w:val="24"/>
          <w:szCs w:val="24"/>
        </w:rPr>
        <w:t xml:space="preserve"> году - </w:t>
      </w:r>
      <w:r w:rsidR="00405344" w:rsidRPr="000E5185">
        <w:rPr>
          <w:sz w:val="24"/>
          <w:szCs w:val="24"/>
        </w:rPr>
        <w:t>180</w:t>
      </w:r>
      <w:r w:rsidR="0027399D" w:rsidRPr="000E5185">
        <w:rPr>
          <w:sz w:val="24"/>
          <w:szCs w:val="24"/>
        </w:rPr>
        <w:t xml:space="preserve"> врачей,  в 20</w:t>
      </w:r>
      <w:r w:rsidR="00405344" w:rsidRPr="000E5185">
        <w:rPr>
          <w:sz w:val="24"/>
          <w:szCs w:val="24"/>
        </w:rPr>
        <w:t>17</w:t>
      </w:r>
      <w:r w:rsidR="00BC60CC" w:rsidRPr="000E5185">
        <w:rPr>
          <w:sz w:val="24"/>
          <w:szCs w:val="24"/>
        </w:rPr>
        <w:t xml:space="preserve"> году -</w:t>
      </w:r>
      <w:r w:rsidR="00F105EC">
        <w:rPr>
          <w:sz w:val="24"/>
          <w:szCs w:val="24"/>
        </w:rPr>
        <w:t xml:space="preserve"> </w:t>
      </w:r>
      <w:r w:rsidR="00BC60CC" w:rsidRPr="000E5185">
        <w:rPr>
          <w:sz w:val="24"/>
          <w:szCs w:val="24"/>
        </w:rPr>
        <w:t>1</w:t>
      </w:r>
      <w:r w:rsidR="00405344" w:rsidRPr="000E5185">
        <w:rPr>
          <w:sz w:val="24"/>
          <w:szCs w:val="24"/>
        </w:rPr>
        <w:t>79</w:t>
      </w:r>
      <w:r w:rsidR="00BC60CC" w:rsidRPr="000E5185">
        <w:rPr>
          <w:sz w:val="24"/>
          <w:szCs w:val="24"/>
        </w:rPr>
        <w:t xml:space="preserve"> врач</w:t>
      </w:r>
      <w:r w:rsidR="00405344" w:rsidRPr="000E5185">
        <w:rPr>
          <w:sz w:val="24"/>
          <w:szCs w:val="24"/>
        </w:rPr>
        <w:t>ей</w:t>
      </w:r>
      <w:r w:rsidRPr="000E5185">
        <w:rPr>
          <w:sz w:val="24"/>
          <w:szCs w:val="24"/>
        </w:rPr>
        <w:t xml:space="preserve">.  Соответственно с каждым годом </w:t>
      </w:r>
      <w:r w:rsidR="0027399D" w:rsidRPr="000E5185">
        <w:rPr>
          <w:sz w:val="24"/>
          <w:szCs w:val="24"/>
        </w:rPr>
        <w:t>ум</w:t>
      </w:r>
      <w:r w:rsidRPr="000E5185">
        <w:rPr>
          <w:sz w:val="24"/>
          <w:szCs w:val="24"/>
        </w:rPr>
        <w:t xml:space="preserve">еньшается показатель </w:t>
      </w:r>
      <w:r w:rsidR="0027399D" w:rsidRPr="000E5185">
        <w:rPr>
          <w:sz w:val="24"/>
          <w:szCs w:val="24"/>
        </w:rPr>
        <w:t>числ</w:t>
      </w:r>
      <w:r w:rsidR="00BC60CC" w:rsidRPr="000E5185">
        <w:rPr>
          <w:sz w:val="24"/>
          <w:szCs w:val="24"/>
        </w:rPr>
        <w:t>а</w:t>
      </w:r>
      <w:r w:rsidRPr="000E5185">
        <w:rPr>
          <w:sz w:val="24"/>
          <w:szCs w:val="24"/>
        </w:rPr>
        <w:t xml:space="preserve">  врачей </w:t>
      </w:r>
      <w:r w:rsidR="0027399D" w:rsidRPr="000E5185">
        <w:rPr>
          <w:sz w:val="24"/>
          <w:szCs w:val="24"/>
        </w:rPr>
        <w:t xml:space="preserve">на 10000 населения, </w:t>
      </w:r>
      <w:r w:rsidR="009F0556">
        <w:rPr>
          <w:sz w:val="24"/>
          <w:szCs w:val="24"/>
        </w:rPr>
        <w:br/>
      </w:r>
      <w:r w:rsidR="0027399D" w:rsidRPr="000E5185">
        <w:rPr>
          <w:sz w:val="24"/>
          <w:szCs w:val="24"/>
        </w:rPr>
        <w:t>в  20</w:t>
      </w:r>
      <w:r w:rsidR="00405344" w:rsidRPr="000E5185">
        <w:rPr>
          <w:sz w:val="24"/>
          <w:szCs w:val="24"/>
        </w:rPr>
        <w:t>15</w:t>
      </w:r>
      <w:r w:rsidR="0027399D" w:rsidRPr="000E5185">
        <w:rPr>
          <w:sz w:val="24"/>
          <w:szCs w:val="24"/>
        </w:rPr>
        <w:t xml:space="preserve"> году  он составлял </w:t>
      </w:r>
      <w:r w:rsidR="00405344" w:rsidRPr="000E5185">
        <w:rPr>
          <w:sz w:val="24"/>
          <w:szCs w:val="24"/>
        </w:rPr>
        <w:t>28,0</w:t>
      </w:r>
      <w:r w:rsidR="00BC60CC" w:rsidRPr="000E5185">
        <w:rPr>
          <w:sz w:val="24"/>
          <w:szCs w:val="24"/>
        </w:rPr>
        <w:t xml:space="preserve">, </w:t>
      </w:r>
      <w:r w:rsidR="0027399D" w:rsidRPr="000E5185">
        <w:rPr>
          <w:sz w:val="24"/>
          <w:szCs w:val="24"/>
        </w:rPr>
        <w:t>в</w:t>
      </w:r>
      <w:r w:rsidR="00BC60CC" w:rsidRPr="000E5185">
        <w:rPr>
          <w:sz w:val="24"/>
          <w:szCs w:val="24"/>
        </w:rPr>
        <w:t xml:space="preserve"> </w:t>
      </w:r>
      <w:r w:rsidR="0027399D" w:rsidRPr="000E5185">
        <w:rPr>
          <w:sz w:val="24"/>
          <w:szCs w:val="24"/>
        </w:rPr>
        <w:t>20</w:t>
      </w:r>
      <w:r w:rsidR="00405344" w:rsidRPr="000E5185">
        <w:rPr>
          <w:sz w:val="24"/>
          <w:szCs w:val="24"/>
        </w:rPr>
        <w:t>16</w:t>
      </w:r>
      <w:r w:rsidR="000E5185" w:rsidRPr="000E5185">
        <w:rPr>
          <w:sz w:val="24"/>
          <w:szCs w:val="24"/>
        </w:rPr>
        <w:t>, 2017</w:t>
      </w:r>
      <w:r w:rsidRPr="000E5185">
        <w:rPr>
          <w:sz w:val="24"/>
          <w:szCs w:val="24"/>
        </w:rPr>
        <w:t xml:space="preserve"> год</w:t>
      </w:r>
      <w:r w:rsidR="000E5185" w:rsidRPr="000E5185">
        <w:rPr>
          <w:sz w:val="24"/>
          <w:szCs w:val="24"/>
        </w:rPr>
        <w:t>ах</w:t>
      </w:r>
      <w:r w:rsidRPr="000E5185">
        <w:rPr>
          <w:sz w:val="24"/>
          <w:szCs w:val="24"/>
        </w:rPr>
        <w:t xml:space="preserve"> </w:t>
      </w:r>
      <w:r w:rsidR="0027399D" w:rsidRPr="000E5185">
        <w:rPr>
          <w:sz w:val="24"/>
          <w:szCs w:val="24"/>
        </w:rPr>
        <w:t xml:space="preserve">- </w:t>
      </w:r>
      <w:r w:rsidR="00405344" w:rsidRPr="000E5185">
        <w:rPr>
          <w:sz w:val="24"/>
          <w:szCs w:val="24"/>
        </w:rPr>
        <w:t>27,0</w:t>
      </w:r>
      <w:r w:rsidR="000E5185" w:rsidRPr="000E5185">
        <w:rPr>
          <w:sz w:val="24"/>
          <w:szCs w:val="24"/>
        </w:rPr>
        <w:t xml:space="preserve">. </w:t>
      </w:r>
      <w:r w:rsidR="00C57A2D" w:rsidRPr="000E5185">
        <w:rPr>
          <w:sz w:val="24"/>
          <w:szCs w:val="24"/>
        </w:rPr>
        <w:t>В возрастной структ</w:t>
      </w:r>
      <w:r w:rsidR="000E5185" w:rsidRPr="000E5185">
        <w:rPr>
          <w:sz w:val="24"/>
          <w:szCs w:val="24"/>
        </w:rPr>
        <w:t>уре врачебного персонала более 4</w:t>
      </w:r>
      <w:r w:rsidR="00C57A2D" w:rsidRPr="000E5185">
        <w:rPr>
          <w:sz w:val="24"/>
          <w:szCs w:val="24"/>
        </w:rPr>
        <w:t>0 % врачей пенсионного и предпенсионного возрастов.</w:t>
      </w:r>
    </w:p>
    <w:p w:rsidR="0027399D" w:rsidRPr="0027399D" w:rsidRDefault="00BC60CC" w:rsidP="0027399D">
      <w:pPr>
        <w:autoSpaceDE w:val="0"/>
        <w:autoSpaceDN w:val="0"/>
        <w:adjustRightInd w:val="0"/>
        <w:ind w:firstLine="720"/>
        <w:jc w:val="both"/>
        <w:rPr>
          <w:sz w:val="24"/>
          <w:szCs w:val="24"/>
        </w:rPr>
      </w:pPr>
      <w:r>
        <w:rPr>
          <w:sz w:val="24"/>
          <w:szCs w:val="24"/>
        </w:rPr>
        <w:t xml:space="preserve">Основными </w:t>
      </w:r>
      <w:r w:rsidR="0027399D" w:rsidRPr="0027399D">
        <w:rPr>
          <w:sz w:val="24"/>
          <w:szCs w:val="24"/>
        </w:rPr>
        <w:t>причинами прогрессирующего</w:t>
      </w:r>
      <w:r>
        <w:rPr>
          <w:sz w:val="24"/>
          <w:szCs w:val="24"/>
        </w:rPr>
        <w:t xml:space="preserve"> снижения укомплектованности </w:t>
      </w:r>
      <w:r w:rsidR="0027399D" w:rsidRPr="0027399D">
        <w:rPr>
          <w:sz w:val="24"/>
          <w:szCs w:val="24"/>
        </w:rPr>
        <w:t>кадрами  являются</w:t>
      </w:r>
      <w:r>
        <w:rPr>
          <w:sz w:val="24"/>
          <w:szCs w:val="24"/>
        </w:rPr>
        <w:t xml:space="preserve">: отток врачебных кадров в более крупные города, как правило, </w:t>
      </w:r>
      <w:r w:rsidR="0027399D" w:rsidRPr="0027399D">
        <w:rPr>
          <w:sz w:val="24"/>
          <w:szCs w:val="24"/>
        </w:rPr>
        <w:t>уезжают</w:t>
      </w:r>
      <w:r>
        <w:rPr>
          <w:sz w:val="24"/>
          <w:szCs w:val="24"/>
        </w:rPr>
        <w:t xml:space="preserve"> </w:t>
      </w:r>
      <w:r w:rsidR="0027399D" w:rsidRPr="0027399D">
        <w:rPr>
          <w:sz w:val="24"/>
          <w:szCs w:val="24"/>
        </w:rPr>
        <w:t>высоко</w:t>
      </w:r>
      <w:r>
        <w:rPr>
          <w:sz w:val="24"/>
          <w:szCs w:val="24"/>
        </w:rPr>
        <w:t xml:space="preserve">профессиональные  специалисты; </w:t>
      </w:r>
      <w:r w:rsidR="0027399D" w:rsidRPr="0027399D">
        <w:rPr>
          <w:sz w:val="24"/>
          <w:szCs w:val="24"/>
        </w:rPr>
        <w:t>выход на</w:t>
      </w:r>
      <w:r>
        <w:rPr>
          <w:sz w:val="24"/>
          <w:szCs w:val="24"/>
        </w:rPr>
        <w:t xml:space="preserve"> пенсию медицинских работников </w:t>
      </w:r>
      <w:r w:rsidR="0027399D" w:rsidRPr="0027399D">
        <w:rPr>
          <w:sz w:val="24"/>
          <w:szCs w:val="24"/>
        </w:rPr>
        <w:t>не восполняется приходом молодых специалистов.</w:t>
      </w:r>
    </w:p>
    <w:p w:rsidR="0027399D" w:rsidRPr="0027399D" w:rsidRDefault="0027399D" w:rsidP="0027399D">
      <w:pPr>
        <w:autoSpaceDE w:val="0"/>
        <w:autoSpaceDN w:val="0"/>
        <w:adjustRightInd w:val="0"/>
        <w:ind w:firstLine="720"/>
        <w:jc w:val="both"/>
        <w:rPr>
          <w:sz w:val="24"/>
          <w:szCs w:val="24"/>
        </w:rPr>
      </w:pPr>
      <w:r w:rsidRPr="00BB359D">
        <w:rPr>
          <w:sz w:val="24"/>
          <w:szCs w:val="24"/>
        </w:rPr>
        <w:t>Дефицит медицинских кадров ведет к перегруженности в работе, так коэ</w:t>
      </w:r>
      <w:r w:rsidR="00210FA6" w:rsidRPr="00BB359D">
        <w:rPr>
          <w:sz w:val="24"/>
          <w:szCs w:val="24"/>
        </w:rPr>
        <w:t>ффициент совместительства для</w:t>
      </w:r>
      <w:r w:rsidRPr="00BB359D">
        <w:rPr>
          <w:sz w:val="24"/>
          <w:szCs w:val="24"/>
        </w:rPr>
        <w:t xml:space="preserve"> врачей составляет 1,</w:t>
      </w:r>
      <w:r w:rsidR="00CA363C" w:rsidRPr="00BB359D">
        <w:rPr>
          <w:sz w:val="24"/>
          <w:szCs w:val="24"/>
        </w:rPr>
        <w:t>4</w:t>
      </w:r>
      <w:r w:rsidR="0056029B">
        <w:rPr>
          <w:sz w:val="24"/>
          <w:szCs w:val="24"/>
        </w:rPr>
        <w:t>3</w:t>
      </w:r>
      <w:r w:rsidR="00210FA6" w:rsidRPr="00BB359D">
        <w:rPr>
          <w:sz w:val="24"/>
          <w:szCs w:val="24"/>
        </w:rPr>
        <w:t xml:space="preserve"> при целевом</w:t>
      </w:r>
      <w:r w:rsidRPr="00BB359D">
        <w:rPr>
          <w:sz w:val="24"/>
          <w:szCs w:val="24"/>
        </w:rPr>
        <w:t xml:space="preserve"> показателе 1,</w:t>
      </w:r>
      <w:r w:rsidR="00073D48">
        <w:rPr>
          <w:sz w:val="24"/>
          <w:szCs w:val="24"/>
        </w:rPr>
        <w:t>4</w:t>
      </w:r>
      <w:r w:rsidRPr="00BB359D">
        <w:rPr>
          <w:sz w:val="24"/>
          <w:szCs w:val="24"/>
        </w:rPr>
        <w:t xml:space="preserve">. Выполнение </w:t>
      </w:r>
      <w:r w:rsidRPr="00BB359D">
        <w:rPr>
          <w:sz w:val="24"/>
          <w:szCs w:val="24"/>
        </w:rPr>
        <w:lastRenderedPageBreak/>
        <w:t>необходимых медицинских стандартов при обследовании и лечении больного требует определенного времени и темпа, превышение которых увеличивает риск ошибки и не может не влиять на качество и доступность медицинской помощи населению.</w:t>
      </w:r>
    </w:p>
    <w:p w:rsidR="007347CF" w:rsidRPr="007347CF" w:rsidRDefault="00210FA6" w:rsidP="007347CF">
      <w:pPr>
        <w:ind w:firstLine="709"/>
        <w:jc w:val="both"/>
        <w:rPr>
          <w:sz w:val="24"/>
          <w:szCs w:val="24"/>
        </w:rPr>
      </w:pPr>
      <w:r w:rsidRPr="007347CF">
        <w:rPr>
          <w:sz w:val="24"/>
          <w:szCs w:val="24"/>
        </w:rPr>
        <w:t>Из</w:t>
      </w:r>
      <w:r w:rsidR="0027399D" w:rsidRPr="007347CF">
        <w:rPr>
          <w:sz w:val="24"/>
          <w:szCs w:val="24"/>
        </w:rPr>
        <w:t xml:space="preserve"> </w:t>
      </w:r>
      <w:r w:rsidR="00191189">
        <w:rPr>
          <w:sz w:val="24"/>
          <w:szCs w:val="24"/>
        </w:rPr>
        <w:t xml:space="preserve">43 </w:t>
      </w:r>
      <w:r w:rsidR="0027399D" w:rsidRPr="007347CF">
        <w:rPr>
          <w:sz w:val="24"/>
          <w:szCs w:val="24"/>
        </w:rPr>
        <w:t>медицинских специальностей, по которым обеспечивается медицинская помощь населению в учреждениях здравоохранения, по 1</w:t>
      </w:r>
      <w:r w:rsidR="007347CF">
        <w:rPr>
          <w:sz w:val="24"/>
          <w:szCs w:val="24"/>
        </w:rPr>
        <w:t>2</w:t>
      </w:r>
      <w:r w:rsidR="0027399D" w:rsidRPr="007347CF">
        <w:rPr>
          <w:sz w:val="24"/>
          <w:szCs w:val="24"/>
        </w:rPr>
        <w:t xml:space="preserve"> имеется дефицит врачебных кадров. Укомплектованность в них кадрами составляет  60</w:t>
      </w:r>
      <w:r w:rsidR="002F7B00" w:rsidRPr="007347CF">
        <w:rPr>
          <w:sz w:val="24"/>
          <w:szCs w:val="24"/>
        </w:rPr>
        <w:t xml:space="preserve"> </w:t>
      </w:r>
      <w:r w:rsidR="00F105EC">
        <w:rPr>
          <w:sz w:val="24"/>
          <w:szCs w:val="24"/>
        </w:rPr>
        <w:t>процентов</w:t>
      </w:r>
      <w:r w:rsidR="0027399D" w:rsidRPr="007347CF">
        <w:rPr>
          <w:sz w:val="24"/>
          <w:szCs w:val="24"/>
        </w:rPr>
        <w:t xml:space="preserve"> и менее. Осо</w:t>
      </w:r>
      <w:r w:rsidR="002F7B00" w:rsidRPr="007347CF">
        <w:rPr>
          <w:sz w:val="24"/>
          <w:szCs w:val="24"/>
        </w:rPr>
        <w:t xml:space="preserve">бенно  остро стоит  вопрос  об </w:t>
      </w:r>
      <w:r w:rsidR="0027399D" w:rsidRPr="007347CF">
        <w:rPr>
          <w:sz w:val="24"/>
          <w:szCs w:val="24"/>
        </w:rPr>
        <w:t>обеспечении врачами</w:t>
      </w:r>
      <w:r w:rsidR="002F7B00" w:rsidRPr="007347CF">
        <w:rPr>
          <w:sz w:val="24"/>
          <w:szCs w:val="24"/>
        </w:rPr>
        <w:t xml:space="preserve"> </w:t>
      </w:r>
      <w:r w:rsidR="0027399D" w:rsidRPr="007347CF">
        <w:rPr>
          <w:sz w:val="24"/>
          <w:szCs w:val="24"/>
        </w:rPr>
        <w:t>следующих специальностей</w:t>
      </w:r>
      <w:r w:rsidR="002F7B00" w:rsidRPr="007347CF">
        <w:rPr>
          <w:sz w:val="24"/>
          <w:szCs w:val="24"/>
        </w:rPr>
        <w:t xml:space="preserve">: </w:t>
      </w:r>
      <w:r w:rsidR="007347CF" w:rsidRPr="007347CF">
        <w:rPr>
          <w:sz w:val="24"/>
          <w:szCs w:val="24"/>
        </w:rPr>
        <w:t xml:space="preserve">онкология, педиатрия, неврология, офтальмология, терапия, эндокринология-эпидемиология </w:t>
      </w:r>
      <w:r w:rsidR="002F7B00" w:rsidRPr="007347CF">
        <w:rPr>
          <w:sz w:val="24"/>
          <w:szCs w:val="24"/>
        </w:rPr>
        <w:t xml:space="preserve"> </w:t>
      </w:r>
      <w:r w:rsidR="0027399D" w:rsidRPr="007347CF">
        <w:rPr>
          <w:sz w:val="24"/>
          <w:szCs w:val="24"/>
        </w:rPr>
        <w:t>и</w:t>
      </w:r>
      <w:r w:rsidR="002F7B00" w:rsidRPr="007347CF">
        <w:rPr>
          <w:sz w:val="24"/>
          <w:szCs w:val="24"/>
        </w:rPr>
        <w:t xml:space="preserve"> </w:t>
      </w:r>
      <w:r w:rsidR="0027399D" w:rsidRPr="007347CF">
        <w:rPr>
          <w:sz w:val="24"/>
          <w:szCs w:val="24"/>
        </w:rPr>
        <w:t>другие.</w:t>
      </w:r>
      <w:r w:rsidR="00BC60CC" w:rsidRPr="007347CF">
        <w:rPr>
          <w:sz w:val="24"/>
          <w:szCs w:val="24"/>
        </w:rPr>
        <w:t xml:space="preserve"> </w:t>
      </w:r>
    </w:p>
    <w:p w:rsidR="0027399D" w:rsidRDefault="00BC60CC" w:rsidP="007347CF">
      <w:pPr>
        <w:ind w:firstLine="709"/>
        <w:jc w:val="both"/>
        <w:rPr>
          <w:sz w:val="24"/>
          <w:szCs w:val="24"/>
        </w:rPr>
      </w:pPr>
      <w:r w:rsidRPr="007347CF">
        <w:rPr>
          <w:sz w:val="24"/>
          <w:szCs w:val="24"/>
        </w:rPr>
        <w:t>Наиболее сложная ситуация складывается с врачами-терапевтами, оказывающими первичную медико</w:t>
      </w:r>
      <w:r w:rsidRPr="007A5298">
        <w:rPr>
          <w:sz w:val="24"/>
          <w:szCs w:val="24"/>
        </w:rPr>
        <w:t xml:space="preserve">-санитарную помощь: участковая терапевтическая сеть укомплектована на 18 </w:t>
      </w:r>
      <w:r w:rsidR="00F105EC">
        <w:rPr>
          <w:sz w:val="24"/>
          <w:szCs w:val="24"/>
        </w:rPr>
        <w:t>процентов</w:t>
      </w:r>
      <w:r w:rsidRPr="007A5298">
        <w:rPr>
          <w:sz w:val="24"/>
          <w:szCs w:val="24"/>
        </w:rPr>
        <w:t>.</w:t>
      </w:r>
      <w:r w:rsidRPr="00BC60CC">
        <w:rPr>
          <w:sz w:val="24"/>
          <w:szCs w:val="24"/>
        </w:rPr>
        <w:t> </w:t>
      </w:r>
      <w:r>
        <w:rPr>
          <w:sz w:val="24"/>
          <w:szCs w:val="24"/>
        </w:rPr>
        <w:t xml:space="preserve"> </w:t>
      </w:r>
    </w:p>
    <w:p w:rsidR="0027399D" w:rsidRPr="0027399D" w:rsidRDefault="0027399D" w:rsidP="007347CF">
      <w:pPr>
        <w:autoSpaceDE w:val="0"/>
        <w:autoSpaceDN w:val="0"/>
        <w:adjustRightInd w:val="0"/>
        <w:ind w:firstLine="720"/>
        <w:jc w:val="both"/>
        <w:rPr>
          <w:sz w:val="24"/>
          <w:szCs w:val="24"/>
        </w:rPr>
      </w:pPr>
      <w:r w:rsidRPr="0027399D">
        <w:rPr>
          <w:sz w:val="24"/>
          <w:szCs w:val="24"/>
        </w:rPr>
        <w:t xml:space="preserve">Главными причинами низкого притока, текучести и нарастающего дефицита кадров </w:t>
      </w:r>
      <w:r w:rsidR="009F0556">
        <w:rPr>
          <w:sz w:val="24"/>
          <w:szCs w:val="24"/>
        </w:rPr>
        <w:br/>
      </w:r>
      <w:r w:rsidRPr="0027399D">
        <w:rPr>
          <w:sz w:val="24"/>
          <w:szCs w:val="24"/>
        </w:rPr>
        <w:t>в здравоохранении остаются:</w:t>
      </w:r>
    </w:p>
    <w:p w:rsidR="0027399D" w:rsidRPr="00A33B3F" w:rsidRDefault="0027399D" w:rsidP="00A33B3F">
      <w:pPr>
        <w:numPr>
          <w:ilvl w:val="0"/>
          <w:numId w:val="11"/>
        </w:numPr>
        <w:autoSpaceDE w:val="0"/>
        <w:autoSpaceDN w:val="0"/>
        <w:adjustRightInd w:val="0"/>
        <w:jc w:val="both"/>
        <w:rPr>
          <w:sz w:val="24"/>
          <w:szCs w:val="24"/>
        </w:rPr>
      </w:pPr>
      <w:r w:rsidRPr="0027399D">
        <w:rPr>
          <w:sz w:val="24"/>
          <w:szCs w:val="24"/>
        </w:rPr>
        <w:t>жилищная проблема для специалистов;</w:t>
      </w:r>
    </w:p>
    <w:p w:rsidR="0027399D" w:rsidRPr="0027399D" w:rsidRDefault="0027399D" w:rsidP="002F7B00">
      <w:pPr>
        <w:numPr>
          <w:ilvl w:val="0"/>
          <w:numId w:val="11"/>
        </w:numPr>
        <w:autoSpaceDE w:val="0"/>
        <w:autoSpaceDN w:val="0"/>
        <w:adjustRightInd w:val="0"/>
        <w:jc w:val="both"/>
        <w:rPr>
          <w:sz w:val="24"/>
          <w:szCs w:val="24"/>
        </w:rPr>
      </w:pPr>
      <w:r w:rsidRPr="0027399D">
        <w:rPr>
          <w:sz w:val="24"/>
          <w:szCs w:val="24"/>
        </w:rPr>
        <w:t>снижение престижа медицинских профессий.</w:t>
      </w:r>
    </w:p>
    <w:p w:rsidR="0027399D" w:rsidRPr="0027399D" w:rsidRDefault="0027399D" w:rsidP="0027399D">
      <w:pPr>
        <w:autoSpaceDE w:val="0"/>
        <w:autoSpaceDN w:val="0"/>
        <w:adjustRightInd w:val="0"/>
        <w:ind w:firstLine="720"/>
        <w:jc w:val="both"/>
        <w:rPr>
          <w:sz w:val="24"/>
          <w:szCs w:val="24"/>
        </w:rPr>
      </w:pPr>
      <w:r w:rsidRPr="0027399D">
        <w:rPr>
          <w:sz w:val="24"/>
          <w:szCs w:val="24"/>
        </w:rPr>
        <w:t xml:space="preserve">При сохранении на прежнем уровне ситуации по обеспечению врачами отрасли здравоохранения, особенно по наиболее востребованным специальностям, существует реальная угроза сокращения их численности, снижения обеспеченности врачами, в том числе по наиболее важным направлениям. При такой укомплектованности врачами муниципалитет окажется в условиях, при которых может </w:t>
      </w:r>
      <w:r w:rsidR="002F7B00">
        <w:rPr>
          <w:sz w:val="24"/>
          <w:szCs w:val="24"/>
        </w:rPr>
        <w:t xml:space="preserve">начаться </w:t>
      </w:r>
      <w:r w:rsidRPr="0027399D">
        <w:rPr>
          <w:sz w:val="24"/>
          <w:szCs w:val="24"/>
        </w:rPr>
        <w:t>ухудшение показателей здоровья населения города в ближайшем будущем.</w:t>
      </w:r>
    </w:p>
    <w:p w:rsidR="0027399D" w:rsidRDefault="0027399D" w:rsidP="0027399D">
      <w:pPr>
        <w:autoSpaceDE w:val="0"/>
        <w:autoSpaceDN w:val="0"/>
        <w:adjustRightInd w:val="0"/>
        <w:ind w:firstLine="720"/>
        <w:jc w:val="both"/>
        <w:rPr>
          <w:sz w:val="24"/>
          <w:szCs w:val="24"/>
        </w:rPr>
      </w:pPr>
      <w:r w:rsidRPr="0027399D">
        <w:rPr>
          <w:sz w:val="24"/>
          <w:szCs w:val="24"/>
        </w:rPr>
        <w:t>Поэтому сохранение кадровых ресурсов и улучшение обеспечения медицинскими кадрами учреждений здравоохранения</w:t>
      </w:r>
      <w:r w:rsidR="002F7B00">
        <w:rPr>
          <w:sz w:val="24"/>
          <w:szCs w:val="24"/>
        </w:rPr>
        <w:t>, расположенных на территории Асбестовского городского округа</w:t>
      </w:r>
      <w:r w:rsidR="00191189">
        <w:rPr>
          <w:sz w:val="24"/>
          <w:szCs w:val="24"/>
        </w:rPr>
        <w:t>,</w:t>
      </w:r>
      <w:r w:rsidRPr="0027399D">
        <w:rPr>
          <w:sz w:val="24"/>
          <w:szCs w:val="24"/>
        </w:rPr>
        <w:t xml:space="preserve"> является важнейшей задачей. Решение ее не терпит отлагательства. Очевидно, что без решения жилищных </w:t>
      </w:r>
      <w:r w:rsidR="002F7B00">
        <w:rPr>
          <w:sz w:val="24"/>
          <w:szCs w:val="24"/>
        </w:rPr>
        <w:t xml:space="preserve">проблем медицинских работников </w:t>
      </w:r>
      <w:r w:rsidRPr="0027399D">
        <w:rPr>
          <w:sz w:val="24"/>
          <w:szCs w:val="24"/>
        </w:rPr>
        <w:t>невозможно привлечь в медицинские учреждения и закрепить медицинские кадры на местах.</w:t>
      </w:r>
    </w:p>
    <w:p w:rsidR="00C06CA1" w:rsidRPr="00C06CA1" w:rsidRDefault="00C06CA1" w:rsidP="00C06CA1">
      <w:pPr>
        <w:autoSpaceDE w:val="0"/>
        <w:autoSpaceDN w:val="0"/>
        <w:adjustRightInd w:val="0"/>
        <w:ind w:firstLine="720"/>
        <w:jc w:val="both"/>
        <w:rPr>
          <w:sz w:val="24"/>
          <w:szCs w:val="24"/>
        </w:rPr>
      </w:pPr>
      <w:r>
        <w:rPr>
          <w:sz w:val="24"/>
          <w:szCs w:val="24"/>
        </w:rPr>
        <w:t xml:space="preserve">В соответствии с </w:t>
      </w:r>
      <w:r w:rsidRPr="00C06CA1">
        <w:rPr>
          <w:sz w:val="24"/>
          <w:szCs w:val="24"/>
        </w:rPr>
        <w:t>Указ</w:t>
      </w:r>
      <w:r>
        <w:rPr>
          <w:sz w:val="24"/>
          <w:szCs w:val="24"/>
        </w:rPr>
        <w:t>ом</w:t>
      </w:r>
      <w:r w:rsidRPr="00C06CA1">
        <w:rPr>
          <w:sz w:val="24"/>
          <w:szCs w:val="24"/>
        </w:rPr>
        <w:t xml:space="preserve"> Президента Российской Федерации от 7 мая 2012 года № 598 «О совершенствовании государственной политики в сфере здравоохранения»</w:t>
      </w:r>
      <w:r>
        <w:rPr>
          <w:sz w:val="24"/>
          <w:szCs w:val="24"/>
        </w:rPr>
        <w:t xml:space="preserve"> необходимо разработать комплекс мероприятий по обеспечению системы здравоохранения медицинскими кадрами</w:t>
      </w:r>
      <w:r w:rsidR="00C4621F">
        <w:rPr>
          <w:sz w:val="24"/>
          <w:szCs w:val="24"/>
        </w:rPr>
        <w:t>, включающий дифференцированные меры социальной поддержки медицинских работников, в первую очередь</w:t>
      </w:r>
      <w:r w:rsidR="00191189">
        <w:rPr>
          <w:sz w:val="24"/>
          <w:szCs w:val="24"/>
        </w:rPr>
        <w:t>,</w:t>
      </w:r>
      <w:r w:rsidR="00C4621F">
        <w:rPr>
          <w:sz w:val="24"/>
          <w:szCs w:val="24"/>
        </w:rPr>
        <w:t xml:space="preserve"> наиболее дефицитных специальностей.</w:t>
      </w:r>
    </w:p>
    <w:p w:rsidR="00C06CA1" w:rsidRDefault="00C4621F" w:rsidP="0027399D">
      <w:pPr>
        <w:autoSpaceDE w:val="0"/>
        <w:autoSpaceDN w:val="0"/>
        <w:adjustRightInd w:val="0"/>
        <w:ind w:firstLine="720"/>
        <w:jc w:val="both"/>
        <w:rPr>
          <w:sz w:val="24"/>
          <w:szCs w:val="24"/>
        </w:rPr>
      </w:pPr>
      <w:r w:rsidRPr="00C06CA1">
        <w:rPr>
          <w:sz w:val="24"/>
          <w:szCs w:val="24"/>
        </w:rPr>
        <w:t xml:space="preserve">Губернатор Свердловской области 29.08.2012 </w:t>
      </w:r>
      <w:r>
        <w:rPr>
          <w:sz w:val="24"/>
          <w:szCs w:val="24"/>
        </w:rPr>
        <w:t xml:space="preserve">на расширенном заседании Совета </w:t>
      </w:r>
      <w:r w:rsidR="00EC2E38">
        <w:rPr>
          <w:sz w:val="24"/>
          <w:szCs w:val="24"/>
        </w:rPr>
        <w:t>по реализации приоритетного</w:t>
      </w:r>
      <w:r w:rsidRPr="00C06CA1">
        <w:rPr>
          <w:sz w:val="24"/>
          <w:szCs w:val="24"/>
        </w:rPr>
        <w:t xml:space="preserve"> на</w:t>
      </w:r>
      <w:r>
        <w:rPr>
          <w:sz w:val="24"/>
          <w:szCs w:val="24"/>
        </w:rPr>
        <w:t>ционального проекта «Здоровье» дал поручение главам муниципальных образований под</w:t>
      </w:r>
      <w:r w:rsidR="00C06CA1" w:rsidRPr="00C06CA1">
        <w:rPr>
          <w:sz w:val="24"/>
          <w:szCs w:val="24"/>
        </w:rPr>
        <w:t>готовит</w:t>
      </w:r>
      <w:r>
        <w:rPr>
          <w:sz w:val="24"/>
          <w:szCs w:val="24"/>
        </w:rPr>
        <w:t>ь</w:t>
      </w:r>
      <w:r w:rsidR="00C06CA1" w:rsidRPr="00C06CA1">
        <w:rPr>
          <w:sz w:val="24"/>
          <w:szCs w:val="24"/>
        </w:rPr>
        <w:t xml:space="preserve"> предложения по приоритетному обеспечению жильем медицинских работников и созданию в </w:t>
      </w:r>
      <w:r>
        <w:rPr>
          <w:sz w:val="24"/>
          <w:szCs w:val="24"/>
        </w:rPr>
        <w:t>муниципалитетах</w:t>
      </w:r>
      <w:r w:rsidR="00C06CA1" w:rsidRPr="00C06CA1">
        <w:rPr>
          <w:sz w:val="24"/>
          <w:szCs w:val="24"/>
        </w:rPr>
        <w:t xml:space="preserve"> специального жилого фонда для предоставления служебного жилья медицинским работникам в целях привлечения и закрепления медицинских кадров</w:t>
      </w:r>
      <w:r>
        <w:rPr>
          <w:sz w:val="24"/>
          <w:szCs w:val="24"/>
        </w:rPr>
        <w:t xml:space="preserve">. </w:t>
      </w:r>
      <w:r w:rsidR="00C06CA1">
        <w:rPr>
          <w:sz w:val="24"/>
          <w:szCs w:val="24"/>
        </w:rPr>
        <w:t xml:space="preserve"> </w:t>
      </w:r>
    </w:p>
    <w:p w:rsidR="00466284" w:rsidRPr="00466284" w:rsidRDefault="00466284" w:rsidP="00466284">
      <w:pPr>
        <w:autoSpaceDE w:val="0"/>
        <w:autoSpaceDN w:val="0"/>
        <w:adjustRightInd w:val="0"/>
        <w:ind w:firstLine="720"/>
        <w:jc w:val="both"/>
        <w:rPr>
          <w:sz w:val="24"/>
          <w:szCs w:val="24"/>
        </w:rPr>
      </w:pPr>
      <w:r w:rsidRPr="00466284">
        <w:rPr>
          <w:sz w:val="24"/>
          <w:szCs w:val="24"/>
        </w:rPr>
        <w:t xml:space="preserve">Одним из вопросов местного значения, закрепленном в Федеральном законе </w:t>
      </w:r>
      <w:r w:rsidR="00EC2E38">
        <w:rPr>
          <w:sz w:val="24"/>
          <w:szCs w:val="24"/>
        </w:rPr>
        <w:t xml:space="preserve">                        </w:t>
      </w:r>
      <w:r w:rsidRPr="00466284">
        <w:rPr>
          <w:sz w:val="24"/>
          <w:szCs w:val="24"/>
        </w:rPr>
        <w:t xml:space="preserve">от 06 октября </w:t>
      </w:r>
      <w:smartTag w:uri="urn:schemas-microsoft-com:office:smarttags" w:element="metricconverter">
        <w:smartTagPr>
          <w:attr w:name="ProductID" w:val="2003 г"/>
        </w:smartTagPr>
        <w:r w:rsidRPr="00466284">
          <w:rPr>
            <w:sz w:val="24"/>
            <w:szCs w:val="24"/>
          </w:rPr>
          <w:t>2003 г</w:t>
        </w:r>
        <w:r w:rsidR="00EC2E38">
          <w:rPr>
            <w:sz w:val="24"/>
            <w:szCs w:val="24"/>
          </w:rPr>
          <w:t>ода</w:t>
        </w:r>
      </w:smartTag>
      <w:r w:rsidRPr="00466284">
        <w:rPr>
          <w:sz w:val="24"/>
          <w:szCs w:val="24"/>
        </w:rPr>
        <w:t xml:space="preserve"> №</w:t>
      </w:r>
      <w:r w:rsidR="00EC2E38">
        <w:rPr>
          <w:sz w:val="24"/>
          <w:szCs w:val="24"/>
        </w:rPr>
        <w:t xml:space="preserve"> </w:t>
      </w:r>
      <w:r w:rsidRPr="00466284">
        <w:rPr>
          <w:sz w:val="24"/>
          <w:szCs w:val="24"/>
        </w:rPr>
        <w:t xml:space="preserve">131-ФЗ «Об общих принципах местного самоуправления </w:t>
      </w:r>
      <w:r w:rsidR="009F0556">
        <w:rPr>
          <w:sz w:val="24"/>
          <w:szCs w:val="24"/>
        </w:rPr>
        <w:br/>
      </w:r>
      <w:r w:rsidRPr="00466284">
        <w:rPr>
          <w:sz w:val="24"/>
          <w:szCs w:val="24"/>
        </w:rPr>
        <w:t>в Российской Федерации»</w:t>
      </w:r>
      <w:r w:rsidR="00191189">
        <w:rPr>
          <w:sz w:val="24"/>
          <w:szCs w:val="24"/>
        </w:rPr>
        <w:t>,</w:t>
      </w:r>
      <w:r w:rsidRPr="00466284">
        <w:rPr>
          <w:sz w:val="24"/>
          <w:szCs w:val="24"/>
        </w:rPr>
        <w:t xml:space="preserve"> является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466284" w:rsidRPr="00466284" w:rsidRDefault="00466284" w:rsidP="00EC2E38">
      <w:pPr>
        <w:ind w:firstLine="709"/>
        <w:jc w:val="both"/>
        <w:rPr>
          <w:sz w:val="24"/>
          <w:szCs w:val="24"/>
        </w:rPr>
      </w:pPr>
      <w:r w:rsidRPr="00466284">
        <w:rPr>
          <w:sz w:val="24"/>
          <w:szCs w:val="24"/>
        </w:rPr>
        <w:t>На территории Асбестовского городского округа оказание медицинской помощи осуществляется</w:t>
      </w:r>
      <w:r>
        <w:rPr>
          <w:sz w:val="24"/>
          <w:szCs w:val="24"/>
        </w:rPr>
        <w:t xml:space="preserve"> государственными учреждениями здравоохранения Свердловской области: </w:t>
      </w:r>
      <w:r w:rsidR="00EC2E38" w:rsidRPr="00210FA6">
        <w:rPr>
          <w:sz w:val="24"/>
          <w:szCs w:val="24"/>
        </w:rPr>
        <w:t>ГБУЗ СО «Городская больница № 1 город Асбест»</w:t>
      </w:r>
      <w:r w:rsidR="00EC2E38">
        <w:rPr>
          <w:sz w:val="24"/>
          <w:szCs w:val="24"/>
        </w:rPr>
        <w:t>,</w:t>
      </w:r>
      <w:r w:rsidR="00EC2E38" w:rsidRPr="00210FA6">
        <w:rPr>
          <w:sz w:val="24"/>
          <w:szCs w:val="24"/>
        </w:rPr>
        <w:t xml:space="preserve"> филиал</w:t>
      </w:r>
      <w:r w:rsidR="00EC2E38">
        <w:rPr>
          <w:sz w:val="24"/>
          <w:szCs w:val="24"/>
        </w:rPr>
        <w:t>ом</w:t>
      </w:r>
      <w:r w:rsidR="00EC2E38" w:rsidRPr="00210FA6">
        <w:rPr>
          <w:sz w:val="24"/>
          <w:szCs w:val="24"/>
        </w:rPr>
        <w:t xml:space="preserve"> № 5 ГБУЗ СО «Противотуберкулезн</w:t>
      </w:r>
      <w:r w:rsidR="00191189">
        <w:rPr>
          <w:sz w:val="24"/>
          <w:szCs w:val="24"/>
        </w:rPr>
        <w:t>ый</w:t>
      </w:r>
      <w:r w:rsidR="00EC2E38" w:rsidRPr="00210FA6">
        <w:rPr>
          <w:sz w:val="24"/>
          <w:szCs w:val="24"/>
        </w:rPr>
        <w:t xml:space="preserve"> диспансер</w:t>
      </w:r>
      <w:r w:rsidR="00EC2E38">
        <w:rPr>
          <w:sz w:val="24"/>
          <w:szCs w:val="24"/>
        </w:rPr>
        <w:t xml:space="preserve">», </w:t>
      </w:r>
      <w:r w:rsidR="00EC2E38" w:rsidRPr="00210FA6">
        <w:rPr>
          <w:sz w:val="24"/>
          <w:szCs w:val="24"/>
        </w:rPr>
        <w:t>ГБУЗ СО «Свердловская областная клиническая психиатрическая больница» филиал «Южная психиатрическая больница»</w:t>
      </w:r>
      <w:r w:rsidR="00EC2E38">
        <w:rPr>
          <w:sz w:val="24"/>
          <w:szCs w:val="24"/>
        </w:rPr>
        <w:t xml:space="preserve">, </w:t>
      </w:r>
      <w:r w:rsidR="00EC2E38" w:rsidRPr="00210FA6">
        <w:rPr>
          <w:sz w:val="24"/>
          <w:szCs w:val="24"/>
        </w:rPr>
        <w:t>ГБУЗ СО «Станция скорой</w:t>
      </w:r>
      <w:r w:rsidR="001D47CB">
        <w:rPr>
          <w:sz w:val="24"/>
          <w:szCs w:val="24"/>
        </w:rPr>
        <w:t xml:space="preserve"> медицинской </w:t>
      </w:r>
      <w:r w:rsidR="00EC2E38" w:rsidRPr="00210FA6">
        <w:rPr>
          <w:sz w:val="24"/>
          <w:szCs w:val="24"/>
        </w:rPr>
        <w:t>помощи город Асбест»</w:t>
      </w:r>
      <w:r w:rsidR="00EC2E38">
        <w:rPr>
          <w:sz w:val="24"/>
          <w:szCs w:val="24"/>
        </w:rPr>
        <w:t xml:space="preserve">, </w:t>
      </w:r>
      <w:r w:rsidR="00EC2E38" w:rsidRPr="00210FA6">
        <w:rPr>
          <w:sz w:val="24"/>
          <w:szCs w:val="24"/>
        </w:rPr>
        <w:t>ГАУЗ СО «Стоматологическая поликлиника город Асбест»</w:t>
      </w:r>
      <w:r w:rsidR="00EC2E38">
        <w:rPr>
          <w:sz w:val="24"/>
          <w:szCs w:val="24"/>
        </w:rPr>
        <w:t xml:space="preserve">. </w:t>
      </w:r>
      <w:r w:rsidRPr="00466284">
        <w:rPr>
          <w:sz w:val="24"/>
          <w:szCs w:val="24"/>
        </w:rPr>
        <w:t>В настоящее время учреждени</w:t>
      </w:r>
      <w:r w:rsidR="006877BB">
        <w:rPr>
          <w:sz w:val="24"/>
          <w:szCs w:val="24"/>
        </w:rPr>
        <w:t>я</w:t>
      </w:r>
      <w:r w:rsidRPr="00466284">
        <w:rPr>
          <w:sz w:val="24"/>
          <w:szCs w:val="24"/>
        </w:rPr>
        <w:t xml:space="preserve"> испытыва</w:t>
      </w:r>
      <w:r w:rsidR="001D47CB">
        <w:rPr>
          <w:sz w:val="24"/>
          <w:szCs w:val="24"/>
        </w:rPr>
        <w:t>ю</w:t>
      </w:r>
      <w:r w:rsidRPr="00466284">
        <w:rPr>
          <w:sz w:val="24"/>
          <w:szCs w:val="24"/>
        </w:rPr>
        <w:t>т трудности с привлечением специалистов врачей узких специальностей. Основной трудностью является отсутствие служебных жилых помещений для предоставления врачам.</w:t>
      </w:r>
    </w:p>
    <w:p w:rsidR="00466284" w:rsidRPr="00466284" w:rsidRDefault="00466284" w:rsidP="00466284">
      <w:pPr>
        <w:autoSpaceDE w:val="0"/>
        <w:autoSpaceDN w:val="0"/>
        <w:adjustRightInd w:val="0"/>
        <w:ind w:firstLine="720"/>
        <w:jc w:val="both"/>
        <w:rPr>
          <w:sz w:val="24"/>
          <w:szCs w:val="24"/>
        </w:rPr>
      </w:pPr>
      <w:r w:rsidRPr="00466284">
        <w:rPr>
          <w:sz w:val="24"/>
          <w:szCs w:val="24"/>
        </w:rPr>
        <w:lastRenderedPageBreak/>
        <w:t>Однако такие жилые помещения находятся в казне Асбестовского городского округа и могут предоставляться врачам в качестве создания условий оказания медицинской помощи. Жилые помещения для врачей-специалистов предоставляют</w:t>
      </w:r>
      <w:r w:rsidR="001D47CB">
        <w:rPr>
          <w:sz w:val="24"/>
          <w:szCs w:val="24"/>
        </w:rPr>
        <w:t>ся из числа служебных помещений</w:t>
      </w:r>
      <w:r w:rsidRPr="00466284">
        <w:rPr>
          <w:sz w:val="24"/>
          <w:szCs w:val="24"/>
        </w:rPr>
        <w:t xml:space="preserve"> для целевого использования в рамках реализации </w:t>
      </w:r>
      <w:r w:rsidR="006877BB">
        <w:rPr>
          <w:sz w:val="24"/>
          <w:szCs w:val="24"/>
        </w:rPr>
        <w:t>предлагаемой</w:t>
      </w:r>
      <w:r w:rsidRPr="00466284">
        <w:rPr>
          <w:sz w:val="24"/>
          <w:szCs w:val="24"/>
        </w:rPr>
        <w:t xml:space="preserve"> </w:t>
      </w:r>
      <w:r w:rsidR="001D47CB">
        <w:rPr>
          <w:sz w:val="24"/>
          <w:szCs w:val="24"/>
        </w:rPr>
        <w:t>П</w:t>
      </w:r>
      <w:r w:rsidRPr="00466284">
        <w:rPr>
          <w:sz w:val="24"/>
          <w:szCs w:val="24"/>
        </w:rPr>
        <w:t>рограммы.</w:t>
      </w:r>
    </w:p>
    <w:p w:rsidR="0027399D" w:rsidRPr="0027399D" w:rsidRDefault="0027399D" w:rsidP="0027399D">
      <w:pPr>
        <w:autoSpaceDE w:val="0"/>
        <w:autoSpaceDN w:val="0"/>
        <w:adjustRightInd w:val="0"/>
        <w:ind w:firstLine="720"/>
        <w:jc w:val="both"/>
        <w:rPr>
          <w:sz w:val="24"/>
          <w:szCs w:val="24"/>
        </w:rPr>
      </w:pPr>
      <w:r w:rsidRPr="0027399D">
        <w:rPr>
          <w:sz w:val="24"/>
          <w:szCs w:val="24"/>
        </w:rPr>
        <w:t>Программа включает в себя мероприятия, направленные</w:t>
      </w:r>
      <w:r w:rsidR="001D47CB">
        <w:rPr>
          <w:sz w:val="24"/>
          <w:szCs w:val="24"/>
        </w:rPr>
        <w:t>,</w:t>
      </w:r>
      <w:r w:rsidRPr="0027399D">
        <w:rPr>
          <w:sz w:val="24"/>
          <w:szCs w:val="24"/>
        </w:rPr>
        <w:t xml:space="preserve"> в первую очередь</w:t>
      </w:r>
      <w:r w:rsidR="001D47CB">
        <w:rPr>
          <w:sz w:val="24"/>
          <w:szCs w:val="24"/>
        </w:rPr>
        <w:t>,</w:t>
      </w:r>
      <w:r w:rsidRPr="0027399D">
        <w:rPr>
          <w:sz w:val="24"/>
          <w:szCs w:val="24"/>
        </w:rPr>
        <w:t xml:space="preserve"> на повышение укомплектованности медицинскими кадрами по наиболее востребованным для учреждений здравоохранения специальностям</w:t>
      </w:r>
      <w:r w:rsidR="00C4621F">
        <w:rPr>
          <w:sz w:val="24"/>
          <w:szCs w:val="24"/>
        </w:rPr>
        <w:t xml:space="preserve">. </w:t>
      </w:r>
      <w:r w:rsidRPr="0027399D">
        <w:rPr>
          <w:sz w:val="24"/>
          <w:szCs w:val="24"/>
        </w:rPr>
        <w:t>Принятие П</w:t>
      </w:r>
      <w:r>
        <w:rPr>
          <w:sz w:val="24"/>
          <w:szCs w:val="24"/>
        </w:rPr>
        <w:t xml:space="preserve">рограммы позволит </w:t>
      </w:r>
      <w:r w:rsidRPr="0027399D">
        <w:rPr>
          <w:sz w:val="24"/>
          <w:szCs w:val="24"/>
        </w:rPr>
        <w:t>повысить уровень укомплектованности учреждений здравоохранения</w:t>
      </w:r>
      <w:r w:rsidR="00C57A2D">
        <w:rPr>
          <w:sz w:val="24"/>
          <w:szCs w:val="24"/>
        </w:rPr>
        <w:t>,</w:t>
      </w:r>
      <w:r w:rsidRPr="0027399D">
        <w:rPr>
          <w:sz w:val="24"/>
          <w:szCs w:val="24"/>
        </w:rPr>
        <w:t xml:space="preserve"> </w:t>
      </w:r>
      <w:r w:rsidR="00C57A2D">
        <w:rPr>
          <w:sz w:val="24"/>
          <w:szCs w:val="24"/>
        </w:rPr>
        <w:t>расположенных на территории Асбестовского городского округа</w:t>
      </w:r>
      <w:r w:rsidR="001D47CB">
        <w:rPr>
          <w:sz w:val="24"/>
          <w:szCs w:val="24"/>
        </w:rPr>
        <w:t>,</w:t>
      </w:r>
      <w:r w:rsidR="00C57A2D" w:rsidRPr="0027399D">
        <w:rPr>
          <w:sz w:val="24"/>
          <w:szCs w:val="24"/>
        </w:rPr>
        <w:t xml:space="preserve"> </w:t>
      </w:r>
      <w:r w:rsidRPr="0027399D">
        <w:rPr>
          <w:sz w:val="24"/>
          <w:szCs w:val="24"/>
        </w:rPr>
        <w:t>врачебными кадрами, повысить удовлетворенность, качество и доступность медицинской помощи населению.</w:t>
      </w:r>
    </w:p>
    <w:p w:rsidR="00C57A2D" w:rsidRDefault="00C57A2D" w:rsidP="00A11CAD">
      <w:pPr>
        <w:ind w:right="22"/>
        <w:jc w:val="center"/>
        <w:rPr>
          <w:b/>
          <w:bCs/>
          <w:sz w:val="24"/>
          <w:szCs w:val="24"/>
        </w:rPr>
      </w:pPr>
    </w:p>
    <w:p w:rsidR="00DB4AB5" w:rsidRDefault="00A11CAD" w:rsidP="008C0C7C">
      <w:pPr>
        <w:spacing w:after="120"/>
        <w:ind w:right="23"/>
        <w:jc w:val="center"/>
        <w:rPr>
          <w:b/>
          <w:bCs/>
          <w:sz w:val="24"/>
          <w:szCs w:val="24"/>
        </w:rPr>
      </w:pPr>
      <w:r w:rsidRPr="00C75DE4">
        <w:rPr>
          <w:b/>
          <w:bCs/>
          <w:sz w:val="24"/>
          <w:szCs w:val="24"/>
        </w:rPr>
        <w:t xml:space="preserve">2. </w:t>
      </w:r>
      <w:r w:rsidR="00DB4AB5" w:rsidRPr="00C75DE4">
        <w:rPr>
          <w:b/>
          <w:bCs/>
          <w:sz w:val="24"/>
          <w:szCs w:val="24"/>
        </w:rPr>
        <w:t xml:space="preserve">Основные цели и задачи </w:t>
      </w:r>
      <w:r w:rsidR="001D47CB">
        <w:rPr>
          <w:b/>
          <w:bCs/>
          <w:sz w:val="24"/>
          <w:szCs w:val="24"/>
        </w:rPr>
        <w:t>П</w:t>
      </w:r>
      <w:r w:rsidR="00DB4AB5" w:rsidRPr="00C75DE4">
        <w:rPr>
          <w:b/>
          <w:bCs/>
          <w:sz w:val="24"/>
          <w:szCs w:val="24"/>
        </w:rPr>
        <w:t>рограммы, срок её реализации</w:t>
      </w:r>
    </w:p>
    <w:p w:rsidR="00E07240" w:rsidRPr="00E07240" w:rsidRDefault="00E07240" w:rsidP="00A11CAD">
      <w:pPr>
        <w:ind w:right="22"/>
        <w:jc w:val="both"/>
        <w:rPr>
          <w:sz w:val="24"/>
          <w:szCs w:val="24"/>
        </w:rPr>
      </w:pPr>
      <w:r>
        <w:rPr>
          <w:sz w:val="24"/>
          <w:szCs w:val="24"/>
        </w:rPr>
        <w:tab/>
      </w:r>
      <w:r w:rsidR="00995325">
        <w:rPr>
          <w:sz w:val="24"/>
          <w:szCs w:val="24"/>
        </w:rPr>
        <w:t>Основной ц</w:t>
      </w:r>
      <w:r w:rsidR="00995325" w:rsidRPr="00E07240">
        <w:rPr>
          <w:sz w:val="24"/>
          <w:szCs w:val="24"/>
        </w:rPr>
        <w:t>ел</w:t>
      </w:r>
      <w:r w:rsidR="001D47CB">
        <w:rPr>
          <w:sz w:val="24"/>
          <w:szCs w:val="24"/>
        </w:rPr>
        <w:t>ью П</w:t>
      </w:r>
      <w:r w:rsidR="00995325">
        <w:rPr>
          <w:sz w:val="24"/>
          <w:szCs w:val="24"/>
        </w:rPr>
        <w:t>рограммы являе</w:t>
      </w:r>
      <w:r w:rsidR="000B2D29">
        <w:rPr>
          <w:sz w:val="24"/>
          <w:szCs w:val="24"/>
        </w:rPr>
        <w:t>тся</w:t>
      </w:r>
      <w:r w:rsidR="00995325">
        <w:rPr>
          <w:sz w:val="24"/>
          <w:szCs w:val="24"/>
        </w:rPr>
        <w:t xml:space="preserve"> о</w:t>
      </w:r>
      <w:r w:rsidR="00037E0E" w:rsidRPr="00630600">
        <w:rPr>
          <w:sz w:val="24"/>
          <w:szCs w:val="24"/>
        </w:rPr>
        <w:t xml:space="preserve">существление полномочий органов </w:t>
      </w:r>
      <w:r w:rsidR="00037E0E">
        <w:rPr>
          <w:sz w:val="24"/>
          <w:szCs w:val="24"/>
        </w:rPr>
        <w:t>местного самоуправления</w:t>
      </w:r>
      <w:r w:rsidR="00037E0E" w:rsidRPr="00630600">
        <w:rPr>
          <w:sz w:val="24"/>
          <w:szCs w:val="24"/>
        </w:rPr>
        <w:t xml:space="preserve"> в </w:t>
      </w:r>
      <w:r w:rsidR="00037E0E">
        <w:rPr>
          <w:sz w:val="24"/>
          <w:szCs w:val="24"/>
        </w:rPr>
        <w:t>области</w:t>
      </w:r>
      <w:r w:rsidR="00037E0E" w:rsidRPr="00630600">
        <w:rPr>
          <w:sz w:val="24"/>
          <w:szCs w:val="24"/>
        </w:rPr>
        <w:t xml:space="preserve"> </w:t>
      </w:r>
      <w:r w:rsidR="000611AF">
        <w:rPr>
          <w:sz w:val="24"/>
          <w:szCs w:val="24"/>
        </w:rPr>
        <w:t xml:space="preserve">создания условий для обеспечения населения </w:t>
      </w:r>
      <w:r w:rsidR="000611AF" w:rsidRPr="00995325">
        <w:rPr>
          <w:sz w:val="24"/>
          <w:szCs w:val="24"/>
        </w:rPr>
        <w:t>Асбестовского городского округа</w:t>
      </w:r>
      <w:r w:rsidR="000611AF">
        <w:rPr>
          <w:sz w:val="24"/>
          <w:szCs w:val="24"/>
        </w:rPr>
        <w:t xml:space="preserve"> качественной медицинской помощью</w:t>
      </w:r>
      <w:r w:rsidR="00995325">
        <w:rPr>
          <w:sz w:val="24"/>
          <w:szCs w:val="24"/>
        </w:rPr>
        <w:t>.</w:t>
      </w:r>
    </w:p>
    <w:p w:rsidR="00E07240" w:rsidRPr="00E07240" w:rsidRDefault="00E07240" w:rsidP="00A11CAD">
      <w:pPr>
        <w:ind w:right="22"/>
        <w:jc w:val="both"/>
        <w:rPr>
          <w:sz w:val="24"/>
          <w:szCs w:val="24"/>
        </w:rPr>
      </w:pPr>
      <w:r>
        <w:rPr>
          <w:sz w:val="24"/>
          <w:szCs w:val="24"/>
        </w:rPr>
        <w:tab/>
      </w:r>
      <w:r w:rsidR="001D47CB">
        <w:rPr>
          <w:sz w:val="24"/>
          <w:szCs w:val="24"/>
        </w:rPr>
        <w:t>Задачами П</w:t>
      </w:r>
      <w:r w:rsidRPr="00E07240">
        <w:rPr>
          <w:sz w:val="24"/>
          <w:szCs w:val="24"/>
        </w:rPr>
        <w:t>рограммы являются:</w:t>
      </w:r>
      <w:r>
        <w:rPr>
          <w:sz w:val="24"/>
          <w:szCs w:val="24"/>
        </w:rPr>
        <w:t xml:space="preserve"> </w:t>
      </w:r>
      <w:r w:rsidR="00EC2E38">
        <w:rPr>
          <w:sz w:val="24"/>
          <w:szCs w:val="24"/>
        </w:rPr>
        <w:t>о</w:t>
      </w:r>
      <w:r w:rsidR="00AB321F" w:rsidRPr="00D032E3">
        <w:rPr>
          <w:sz w:val="24"/>
          <w:szCs w:val="24"/>
        </w:rPr>
        <w:t>беспеч</w:t>
      </w:r>
      <w:r w:rsidR="00AB321F">
        <w:rPr>
          <w:sz w:val="24"/>
          <w:szCs w:val="24"/>
        </w:rPr>
        <w:t>ение</w:t>
      </w:r>
      <w:r w:rsidR="00AB321F" w:rsidRPr="00D032E3">
        <w:rPr>
          <w:sz w:val="24"/>
          <w:szCs w:val="24"/>
        </w:rPr>
        <w:t xml:space="preserve"> приток</w:t>
      </w:r>
      <w:r w:rsidR="00AB321F">
        <w:rPr>
          <w:sz w:val="24"/>
          <w:szCs w:val="24"/>
        </w:rPr>
        <w:t>а</w:t>
      </w:r>
      <w:r w:rsidR="00AB321F" w:rsidRPr="00D032E3">
        <w:rPr>
          <w:sz w:val="24"/>
          <w:szCs w:val="24"/>
        </w:rPr>
        <w:t xml:space="preserve"> в учреждения</w:t>
      </w:r>
      <w:r w:rsidR="00AB321F">
        <w:rPr>
          <w:sz w:val="24"/>
          <w:szCs w:val="24"/>
        </w:rPr>
        <w:t xml:space="preserve"> </w:t>
      </w:r>
      <w:r w:rsidR="00AB321F" w:rsidRPr="00D032E3">
        <w:rPr>
          <w:sz w:val="24"/>
          <w:szCs w:val="24"/>
        </w:rPr>
        <w:t>здравоохранения</w:t>
      </w:r>
      <w:r w:rsidR="00AB321F">
        <w:rPr>
          <w:sz w:val="24"/>
          <w:szCs w:val="24"/>
        </w:rPr>
        <w:t>, расположенны</w:t>
      </w:r>
      <w:r w:rsidR="002969F5">
        <w:rPr>
          <w:sz w:val="24"/>
          <w:szCs w:val="24"/>
        </w:rPr>
        <w:t>х</w:t>
      </w:r>
      <w:r w:rsidR="00AB321F">
        <w:rPr>
          <w:sz w:val="24"/>
          <w:szCs w:val="24"/>
        </w:rPr>
        <w:t xml:space="preserve"> на территории Асбестовского городского округа</w:t>
      </w:r>
      <w:r w:rsidR="001D47CB">
        <w:rPr>
          <w:sz w:val="24"/>
          <w:szCs w:val="24"/>
        </w:rPr>
        <w:t>,</w:t>
      </w:r>
      <w:r w:rsidR="00AB321F">
        <w:rPr>
          <w:sz w:val="24"/>
          <w:szCs w:val="24"/>
        </w:rPr>
        <w:t xml:space="preserve"> </w:t>
      </w:r>
      <w:r w:rsidR="00AB321F" w:rsidRPr="00D032E3">
        <w:rPr>
          <w:sz w:val="24"/>
          <w:szCs w:val="24"/>
        </w:rPr>
        <w:t>и</w:t>
      </w:r>
      <w:r w:rsidR="00AB321F">
        <w:rPr>
          <w:sz w:val="24"/>
          <w:szCs w:val="24"/>
        </w:rPr>
        <w:t xml:space="preserve"> </w:t>
      </w:r>
      <w:r w:rsidR="00AB321F" w:rsidRPr="00D032E3">
        <w:rPr>
          <w:sz w:val="24"/>
          <w:szCs w:val="24"/>
        </w:rPr>
        <w:t>закрепление</w:t>
      </w:r>
      <w:r w:rsidR="00AB321F">
        <w:rPr>
          <w:sz w:val="24"/>
          <w:szCs w:val="24"/>
        </w:rPr>
        <w:t xml:space="preserve"> </w:t>
      </w:r>
      <w:r w:rsidR="00AB321F" w:rsidRPr="00D032E3">
        <w:rPr>
          <w:sz w:val="24"/>
          <w:szCs w:val="24"/>
        </w:rPr>
        <w:t>медицинских</w:t>
      </w:r>
      <w:r w:rsidR="00AB321F">
        <w:rPr>
          <w:sz w:val="24"/>
          <w:szCs w:val="24"/>
        </w:rPr>
        <w:t xml:space="preserve"> </w:t>
      </w:r>
      <w:r w:rsidR="00AB321F" w:rsidRPr="00D032E3">
        <w:rPr>
          <w:sz w:val="24"/>
          <w:szCs w:val="24"/>
        </w:rPr>
        <w:t>специал</w:t>
      </w:r>
      <w:r w:rsidR="00AB321F">
        <w:rPr>
          <w:sz w:val="24"/>
          <w:szCs w:val="24"/>
        </w:rPr>
        <w:t xml:space="preserve">истов </w:t>
      </w:r>
      <w:r w:rsidR="00AB321F" w:rsidRPr="00D032E3">
        <w:rPr>
          <w:sz w:val="24"/>
          <w:szCs w:val="24"/>
        </w:rPr>
        <w:t>по</w:t>
      </w:r>
      <w:r w:rsidR="00AB321F">
        <w:rPr>
          <w:sz w:val="24"/>
          <w:szCs w:val="24"/>
        </w:rPr>
        <w:t xml:space="preserve"> </w:t>
      </w:r>
      <w:r w:rsidR="00AB321F" w:rsidRPr="00D032E3">
        <w:rPr>
          <w:sz w:val="24"/>
          <w:szCs w:val="24"/>
        </w:rPr>
        <w:t>наиболее</w:t>
      </w:r>
      <w:r w:rsidR="00AB321F">
        <w:rPr>
          <w:sz w:val="24"/>
          <w:szCs w:val="24"/>
        </w:rPr>
        <w:t xml:space="preserve"> </w:t>
      </w:r>
      <w:r w:rsidR="00AB321F" w:rsidRPr="00D032E3">
        <w:rPr>
          <w:sz w:val="24"/>
          <w:szCs w:val="24"/>
        </w:rPr>
        <w:t>востребованным</w:t>
      </w:r>
      <w:r w:rsidR="00AB321F">
        <w:rPr>
          <w:sz w:val="24"/>
          <w:szCs w:val="24"/>
        </w:rPr>
        <w:t xml:space="preserve"> </w:t>
      </w:r>
      <w:r w:rsidR="00AB321F" w:rsidRPr="00D032E3">
        <w:rPr>
          <w:sz w:val="24"/>
          <w:szCs w:val="24"/>
        </w:rPr>
        <w:t>специальностям для достижения уровня укомплектованности, позволяющ</w:t>
      </w:r>
      <w:r w:rsidR="001D47CB">
        <w:rPr>
          <w:sz w:val="24"/>
          <w:szCs w:val="24"/>
        </w:rPr>
        <w:t>их</w:t>
      </w:r>
      <w:r w:rsidR="00AB321F">
        <w:rPr>
          <w:sz w:val="24"/>
          <w:szCs w:val="24"/>
        </w:rPr>
        <w:t xml:space="preserve"> </w:t>
      </w:r>
      <w:r w:rsidR="00AB321F" w:rsidRPr="00D032E3">
        <w:rPr>
          <w:sz w:val="24"/>
          <w:szCs w:val="24"/>
        </w:rPr>
        <w:t>реально</w:t>
      </w:r>
      <w:r w:rsidR="00AB321F">
        <w:rPr>
          <w:sz w:val="24"/>
          <w:szCs w:val="24"/>
        </w:rPr>
        <w:t xml:space="preserve"> </w:t>
      </w:r>
      <w:r w:rsidR="00AB321F" w:rsidRPr="00D032E3">
        <w:rPr>
          <w:sz w:val="24"/>
          <w:szCs w:val="24"/>
        </w:rPr>
        <w:t>обеспечить</w:t>
      </w:r>
      <w:r w:rsidR="00AB321F">
        <w:rPr>
          <w:sz w:val="24"/>
          <w:szCs w:val="24"/>
        </w:rPr>
        <w:t xml:space="preserve"> </w:t>
      </w:r>
      <w:r w:rsidR="00AB321F" w:rsidRPr="00D032E3">
        <w:rPr>
          <w:sz w:val="24"/>
          <w:szCs w:val="24"/>
        </w:rPr>
        <w:t>доступную</w:t>
      </w:r>
      <w:r w:rsidR="00AB321F">
        <w:rPr>
          <w:sz w:val="24"/>
          <w:szCs w:val="24"/>
        </w:rPr>
        <w:t xml:space="preserve"> </w:t>
      </w:r>
      <w:r w:rsidR="00AB321F" w:rsidRPr="00D032E3">
        <w:rPr>
          <w:sz w:val="24"/>
          <w:szCs w:val="24"/>
        </w:rPr>
        <w:t>и</w:t>
      </w:r>
      <w:r w:rsidR="00AB321F">
        <w:rPr>
          <w:sz w:val="24"/>
          <w:szCs w:val="24"/>
        </w:rPr>
        <w:t xml:space="preserve"> </w:t>
      </w:r>
      <w:r w:rsidR="00AB321F" w:rsidRPr="00D032E3">
        <w:rPr>
          <w:sz w:val="24"/>
          <w:szCs w:val="24"/>
        </w:rPr>
        <w:t>кач</w:t>
      </w:r>
      <w:r w:rsidR="00AB321F">
        <w:rPr>
          <w:sz w:val="24"/>
          <w:szCs w:val="24"/>
        </w:rPr>
        <w:t xml:space="preserve">ественную медицинскую помощь </w:t>
      </w:r>
      <w:r w:rsidR="00AB321F" w:rsidRPr="00D032E3">
        <w:rPr>
          <w:sz w:val="24"/>
          <w:szCs w:val="24"/>
        </w:rPr>
        <w:t>населению города</w:t>
      </w:r>
      <w:r w:rsidR="002969F5">
        <w:rPr>
          <w:sz w:val="24"/>
          <w:szCs w:val="24"/>
        </w:rPr>
        <w:t>.</w:t>
      </w:r>
      <w:r w:rsidR="001D47CB">
        <w:rPr>
          <w:sz w:val="24"/>
          <w:szCs w:val="24"/>
        </w:rPr>
        <w:t xml:space="preserve"> </w:t>
      </w:r>
      <w:r w:rsidRPr="00E07240">
        <w:rPr>
          <w:sz w:val="24"/>
          <w:szCs w:val="24"/>
        </w:rPr>
        <w:t>Программа реализуется в 20</w:t>
      </w:r>
      <w:r w:rsidR="00923B24">
        <w:rPr>
          <w:sz w:val="24"/>
          <w:szCs w:val="24"/>
        </w:rPr>
        <w:t>1</w:t>
      </w:r>
      <w:r w:rsidR="002969F5">
        <w:rPr>
          <w:sz w:val="24"/>
          <w:szCs w:val="24"/>
        </w:rPr>
        <w:t>8</w:t>
      </w:r>
      <w:r w:rsidRPr="00E07240">
        <w:rPr>
          <w:sz w:val="24"/>
          <w:szCs w:val="24"/>
        </w:rPr>
        <w:t xml:space="preserve"> - 20</w:t>
      </w:r>
      <w:r w:rsidR="002969F5">
        <w:rPr>
          <w:sz w:val="24"/>
          <w:szCs w:val="24"/>
        </w:rPr>
        <w:t>22</w:t>
      </w:r>
      <w:r w:rsidRPr="00E07240">
        <w:rPr>
          <w:sz w:val="24"/>
          <w:szCs w:val="24"/>
        </w:rPr>
        <w:t xml:space="preserve"> годах.</w:t>
      </w:r>
    </w:p>
    <w:p w:rsidR="006877BB" w:rsidRDefault="006877BB" w:rsidP="00A11CAD">
      <w:pPr>
        <w:ind w:right="22"/>
        <w:jc w:val="center"/>
        <w:rPr>
          <w:b/>
          <w:bCs/>
          <w:sz w:val="24"/>
          <w:szCs w:val="24"/>
        </w:rPr>
      </w:pPr>
    </w:p>
    <w:p w:rsidR="00DB4AB5" w:rsidRDefault="00DB4AB5" w:rsidP="008C0C7C">
      <w:pPr>
        <w:spacing w:after="120"/>
        <w:ind w:right="23"/>
        <w:jc w:val="center"/>
        <w:rPr>
          <w:b/>
          <w:bCs/>
          <w:sz w:val="24"/>
          <w:szCs w:val="24"/>
        </w:rPr>
      </w:pPr>
      <w:r w:rsidRPr="00C75DE4">
        <w:rPr>
          <w:b/>
          <w:bCs/>
          <w:sz w:val="24"/>
          <w:szCs w:val="24"/>
        </w:rPr>
        <w:t>3. Мероприяти</w:t>
      </w:r>
      <w:r w:rsidR="001D47CB">
        <w:rPr>
          <w:b/>
          <w:bCs/>
          <w:sz w:val="24"/>
          <w:szCs w:val="24"/>
        </w:rPr>
        <w:t>я П</w:t>
      </w:r>
      <w:r w:rsidRPr="00C75DE4">
        <w:rPr>
          <w:b/>
          <w:bCs/>
          <w:sz w:val="24"/>
          <w:szCs w:val="24"/>
        </w:rPr>
        <w:t>рограммы</w:t>
      </w:r>
    </w:p>
    <w:p w:rsidR="00DB4AB5" w:rsidRDefault="00E07240" w:rsidP="00A11CAD">
      <w:pPr>
        <w:ind w:right="22"/>
        <w:jc w:val="both"/>
        <w:rPr>
          <w:sz w:val="24"/>
          <w:szCs w:val="24"/>
        </w:rPr>
      </w:pPr>
      <w:r>
        <w:rPr>
          <w:sz w:val="24"/>
          <w:szCs w:val="24"/>
        </w:rPr>
        <w:tab/>
      </w:r>
      <w:r w:rsidR="003500C0">
        <w:rPr>
          <w:sz w:val="24"/>
          <w:szCs w:val="24"/>
        </w:rPr>
        <w:t xml:space="preserve">План мероприятий по выполнению Программы </w:t>
      </w:r>
      <w:r w:rsidR="002969F5">
        <w:rPr>
          <w:sz w:val="24"/>
          <w:szCs w:val="24"/>
        </w:rPr>
        <w:t>прилагается</w:t>
      </w:r>
      <w:r w:rsidR="00D92A4A">
        <w:rPr>
          <w:sz w:val="24"/>
          <w:szCs w:val="24"/>
        </w:rPr>
        <w:t>.</w:t>
      </w:r>
    </w:p>
    <w:p w:rsidR="003500C0" w:rsidRDefault="003500C0" w:rsidP="00A11CAD">
      <w:pPr>
        <w:ind w:left="709" w:right="22"/>
        <w:jc w:val="center"/>
        <w:rPr>
          <w:sz w:val="24"/>
          <w:szCs w:val="24"/>
        </w:rPr>
      </w:pPr>
    </w:p>
    <w:p w:rsidR="00DB4AB5" w:rsidRDefault="00DB4AB5" w:rsidP="008C0C7C">
      <w:pPr>
        <w:spacing w:after="120"/>
        <w:ind w:right="23"/>
        <w:jc w:val="center"/>
        <w:rPr>
          <w:b/>
          <w:bCs/>
          <w:sz w:val="24"/>
          <w:szCs w:val="24"/>
        </w:rPr>
      </w:pPr>
      <w:r w:rsidRPr="00C75DE4">
        <w:rPr>
          <w:b/>
          <w:bCs/>
          <w:sz w:val="24"/>
          <w:szCs w:val="24"/>
        </w:rPr>
        <w:t>4. Обос</w:t>
      </w:r>
      <w:r w:rsidR="001D47CB">
        <w:rPr>
          <w:b/>
          <w:bCs/>
          <w:sz w:val="24"/>
          <w:szCs w:val="24"/>
        </w:rPr>
        <w:t>нование ресурсного обеспечения П</w:t>
      </w:r>
      <w:r w:rsidRPr="00C75DE4">
        <w:rPr>
          <w:b/>
          <w:bCs/>
          <w:sz w:val="24"/>
          <w:szCs w:val="24"/>
        </w:rPr>
        <w:t>рограммы</w:t>
      </w:r>
    </w:p>
    <w:p w:rsidR="00E07240" w:rsidRPr="00E07240" w:rsidRDefault="00E07240" w:rsidP="00AB321F">
      <w:pPr>
        <w:ind w:right="22"/>
        <w:jc w:val="both"/>
        <w:rPr>
          <w:sz w:val="24"/>
          <w:szCs w:val="24"/>
        </w:rPr>
      </w:pPr>
      <w:r>
        <w:rPr>
          <w:sz w:val="24"/>
          <w:szCs w:val="24"/>
        </w:rPr>
        <w:tab/>
      </w:r>
      <w:r w:rsidR="001D47CB">
        <w:rPr>
          <w:sz w:val="24"/>
          <w:szCs w:val="24"/>
        </w:rPr>
        <w:t>Финансирование мероприятий П</w:t>
      </w:r>
      <w:r w:rsidR="006B3CD1" w:rsidRPr="00E07240">
        <w:rPr>
          <w:sz w:val="24"/>
          <w:szCs w:val="24"/>
        </w:rPr>
        <w:t xml:space="preserve">рограммы осуществляется </w:t>
      </w:r>
      <w:r w:rsidR="006B3CD1">
        <w:rPr>
          <w:sz w:val="24"/>
          <w:szCs w:val="24"/>
        </w:rPr>
        <w:t xml:space="preserve">из средств местного бюджета </w:t>
      </w:r>
      <w:r w:rsidR="002A70BD">
        <w:rPr>
          <w:sz w:val="24"/>
          <w:szCs w:val="24"/>
        </w:rPr>
        <w:t xml:space="preserve">и иных источников, </w:t>
      </w:r>
      <w:r w:rsidR="00720D0B">
        <w:rPr>
          <w:sz w:val="24"/>
          <w:szCs w:val="24"/>
        </w:rPr>
        <w:t>разрешенных законодательством</w:t>
      </w:r>
      <w:r w:rsidRPr="00E07240">
        <w:rPr>
          <w:sz w:val="24"/>
          <w:szCs w:val="24"/>
        </w:rPr>
        <w:t>.</w:t>
      </w:r>
      <w:r w:rsidR="00031B0A">
        <w:rPr>
          <w:sz w:val="24"/>
          <w:szCs w:val="24"/>
        </w:rPr>
        <w:t xml:space="preserve"> </w:t>
      </w:r>
      <w:r w:rsidR="006B3CD1">
        <w:rPr>
          <w:sz w:val="24"/>
          <w:szCs w:val="24"/>
        </w:rPr>
        <w:t xml:space="preserve"> </w:t>
      </w:r>
      <w:r w:rsidR="005138AA">
        <w:rPr>
          <w:sz w:val="24"/>
          <w:szCs w:val="24"/>
        </w:rPr>
        <w:t xml:space="preserve"> </w:t>
      </w:r>
    </w:p>
    <w:p w:rsidR="007973E6" w:rsidRDefault="007973E6" w:rsidP="00A11CAD">
      <w:pPr>
        <w:ind w:right="22"/>
        <w:jc w:val="center"/>
        <w:rPr>
          <w:b/>
          <w:bCs/>
          <w:sz w:val="24"/>
          <w:szCs w:val="24"/>
        </w:rPr>
      </w:pPr>
    </w:p>
    <w:p w:rsidR="00DB4AB5" w:rsidRDefault="00A11CAD" w:rsidP="008C0C7C">
      <w:pPr>
        <w:spacing w:after="120"/>
        <w:ind w:right="23"/>
        <w:jc w:val="center"/>
        <w:rPr>
          <w:b/>
          <w:bCs/>
          <w:sz w:val="24"/>
          <w:szCs w:val="24"/>
        </w:rPr>
      </w:pPr>
      <w:r w:rsidRPr="00C75DE4">
        <w:rPr>
          <w:b/>
          <w:bCs/>
          <w:sz w:val="24"/>
          <w:szCs w:val="24"/>
        </w:rPr>
        <w:t xml:space="preserve">5. </w:t>
      </w:r>
      <w:r w:rsidR="00DB4AB5" w:rsidRPr="00C75DE4">
        <w:rPr>
          <w:b/>
          <w:bCs/>
          <w:sz w:val="24"/>
          <w:szCs w:val="24"/>
        </w:rPr>
        <w:t>Механизм реализации программы</w:t>
      </w:r>
    </w:p>
    <w:p w:rsidR="00E07240" w:rsidRDefault="00C0514E" w:rsidP="00A11CAD">
      <w:pPr>
        <w:ind w:right="22"/>
        <w:jc w:val="both"/>
        <w:rPr>
          <w:sz w:val="24"/>
          <w:szCs w:val="24"/>
        </w:rPr>
      </w:pPr>
      <w:r>
        <w:rPr>
          <w:sz w:val="24"/>
          <w:szCs w:val="24"/>
        </w:rPr>
        <w:tab/>
        <w:t>Муниципальным</w:t>
      </w:r>
      <w:r w:rsidR="00E07240" w:rsidRPr="00E07240">
        <w:rPr>
          <w:sz w:val="24"/>
          <w:szCs w:val="24"/>
        </w:rPr>
        <w:t xml:space="preserve"> заказчик</w:t>
      </w:r>
      <w:r>
        <w:rPr>
          <w:sz w:val="24"/>
          <w:szCs w:val="24"/>
        </w:rPr>
        <w:t>ом</w:t>
      </w:r>
      <w:r w:rsidR="00E07240" w:rsidRPr="00E07240">
        <w:rPr>
          <w:sz w:val="24"/>
          <w:szCs w:val="24"/>
        </w:rPr>
        <w:t xml:space="preserve"> </w:t>
      </w:r>
      <w:r w:rsidR="001D47CB">
        <w:rPr>
          <w:sz w:val="24"/>
          <w:szCs w:val="24"/>
        </w:rPr>
        <w:t>П</w:t>
      </w:r>
      <w:r w:rsidR="00E07240" w:rsidRPr="00E07240">
        <w:rPr>
          <w:sz w:val="24"/>
          <w:szCs w:val="24"/>
        </w:rPr>
        <w:t>рограммы явля</w:t>
      </w:r>
      <w:r w:rsidR="002969F5">
        <w:rPr>
          <w:sz w:val="24"/>
          <w:szCs w:val="24"/>
        </w:rPr>
        <w:t>е</w:t>
      </w:r>
      <w:r w:rsidR="00E07240" w:rsidRPr="00E07240">
        <w:rPr>
          <w:sz w:val="24"/>
          <w:szCs w:val="24"/>
        </w:rPr>
        <w:t xml:space="preserve">тся </w:t>
      </w:r>
      <w:r w:rsidR="000611AF">
        <w:rPr>
          <w:sz w:val="24"/>
          <w:szCs w:val="24"/>
        </w:rPr>
        <w:t xml:space="preserve">администрация </w:t>
      </w:r>
      <w:r w:rsidRPr="00C0514E">
        <w:rPr>
          <w:sz w:val="24"/>
          <w:szCs w:val="24"/>
        </w:rPr>
        <w:t>Асбестовского городского округа</w:t>
      </w:r>
      <w:r w:rsidR="00E07240" w:rsidRPr="00E07240">
        <w:rPr>
          <w:sz w:val="24"/>
          <w:szCs w:val="24"/>
        </w:rPr>
        <w:t>.</w:t>
      </w:r>
    </w:p>
    <w:p w:rsidR="002969F5" w:rsidRDefault="00C0514E" w:rsidP="00AB321F">
      <w:pPr>
        <w:ind w:right="22"/>
        <w:jc w:val="both"/>
        <w:rPr>
          <w:sz w:val="24"/>
          <w:szCs w:val="24"/>
        </w:rPr>
      </w:pPr>
      <w:r>
        <w:rPr>
          <w:sz w:val="24"/>
          <w:szCs w:val="24"/>
        </w:rPr>
        <w:tab/>
      </w:r>
      <w:r w:rsidR="00AB321F" w:rsidRPr="00AB321F">
        <w:rPr>
          <w:sz w:val="24"/>
          <w:szCs w:val="24"/>
        </w:rPr>
        <w:t>Выполн</w:t>
      </w:r>
      <w:r w:rsidR="002969F5">
        <w:rPr>
          <w:sz w:val="24"/>
          <w:szCs w:val="24"/>
        </w:rPr>
        <w:t>ение Программы</w:t>
      </w:r>
      <w:r w:rsidR="00AB321F">
        <w:rPr>
          <w:sz w:val="24"/>
          <w:szCs w:val="24"/>
        </w:rPr>
        <w:t xml:space="preserve"> осуществляет администрация </w:t>
      </w:r>
      <w:r w:rsidR="00AB321F" w:rsidRPr="00C0514E">
        <w:rPr>
          <w:sz w:val="24"/>
          <w:szCs w:val="24"/>
        </w:rPr>
        <w:t>Асбестовского городского округа</w:t>
      </w:r>
      <w:r w:rsidR="002A70BD">
        <w:rPr>
          <w:sz w:val="24"/>
          <w:szCs w:val="24"/>
        </w:rPr>
        <w:t xml:space="preserve"> во взаимодействии с </w:t>
      </w:r>
      <w:r w:rsidR="00466284">
        <w:rPr>
          <w:sz w:val="24"/>
          <w:szCs w:val="24"/>
        </w:rPr>
        <w:t xml:space="preserve">расположенными на территории Асбестовского городского округа </w:t>
      </w:r>
      <w:r w:rsidR="00AB321F">
        <w:rPr>
          <w:sz w:val="24"/>
          <w:szCs w:val="24"/>
        </w:rPr>
        <w:t>государственными</w:t>
      </w:r>
      <w:r w:rsidR="00CD14A7">
        <w:rPr>
          <w:sz w:val="24"/>
          <w:szCs w:val="24"/>
        </w:rPr>
        <w:t xml:space="preserve"> </w:t>
      </w:r>
      <w:r w:rsidR="00AB321F">
        <w:rPr>
          <w:sz w:val="24"/>
          <w:szCs w:val="24"/>
        </w:rPr>
        <w:t>учреждениями здравоохранения Свердловской области</w:t>
      </w:r>
      <w:r w:rsidR="00F11AAA">
        <w:rPr>
          <w:sz w:val="24"/>
          <w:szCs w:val="24"/>
        </w:rPr>
        <w:t xml:space="preserve">: </w:t>
      </w:r>
      <w:r w:rsidR="002969F5" w:rsidRPr="00210FA6">
        <w:rPr>
          <w:sz w:val="24"/>
          <w:szCs w:val="24"/>
        </w:rPr>
        <w:t>ГБУЗ СО «Городская больница № 1 город Асбест»</w:t>
      </w:r>
      <w:r w:rsidR="002969F5">
        <w:rPr>
          <w:sz w:val="24"/>
          <w:szCs w:val="24"/>
        </w:rPr>
        <w:t>,</w:t>
      </w:r>
      <w:r w:rsidR="002969F5" w:rsidRPr="00210FA6">
        <w:rPr>
          <w:sz w:val="24"/>
          <w:szCs w:val="24"/>
        </w:rPr>
        <w:t xml:space="preserve"> филиал</w:t>
      </w:r>
      <w:r w:rsidR="002969F5">
        <w:rPr>
          <w:sz w:val="24"/>
          <w:szCs w:val="24"/>
        </w:rPr>
        <w:t>ом</w:t>
      </w:r>
      <w:r w:rsidR="002969F5" w:rsidRPr="00210FA6">
        <w:rPr>
          <w:sz w:val="24"/>
          <w:szCs w:val="24"/>
        </w:rPr>
        <w:t xml:space="preserve"> № 5 ГБУЗ СО «Противотуберкулезн</w:t>
      </w:r>
      <w:r w:rsidR="001D47CB">
        <w:rPr>
          <w:sz w:val="24"/>
          <w:szCs w:val="24"/>
        </w:rPr>
        <w:t>ый</w:t>
      </w:r>
      <w:r w:rsidR="002969F5" w:rsidRPr="00210FA6">
        <w:rPr>
          <w:sz w:val="24"/>
          <w:szCs w:val="24"/>
        </w:rPr>
        <w:t xml:space="preserve"> диспансер»</w:t>
      </w:r>
      <w:r w:rsidR="002969F5">
        <w:rPr>
          <w:sz w:val="24"/>
          <w:szCs w:val="24"/>
        </w:rPr>
        <w:t xml:space="preserve">, </w:t>
      </w:r>
      <w:r w:rsidR="002969F5" w:rsidRPr="00210FA6">
        <w:rPr>
          <w:sz w:val="24"/>
          <w:szCs w:val="24"/>
        </w:rPr>
        <w:t>ГБУЗ СО «Свердловская областная клиническая психиатрическая больница» филиал «Южная психиатрическая больница»</w:t>
      </w:r>
      <w:r w:rsidR="002969F5">
        <w:rPr>
          <w:sz w:val="24"/>
          <w:szCs w:val="24"/>
        </w:rPr>
        <w:t xml:space="preserve">, </w:t>
      </w:r>
      <w:r w:rsidR="002969F5" w:rsidRPr="00210FA6">
        <w:rPr>
          <w:sz w:val="24"/>
          <w:szCs w:val="24"/>
        </w:rPr>
        <w:t>ГБУЗ СО «Станция скорой</w:t>
      </w:r>
      <w:r w:rsidR="001D47CB">
        <w:rPr>
          <w:sz w:val="24"/>
          <w:szCs w:val="24"/>
        </w:rPr>
        <w:t xml:space="preserve"> медицинской</w:t>
      </w:r>
      <w:r w:rsidR="002969F5" w:rsidRPr="00210FA6">
        <w:rPr>
          <w:sz w:val="24"/>
          <w:szCs w:val="24"/>
        </w:rPr>
        <w:t xml:space="preserve"> помощи город Асбест»</w:t>
      </w:r>
      <w:r w:rsidR="002969F5">
        <w:rPr>
          <w:sz w:val="24"/>
          <w:szCs w:val="24"/>
        </w:rPr>
        <w:t xml:space="preserve">, </w:t>
      </w:r>
      <w:r w:rsidR="002969F5" w:rsidRPr="00210FA6">
        <w:rPr>
          <w:sz w:val="24"/>
          <w:szCs w:val="24"/>
        </w:rPr>
        <w:t>ГАУЗ СО «Стоматологическая поликлиника город Асбест»</w:t>
      </w:r>
      <w:r w:rsidR="002969F5">
        <w:rPr>
          <w:sz w:val="24"/>
          <w:szCs w:val="24"/>
        </w:rPr>
        <w:t xml:space="preserve">. </w:t>
      </w:r>
    </w:p>
    <w:p w:rsidR="00AB321F" w:rsidRPr="00AB321F" w:rsidRDefault="002A70BD" w:rsidP="00AB321F">
      <w:pPr>
        <w:ind w:right="22"/>
        <w:jc w:val="both"/>
        <w:rPr>
          <w:sz w:val="24"/>
          <w:szCs w:val="24"/>
        </w:rPr>
      </w:pPr>
      <w:r>
        <w:rPr>
          <w:sz w:val="24"/>
          <w:szCs w:val="24"/>
        </w:rPr>
        <w:tab/>
      </w:r>
      <w:r w:rsidR="00AB321F" w:rsidRPr="00AB321F">
        <w:rPr>
          <w:sz w:val="24"/>
          <w:szCs w:val="24"/>
        </w:rPr>
        <w:t>Реализация Программы осу</w:t>
      </w:r>
      <w:r>
        <w:rPr>
          <w:sz w:val="24"/>
          <w:szCs w:val="24"/>
        </w:rPr>
        <w:t xml:space="preserve">ществляется на основе договора </w:t>
      </w:r>
      <w:r w:rsidR="00AB321F" w:rsidRPr="00AB321F">
        <w:rPr>
          <w:sz w:val="24"/>
          <w:szCs w:val="24"/>
        </w:rPr>
        <w:t xml:space="preserve">найма </w:t>
      </w:r>
      <w:r w:rsidR="00A33B3F">
        <w:rPr>
          <w:sz w:val="24"/>
          <w:szCs w:val="24"/>
        </w:rPr>
        <w:t>специализированного (</w:t>
      </w:r>
      <w:r>
        <w:rPr>
          <w:sz w:val="24"/>
          <w:szCs w:val="24"/>
        </w:rPr>
        <w:t>служебного</w:t>
      </w:r>
      <w:r w:rsidR="00A33B3F">
        <w:rPr>
          <w:sz w:val="24"/>
          <w:szCs w:val="24"/>
        </w:rPr>
        <w:t>)</w:t>
      </w:r>
      <w:r>
        <w:rPr>
          <w:sz w:val="24"/>
          <w:szCs w:val="24"/>
        </w:rPr>
        <w:t xml:space="preserve"> </w:t>
      </w:r>
      <w:r w:rsidR="00A33B3F">
        <w:rPr>
          <w:sz w:val="24"/>
          <w:szCs w:val="24"/>
        </w:rPr>
        <w:t>жилого помещения</w:t>
      </w:r>
      <w:r w:rsidR="00AB321F" w:rsidRPr="00AB321F">
        <w:rPr>
          <w:sz w:val="24"/>
          <w:szCs w:val="24"/>
        </w:rPr>
        <w:t xml:space="preserve"> </w:t>
      </w:r>
      <w:r>
        <w:rPr>
          <w:sz w:val="24"/>
          <w:szCs w:val="24"/>
        </w:rPr>
        <w:t xml:space="preserve">со </w:t>
      </w:r>
      <w:r w:rsidR="00AB321F" w:rsidRPr="00AB321F">
        <w:rPr>
          <w:sz w:val="24"/>
          <w:szCs w:val="24"/>
        </w:rPr>
        <w:t>специалистам</w:t>
      </w:r>
      <w:r>
        <w:rPr>
          <w:sz w:val="24"/>
          <w:szCs w:val="24"/>
        </w:rPr>
        <w:t>и</w:t>
      </w:r>
      <w:r w:rsidR="00AB321F" w:rsidRPr="00AB321F">
        <w:rPr>
          <w:sz w:val="24"/>
          <w:szCs w:val="24"/>
        </w:rPr>
        <w:t xml:space="preserve"> с  высшим медицинским образованием.</w:t>
      </w:r>
    </w:p>
    <w:p w:rsidR="00AB321F" w:rsidRPr="00AB321F" w:rsidRDefault="00AB321F" w:rsidP="001F3B3B">
      <w:pPr>
        <w:ind w:right="22" w:firstLine="709"/>
        <w:jc w:val="both"/>
        <w:rPr>
          <w:sz w:val="24"/>
          <w:szCs w:val="24"/>
        </w:rPr>
      </w:pPr>
      <w:r w:rsidRPr="00AB321F">
        <w:rPr>
          <w:sz w:val="24"/>
          <w:szCs w:val="24"/>
        </w:rPr>
        <w:t>В реализации мероприятий Программы участвуют:</w:t>
      </w:r>
    </w:p>
    <w:p w:rsidR="00AB321F" w:rsidRPr="00AB321F" w:rsidRDefault="002A70BD" w:rsidP="00AB321F">
      <w:pPr>
        <w:ind w:right="22"/>
        <w:jc w:val="both"/>
        <w:rPr>
          <w:sz w:val="24"/>
          <w:szCs w:val="24"/>
        </w:rPr>
      </w:pPr>
      <w:r>
        <w:rPr>
          <w:sz w:val="24"/>
          <w:szCs w:val="24"/>
        </w:rPr>
        <w:tab/>
      </w:r>
      <w:r w:rsidR="00AB321F" w:rsidRPr="00AB321F">
        <w:rPr>
          <w:sz w:val="24"/>
          <w:szCs w:val="24"/>
        </w:rPr>
        <w:t>-</w:t>
      </w:r>
      <w:r>
        <w:rPr>
          <w:sz w:val="24"/>
          <w:szCs w:val="24"/>
        </w:rPr>
        <w:t xml:space="preserve"> </w:t>
      </w:r>
      <w:r w:rsidR="001D47CB">
        <w:rPr>
          <w:sz w:val="24"/>
          <w:szCs w:val="24"/>
        </w:rPr>
        <w:t>государственные учреждени</w:t>
      </w:r>
      <w:r w:rsidR="00831387">
        <w:rPr>
          <w:sz w:val="24"/>
          <w:szCs w:val="24"/>
        </w:rPr>
        <w:t>я</w:t>
      </w:r>
      <w:r w:rsidR="001D47CB">
        <w:rPr>
          <w:sz w:val="24"/>
          <w:szCs w:val="24"/>
        </w:rPr>
        <w:t xml:space="preserve"> здравоохранения Свердловской области</w:t>
      </w:r>
      <w:r w:rsidR="00AB321F" w:rsidRPr="00AB321F">
        <w:rPr>
          <w:sz w:val="24"/>
          <w:szCs w:val="24"/>
        </w:rPr>
        <w:t>, оказывающ</w:t>
      </w:r>
      <w:r>
        <w:rPr>
          <w:sz w:val="24"/>
          <w:szCs w:val="24"/>
        </w:rPr>
        <w:t>ие</w:t>
      </w:r>
      <w:r w:rsidR="00AB321F" w:rsidRPr="00AB321F">
        <w:rPr>
          <w:sz w:val="24"/>
          <w:szCs w:val="24"/>
        </w:rPr>
        <w:t xml:space="preserve"> медицинскую </w:t>
      </w:r>
      <w:r>
        <w:rPr>
          <w:sz w:val="24"/>
          <w:szCs w:val="24"/>
        </w:rPr>
        <w:t>помощь населению города, являющиеся работодателя</w:t>
      </w:r>
      <w:r w:rsidR="00AB321F" w:rsidRPr="00AB321F">
        <w:rPr>
          <w:sz w:val="24"/>
          <w:szCs w:val="24"/>
        </w:rPr>
        <w:t>м</w:t>
      </w:r>
      <w:r>
        <w:rPr>
          <w:sz w:val="24"/>
          <w:szCs w:val="24"/>
        </w:rPr>
        <w:t>и</w:t>
      </w:r>
      <w:r w:rsidR="00AB321F" w:rsidRPr="00AB321F">
        <w:rPr>
          <w:sz w:val="24"/>
          <w:szCs w:val="24"/>
        </w:rPr>
        <w:t xml:space="preserve"> врачей-специалистов;</w:t>
      </w:r>
    </w:p>
    <w:p w:rsidR="00982444" w:rsidRPr="00982444" w:rsidRDefault="002A70BD" w:rsidP="00982444">
      <w:pPr>
        <w:ind w:right="22"/>
        <w:jc w:val="both"/>
        <w:rPr>
          <w:sz w:val="24"/>
          <w:szCs w:val="24"/>
        </w:rPr>
      </w:pPr>
      <w:r>
        <w:rPr>
          <w:sz w:val="24"/>
          <w:szCs w:val="24"/>
        </w:rPr>
        <w:tab/>
      </w:r>
      <w:r w:rsidR="00AB321F" w:rsidRPr="00AB321F">
        <w:rPr>
          <w:sz w:val="24"/>
          <w:szCs w:val="24"/>
        </w:rPr>
        <w:t>-</w:t>
      </w:r>
      <w:r>
        <w:rPr>
          <w:sz w:val="24"/>
          <w:szCs w:val="24"/>
        </w:rPr>
        <w:t xml:space="preserve"> </w:t>
      </w:r>
      <w:r w:rsidR="00831387">
        <w:rPr>
          <w:sz w:val="24"/>
          <w:szCs w:val="24"/>
        </w:rPr>
        <w:t>с</w:t>
      </w:r>
      <w:r w:rsidR="00AB321F" w:rsidRPr="00AB321F">
        <w:rPr>
          <w:sz w:val="24"/>
          <w:szCs w:val="24"/>
        </w:rPr>
        <w:t xml:space="preserve">обственник жилья, предоставляющий помещение по договору </w:t>
      </w:r>
      <w:r w:rsidR="00A33B3F">
        <w:rPr>
          <w:sz w:val="24"/>
          <w:szCs w:val="24"/>
        </w:rPr>
        <w:t xml:space="preserve">найма </w:t>
      </w:r>
      <w:r>
        <w:rPr>
          <w:sz w:val="24"/>
          <w:szCs w:val="24"/>
        </w:rPr>
        <w:t>служебного</w:t>
      </w:r>
      <w:r w:rsidR="00AB321F" w:rsidRPr="00AB321F">
        <w:rPr>
          <w:sz w:val="24"/>
          <w:szCs w:val="24"/>
        </w:rPr>
        <w:t xml:space="preserve"> </w:t>
      </w:r>
      <w:r w:rsidR="00A33B3F">
        <w:rPr>
          <w:sz w:val="24"/>
          <w:szCs w:val="24"/>
        </w:rPr>
        <w:t>жилого помещения</w:t>
      </w:r>
      <w:r w:rsidR="00982444">
        <w:rPr>
          <w:sz w:val="24"/>
          <w:szCs w:val="24"/>
        </w:rPr>
        <w:t xml:space="preserve">. </w:t>
      </w:r>
      <w:r w:rsidR="00982444" w:rsidRPr="00982444">
        <w:rPr>
          <w:sz w:val="24"/>
          <w:szCs w:val="24"/>
        </w:rPr>
        <w:t xml:space="preserve">Жилые помещения для врачей-специалистов предоставляются из числа служебных </w:t>
      </w:r>
      <w:r w:rsidR="00A33B3F">
        <w:rPr>
          <w:sz w:val="24"/>
          <w:szCs w:val="24"/>
        </w:rPr>
        <w:t xml:space="preserve">жилых </w:t>
      </w:r>
      <w:r w:rsidR="00982444" w:rsidRPr="00982444">
        <w:rPr>
          <w:sz w:val="24"/>
          <w:szCs w:val="24"/>
        </w:rPr>
        <w:t xml:space="preserve">помещений, </w:t>
      </w:r>
      <w:r w:rsidR="00982444">
        <w:rPr>
          <w:sz w:val="24"/>
          <w:szCs w:val="24"/>
        </w:rPr>
        <w:t xml:space="preserve">имеющихся и </w:t>
      </w:r>
      <w:r w:rsidR="00982444" w:rsidRPr="00982444">
        <w:rPr>
          <w:sz w:val="24"/>
          <w:szCs w:val="24"/>
        </w:rPr>
        <w:t xml:space="preserve">приобретаемых в собственность </w:t>
      </w:r>
      <w:r w:rsidR="00982444">
        <w:rPr>
          <w:sz w:val="24"/>
          <w:szCs w:val="24"/>
        </w:rPr>
        <w:t>Асбестовского городского округа</w:t>
      </w:r>
      <w:r w:rsidR="00982444" w:rsidRPr="00982444">
        <w:rPr>
          <w:sz w:val="24"/>
          <w:szCs w:val="24"/>
        </w:rPr>
        <w:t xml:space="preserve"> для целевого использования в рамках реализации настоящей программы.</w:t>
      </w:r>
      <w:r w:rsidR="00982444">
        <w:rPr>
          <w:sz w:val="24"/>
          <w:szCs w:val="24"/>
        </w:rPr>
        <w:t xml:space="preserve"> </w:t>
      </w:r>
      <w:r w:rsidR="00982444" w:rsidRPr="00982444">
        <w:rPr>
          <w:sz w:val="24"/>
          <w:szCs w:val="24"/>
        </w:rPr>
        <w:t xml:space="preserve">Муниципальным заказчиком на приобретение жилых помещений является </w:t>
      </w:r>
      <w:r w:rsidR="00D508D0">
        <w:rPr>
          <w:sz w:val="24"/>
          <w:szCs w:val="24"/>
        </w:rPr>
        <w:t xml:space="preserve">администрация Асбестовского городского округа в лице </w:t>
      </w:r>
      <w:r w:rsidR="00982444">
        <w:rPr>
          <w:sz w:val="24"/>
          <w:szCs w:val="24"/>
        </w:rPr>
        <w:t>отдел</w:t>
      </w:r>
      <w:r w:rsidR="00D508D0">
        <w:rPr>
          <w:sz w:val="24"/>
          <w:szCs w:val="24"/>
        </w:rPr>
        <w:t>а</w:t>
      </w:r>
      <w:r w:rsidR="00982444" w:rsidRPr="00982444">
        <w:rPr>
          <w:sz w:val="24"/>
          <w:szCs w:val="24"/>
        </w:rPr>
        <w:t xml:space="preserve"> по управлению муниципальным имуществом </w:t>
      </w:r>
      <w:r w:rsidR="00982444">
        <w:rPr>
          <w:sz w:val="24"/>
          <w:szCs w:val="24"/>
        </w:rPr>
        <w:t>Асбестовского городского округа</w:t>
      </w:r>
      <w:r w:rsidR="00982444" w:rsidRPr="00982444">
        <w:rPr>
          <w:sz w:val="24"/>
          <w:szCs w:val="24"/>
        </w:rPr>
        <w:t xml:space="preserve">, который заключает с продавцом договор купли-продажи. </w:t>
      </w:r>
    </w:p>
    <w:p w:rsidR="00982444" w:rsidRPr="00982444" w:rsidRDefault="00982444" w:rsidP="001F3B3B">
      <w:pPr>
        <w:ind w:right="22" w:firstLine="709"/>
        <w:jc w:val="both"/>
        <w:rPr>
          <w:sz w:val="24"/>
          <w:szCs w:val="24"/>
        </w:rPr>
      </w:pPr>
      <w:r>
        <w:rPr>
          <w:sz w:val="24"/>
          <w:szCs w:val="24"/>
        </w:rPr>
        <w:lastRenderedPageBreak/>
        <w:t>Отдел</w:t>
      </w:r>
      <w:r w:rsidRPr="00982444">
        <w:rPr>
          <w:sz w:val="24"/>
          <w:szCs w:val="24"/>
        </w:rPr>
        <w:t xml:space="preserve"> по управлению муниципальным имуществом </w:t>
      </w:r>
      <w:r w:rsidR="0006546D">
        <w:rPr>
          <w:sz w:val="24"/>
          <w:szCs w:val="24"/>
        </w:rPr>
        <w:t xml:space="preserve">администрации </w:t>
      </w:r>
      <w:r>
        <w:rPr>
          <w:sz w:val="24"/>
          <w:szCs w:val="24"/>
        </w:rPr>
        <w:t>Асбестовского городского округа</w:t>
      </w:r>
      <w:r w:rsidRPr="00982444">
        <w:rPr>
          <w:sz w:val="24"/>
          <w:szCs w:val="24"/>
        </w:rPr>
        <w:t xml:space="preserve"> </w:t>
      </w:r>
      <w:r w:rsidR="005D0726">
        <w:rPr>
          <w:sz w:val="24"/>
          <w:szCs w:val="24"/>
        </w:rPr>
        <w:t>(</w:t>
      </w:r>
      <w:r w:rsidR="00831387">
        <w:rPr>
          <w:sz w:val="24"/>
          <w:szCs w:val="24"/>
        </w:rPr>
        <w:t xml:space="preserve">ОУМИ </w:t>
      </w:r>
      <w:r w:rsidR="005D0726">
        <w:rPr>
          <w:sz w:val="24"/>
          <w:szCs w:val="24"/>
        </w:rPr>
        <w:t xml:space="preserve">АГО) </w:t>
      </w:r>
      <w:r w:rsidRPr="00982444">
        <w:rPr>
          <w:sz w:val="24"/>
          <w:szCs w:val="24"/>
        </w:rPr>
        <w:t xml:space="preserve">осуществляет: </w:t>
      </w:r>
    </w:p>
    <w:p w:rsidR="00982444" w:rsidRPr="00982444" w:rsidRDefault="00982444" w:rsidP="001F3B3B">
      <w:pPr>
        <w:ind w:right="22" w:firstLine="709"/>
        <w:jc w:val="both"/>
        <w:rPr>
          <w:sz w:val="24"/>
          <w:szCs w:val="24"/>
        </w:rPr>
      </w:pPr>
      <w:r w:rsidRPr="00982444">
        <w:rPr>
          <w:sz w:val="24"/>
          <w:szCs w:val="24"/>
        </w:rPr>
        <w:t xml:space="preserve">- приобретение в муниципальную собственность </w:t>
      </w:r>
      <w:r>
        <w:rPr>
          <w:sz w:val="24"/>
          <w:szCs w:val="24"/>
        </w:rPr>
        <w:t>администрации АГО</w:t>
      </w:r>
      <w:r w:rsidRPr="00982444">
        <w:rPr>
          <w:sz w:val="24"/>
          <w:szCs w:val="24"/>
        </w:rPr>
        <w:t xml:space="preserve"> жилых помещений по  договорам купли-продажи;</w:t>
      </w:r>
    </w:p>
    <w:p w:rsidR="00982444" w:rsidRPr="00982444" w:rsidRDefault="00982444" w:rsidP="001F3B3B">
      <w:pPr>
        <w:ind w:right="22" w:firstLine="709"/>
        <w:jc w:val="both"/>
        <w:rPr>
          <w:sz w:val="24"/>
          <w:szCs w:val="24"/>
        </w:rPr>
      </w:pPr>
      <w:r w:rsidRPr="00982444">
        <w:rPr>
          <w:sz w:val="24"/>
          <w:szCs w:val="24"/>
        </w:rPr>
        <w:t xml:space="preserve">- государственную регистрацию права муниципальной собственности на приобретенные жилые помещения, в установленном действующим законодательством порядке; </w:t>
      </w:r>
    </w:p>
    <w:p w:rsidR="00AB321F" w:rsidRDefault="00831387" w:rsidP="001F3B3B">
      <w:pPr>
        <w:ind w:right="22" w:firstLine="709"/>
        <w:jc w:val="both"/>
        <w:rPr>
          <w:sz w:val="24"/>
          <w:szCs w:val="24"/>
        </w:rPr>
      </w:pPr>
      <w:r>
        <w:rPr>
          <w:sz w:val="24"/>
          <w:szCs w:val="24"/>
        </w:rPr>
        <w:t>- предоставление в а</w:t>
      </w:r>
      <w:r w:rsidR="00982444" w:rsidRPr="00982444">
        <w:rPr>
          <w:sz w:val="24"/>
          <w:szCs w:val="24"/>
        </w:rPr>
        <w:t xml:space="preserve">дминистрацию </w:t>
      </w:r>
      <w:r w:rsidR="00982444">
        <w:rPr>
          <w:sz w:val="24"/>
          <w:szCs w:val="24"/>
        </w:rPr>
        <w:t xml:space="preserve">АГО </w:t>
      </w:r>
      <w:r w:rsidR="00982444" w:rsidRPr="00982444">
        <w:rPr>
          <w:sz w:val="24"/>
          <w:szCs w:val="24"/>
        </w:rPr>
        <w:t>информации о приобретении в муниципальную собственность жилых помещений</w:t>
      </w:r>
      <w:r>
        <w:rPr>
          <w:sz w:val="24"/>
          <w:szCs w:val="24"/>
        </w:rPr>
        <w:t>;</w:t>
      </w:r>
    </w:p>
    <w:p w:rsidR="00F50038" w:rsidRPr="00AB321F" w:rsidRDefault="00F50038" w:rsidP="001F3B3B">
      <w:pPr>
        <w:ind w:right="22" w:firstLine="709"/>
        <w:jc w:val="both"/>
        <w:rPr>
          <w:sz w:val="24"/>
          <w:szCs w:val="24"/>
        </w:rPr>
      </w:pPr>
      <w:r>
        <w:rPr>
          <w:sz w:val="24"/>
          <w:szCs w:val="24"/>
        </w:rPr>
        <w:t xml:space="preserve">- </w:t>
      </w:r>
      <w:r w:rsidR="00831387">
        <w:rPr>
          <w:sz w:val="24"/>
          <w:szCs w:val="24"/>
        </w:rPr>
        <w:t>в</w:t>
      </w:r>
      <w:r w:rsidRPr="0061098F">
        <w:rPr>
          <w:sz w:val="24"/>
          <w:szCs w:val="24"/>
        </w:rPr>
        <w:t>озможность п</w:t>
      </w:r>
      <w:r w:rsidR="00B90F83">
        <w:rPr>
          <w:sz w:val="24"/>
          <w:szCs w:val="24"/>
        </w:rPr>
        <w:t xml:space="preserve">риватизации </w:t>
      </w:r>
      <w:r w:rsidRPr="0061098F">
        <w:rPr>
          <w:sz w:val="24"/>
          <w:szCs w:val="24"/>
        </w:rPr>
        <w:t xml:space="preserve">служебного жилья </w:t>
      </w:r>
      <w:r>
        <w:rPr>
          <w:sz w:val="24"/>
          <w:szCs w:val="24"/>
        </w:rPr>
        <w:t>для врачей особо востребованных специальностей</w:t>
      </w:r>
      <w:r w:rsidR="00CA3379">
        <w:rPr>
          <w:sz w:val="24"/>
          <w:szCs w:val="24"/>
        </w:rPr>
        <w:t>.</w:t>
      </w:r>
    </w:p>
    <w:p w:rsidR="00F50038" w:rsidRPr="00AB321F" w:rsidRDefault="00F50038" w:rsidP="00F50038">
      <w:pPr>
        <w:ind w:right="22"/>
        <w:jc w:val="both"/>
        <w:rPr>
          <w:sz w:val="24"/>
          <w:szCs w:val="24"/>
        </w:rPr>
      </w:pPr>
      <w:r>
        <w:rPr>
          <w:sz w:val="24"/>
          <w:szCs w:val="24"/>
        </w:rPr>
        <w:tab/>
        <w:t xml:space="preserve">ГБУЗ СО </w:t>
      </w:r>
      <w:r w:rsidRPr="00AB321F">
        <w:rPr>
          <w:sz w:val="24"/>
          <w:szCs w:val="24"/>
        </w:rPr>
        <w:t>провод</w:t>
      </w:r>
      <w:r>
        <w:rPr>
          <w:sz w:val="24"/>
          <w:szCs w:val="24"/>
        </w:rPr>
        <w:t>я</w:t>
      </w:r>
      <w:r w:rsidRPr="00AB321F">
        <w:rPr>
          <w:sz w:val="24"/>
          <w:szCs w:val="24"/>
        </w:rPr>
        <w:t>т следующие  работы по реализации  Программы:</w:t>
      </w:r>
    </w:p>
    <w:p w:rsidR="00F50038" w:rsidRPr="00AB321F" w:rsidRDefault="001F3B3B" w:rsidP="001F3B3B">
      <w:pPr>
        <w:ind w:right="22" w:firstLine="709"/>
        <w:jc w:val="both"/>
        <w:rPr>
          <w:sz w:val="24"/>
          <w:szCs w:val="24"/>
        </w:rPr>
      </w:pPr>
      <w:r>
        <w:rPr>
          <w:sz w:val="24"/>
          <w:szCs w:val="24"/>
        </w:rPr>
        <w:t>- принима</w:t>
      </w:r>
      <w:r w:rsidR="00FC4D74">
        <w:rPr>
          <w:sz w:val="24"/>
          <w:szCs w:val="24"/>
        </w:rPr>
        <w:t>ю</w:t>
      </w:r>
      <w:r>
        <w:rPr>
          <w:sz w:val="24"/>
          <w:szCs w:val="24"/>
        </w:rPr>
        <w:t xml:space="preserve">т участие в </w:t>
      </w:r>
      <w:r w:rsidR="00F50038" w:rsidRPr="00AB321F">
        <w:rPr>
          <w:sz w:val="24"/>
          <w:szCs w:val="24"/>
        </w:rPr>
        <w:t>реализации мероприятий Программы</w:t>
      </w:r>
      <w:r w:rsidR="00F50038">
        <w:rPr>
          <w:sz w:val="24"/>
          <w:szCs w:val="24"/>
        </w:rPr>
        <w:t>;</w:t>
      </w:r>
    </w:p>
    <w:p w:rsidR="00F50038" w:rsidRPr="00AB321F" w:rsidRDefault="001F3B3B" w:rsidP="001F3B3B">
      <w:pPr>
        <w:ind w:right="22" w:firstLine="709"/>
        <w:jc w:val="both"/>
        <w:rPr>
          <w:sz w:val="24"/>
          <w:szCs w:val="24"/>
        </w:rPr>
      </w:pPr>
      <w:r>
        <w:rPr>
          <w:sz w:val="24"/>
          <w:szCs w:val="24"/>
        </w:rPr>
        <w:t>- финансиру</w:t>
      </w:r>
      <w:r w:rsidR="00FC4D74">
        <w:rPr>
          <w:sz w:val="24"/>
          <w:szCs w:val="24"/>
        </w:rPr>
        <w:t>ю</w:t>
      </w:r>
      <w:r>
        <w:rPr>
          <w:sz w:val="24"/>
          <w:szCs w:val="24"/>
        </w:rPr>
        <w:t>т и организу</w:t>
      </w:r>
      <w:r w:rsidR="00FC4D74">
        <w:rPr>
          <w:sz w:val="24"/>
          <w:szCs w:val="24"/>
        </w:rPr>
        <w:t>ю</w:t>
      </w:r>
      <w:r>
        <w:rPr>
          <w:sz w:val="24"/>
          <w:szCs w:val="24"/>
        </w:rPr>
        <w:t>т выполнение предусмотренных</w:t>
      </w:r>
      <w:r w:rsidR="00F50038" w:rsidRPr="00AB321F">
        <w:rPr>
          <w:sz w:val="24"/>
          <w:szCs w:val="24"/>
        </w:rPr>
        <w:t xml:space="preserve"> мероприятий</w:t>
      </w:r>
      <w:r w:rsidR="00F50038">
        <w:rPr>
          <w:sz w:val="24"/>
          <w:szCs w:val="24"/>
        </w:rPr>
        <w:t>;</w:t>
      </w:r>
    </w:p>
    <w:p w:rsidR="00F50038" w:rsidRPr="00AB321F" w:rsidRDefault="00F50038" w:rsidP="001F3B3B">
      <w:pPr>
        <w:ind w:right="22" w:firstLine="709"/>
        <w:jc w:val="both"/>
        <w:rPr>
          <w:sz w:val="24"/>
          <w:szCs w:val="24"/>
        </w:rPr>
      </w:pPr>
      <w:r w:rsidRPr="00AB321F">
        <w:rPr>
          <w:sz w:val="24"/>
          <w:szCs w:val="24"/>
        </w:rPr>
        <w:t>-</w:t>
      </w:r>
      <w:r>
        <w:rPr>
          <w:sz w:val="24"/>
          <w:szCs w:val="24"/>
        </w:rPr>
        <w:t xml:space="preserve"> </w:t>
      </w:r>
      <w:r w:rsidRPr="00AB321F">
        <w:rPr>
          <w:sz w:val="24"/>
          <w:szCs w:val="24"/>
        </w:rPr>
        <w:t>еже</w:t>
      </w:r>
      <w:r>
        <w:rPr>
          <w:sz w:val="24"/>
          <w:szCs w:val="24"/>
        </w:rPr>
        <w:t>годно</w:t>
      </w:r>
      <w:r w:rsidRPr="00AB321F">
        <w:rPr>
          <w:sz w:val="24"/>
          <w:szCs w:val="24"/>
        </w:rPr>
        <w:t xml:space="preserve"> предоставля</w:t>
      </w:r>
      <w:r w:rsidR="00FC4D74">
        <w:rPr>
          <w:sz w:val="24"/>
          <w:szCs w:val="24"/>
        </w:rPr>
        <w:t>ю</w:t>
      </w:r>
      <w:r w:rsidRPr="00AB321F">
        <w:rPr>
          <w:sz w:val="24"/>
          <w:szCs w:val="24"/>
        </w:rPr>
        <w:t xml:space="preserve">т в </w:t>
      </w:r>
      <w:r>
        <w:rPr>
          <w:sz w:val="24"/>
          <w:szCs w:val="24"/>
        </w:rPr>
        <w:t>отдел по экономике администрации</w:t>
      </w:r>
      <w:r w:rsidRPr="00AB321F">
        <w:rPr>
          <w:sz w:val="24"/>
          <w:szCs w:val="24"/>
        </w:rPr>
        <w:t xml:space="preserve"> </w:t>
      </w:r>
      <w:r>
        <w:rPr>
          <w:sz w:val="24"/>
          <w:szCs w:val="24"/>
        </w:rPr>
        <w:t>Асбестовского городского округа</w:t>
      </w:r>
      <w:r w:rsidRPr="00AB321F">
        <w:rPr>
          <w:sz w:val="24"/>
          <w:szCs w:val="24"/>
        </w:rPr>
        <w:t xml:space="preserve"> статистическую, справочную и аналитическую информацию о ходе реализации Программы в целом</w:t>
      </w:r>
      <w:r w:rsidR="00022E40">
        <w:rPr>
          <w:sz w:val="24"/>
          <w:szCs w:val="24"/>
        </w:rPr>
        <w:t>, в том числе конечные показатели оценки результативности и эффективности</w:t>
      </w:r>
      <w:r w:rsidRPr="00AB321F">
        <w:rPr>
          <w:sz w:val="24"/>
          <w:szCs w:val="24"/>
        </w:rPr>
        <w:t>.</w:t>
      </w:r>
    </w:p>
    <w:p w:rsidR="00F50038" w:rsidRDefault="001F3B3B" w:rsidP="001F3B3B">
      <w:pPr>
        <w:ind w:right="23" w:firstLine="851"/>
        <w:jc w:val="both"/>
        <w:rPr>
          <w:sz w:val="24"/>
          <w:szCs w:val="24"/>
        </w:rPr>
      </w:pPr>
      <w:r>
        <w:rPr>
          <w:sz w:val="24"/>
          <w:szCs w:val="24"/>
        </w:rPr>
        <w:t>Общий</w:t>
      </w:r>
      <w:r w:rsidR="00F50038" w:rsidRPr="00AB321F">
        <w:rPr>
          <w:sz w:val="24"/>
          <w:szCs w:val="24"/>
        </w:rPr>
        <w:t xml:space="preserve"> контр</w:t>
      </w:r>
      <w:r>
        <w:rPr>
          <w:sz w:val="24"/>
          <w:szCs w:val="24"/>
        </w:rPr>
        <w:t>оль за реализацией Программы осуществляет</w:t>
      </w:r>
      <w:r w:rsidR="00F50038" w:rsidRPr="00AB321F">
        <w:rPr>
          <w:sz w:val="24"/>
          <w:szCs w:val="24"/>
        </w:rPr>
        <w:t xml:space="preserve"> администрация </w:t>
      </w:r>
      <w:r w:rsidR="00F50038">
        <w:rPr>
          <w:sz w:val="24"/>
          <w:szCs w:val="24"/>
        </w:rPr>
        <w:t>Асбестовского городского округа</w:t>
      </w:r>
      <w:r w:rsidR="00F50038" w:rsidRPr="00AB321F">
        <w:rPr>
          <w:sz w:val="24"/>
          <w:szCs w:val="24"/>
        </w:rPr>
        <w:t>.</w:t>
      </w:r>
    </w:p>
    <w:p w:rsidR="0048035C" w:rsidRDefault="0048035C" w:rsidP="0048035C">
      <w:pPr>
        <w:ind w:right="23"/>
        <w:jc w:val="both"/>
        <w:rPr>
          <w:sz w:val="24"/>
          <w:szCs w:val="24"/>
        </w:rPr>
      </w:pPr>
    </w:p>
    <w:p w:rsidR="00982444" w:rsidRPr="00C027E9" w:rsidRDefault="00982444" w:rsidP="001F3B3B">
      <w:pPr>
        <w:spacing w:after="240"/>
        <w:ind w:right="22"/>
        <w:jc w:val="center"/>
        <w:rPr>
          <w:b/>
          <w:bCs/>
          <w:sz w:val="24"/>
          <w:szCs w:val="24"/>
        </w:rPr>
      </w:pPr>
      <w:r w:rsidRPr="00C027E9">
        <w:rPr>
          <w:b/>
          <w:bCs/>
          <w:sz w:val="24"/>
          <w:szCs w:val="24"/>
        </w:rPr>
        <w:t>Порядок предоставления жилых помещений</w:t>
      </w:r>
    </w:p>
    <w:p w:rsidR="00982444" w:rsidRPr="00982444" w:rsidRDefault="00982444" w:rsidP="00F1490A">
      <w:pPr>
        <w:tabs>
          <w:tab w:val="left" w:pos="709"/>
        </w:tabs>
        <w:ind w:right="22" w:firstLine="709"/>
        <w:jc w:val="both"/>
        <w:rPr>
          <w:sz w:val="24"/>
          <w:szCs w:val="24"/>
        </w:rPr>
      </w:pPr>
      <w:r w:rsidRPr="00982444">
        <w:rPr>
          <w:sz w:val="24"/>
          <w:szCs w:val="24"/>
        </w:rPr>
        <w:t xml:space="preserve">Настоящий Порядок предоставления служебных жилых помещений (далее </w:t>
      </w:r>
      <w:r w:rsidR="00CA3379">
        <w:rPr>
          <w:sz w:val="24"/>
          <w:szCs w:val="24"/>
        </w:rPr>
        <w:t>–</w:t>
      </w:r>
      <w:r w:rsidRPr="00982444">
        <w:rPr>
          <w:sz w:val="24"/>
          <w:szCs w:val="24"/>
        </w:rPr>
        <w:t xml:space="preserve"> Порядок) регулирует отношения, связанные с предоставлением врачам-специалистам служебных жилых помещений, принадлежащих на праве муниципальной собственности </w:t>
      </w:r>
      <w:r w:rsidR="00812549">
        <w:rPr>
          <w:sz w:val="24"/>
          <w:szCs w:val="24"/>
        </w:rPr>
        <w:t>Асбестовскому городскому округу</w:t>
      </w:r>
      <w:r w:rsidRPr="00982444">
        <w:rPr>
          <w:sz w:val="24"/>
          <w:szCs w:val="24"/>
        </w:rPr>
        <w:t xml:space="preserve"> и отнесенных в порядке, установленном законодательством, к числу служебных жилых помещений </w:t>
      </w:r>
      <w:r w:rsidR="00032DFC" w:rsidRPr="00032DFC">
        <w:rPr>
          <w:sz w:val="24"/>
          <w:szCs w:val="24"/>
        </w:rPr>
        <w:t>Асбестовского городского округа</w:t>
      </w:r>
      <w:r w:rsidRPr="00982444">
        <w:rPr>
          <w:sz w:val="24"/>
          <w:szCs w:val="24"/>
        </w:rPr>
        <w:t>.</w:t>
      </w:r>
    </w:p>
    <w:p w:rsidR="0059387B" w:rsidRPr="0059387B" w:rsidRDefault="0059387B" w:rsidP="00F1490A">
      <w:pPr>
        <w:tabs>
          <w:tab w:val="left" w:pos="709"/>
        </w:tabs>
        <w:ind w:right="22" w:firstLine="709"/>
        <w:jc w:val="both"/>
        <w:rPr>
          <w:sz w:val="24"/>
          <w:szCs w:val="24"/>
        </w:rPr>
      </w:pPr>
      <w:r w:rsidRPr="0059387B">
        <w:rPr>
          <w:sz w:val="24"/>
          <w:szCs w:val="24"/>
        </w:rPr>
        <w:t xml:space="preserve">В целях реализации полномочий, предусмотренных </w:t>
      </w:r>
      <w:hyperlink r:id="rId9" w:history="1">
        <w:r w:rsidRPr="0059387B">
          <w:rPr>
            <w:color w:val="0000FF"/>
            <w:sz w:val="24"/>
            <w:szCs w:val="24"/>
          </w:rPr>
          <w:t>статьей 17</w:t>
        </w:r>
      </w:hyperlink>
      <w:r w:rsidRPr="0059387B">
        <w:rPr>
          <w:sz w:val="24"/>
          <w:szCs w:val="24"/>
        </w:rPr>
        <w:t xml:space="preserve"> Федерального закона от 21 ноября 2011 года </w:t>
      </w:r>
      <w:r>
        <w:rPr>
          <w:sz w:val="24"/>
          <w:szCs w:val="24"/>
        </w:rPr>
        <w:t>№</w:t>
      </w:r>
      <w:r w:rsidRPr="0059387B">
        <w:rPr>
          <w:sz w:val="24"/>
          <w:szCs w:val="24"/>
        </w:rPr>
        <w:t xml:space="preserve"> 323-ФЗ </w:t>
      </w:r>
      <w:r>
        <w:rPr>
          <w:sz w:val="24"/>
          <w:szCs w:val="24"/>
        </w:rPr>
        <w:t>«</w:t>
      </w:r>
      <w:r w:rsidRPr="0059387B">
        <w:rPr>
          <w:sz w:val="24"/>
          <w:szCs w:val="24"/>
        </w:rPr>
        <w:t>Об основах охраны здоровья граждан в Российской Федерации</w:t>
      </w:r>
      <w:r>
        <w:rPr>
          <w:sz w:val="24"/>
          <w:szCs w:val="24"/>
        </w:rPr>
        <w:t>»</w:t>
      </w:r>
      <w:r w:rsidRPr="0059387B">
        <w:rPr>
          <w:sz w:val="24"/>
          <w:szCs w:val="24"/>
        </w:rPr>
        <w:t>, специализированные жилые помещения могут предоставляться для привлечения медицинских работников и фармацевтических работников для работы в медицинских организациях, осуществляющих деятельность на территории Асбестовского городского округа.</w:t>
      </w:r>
      <w:r w:rsidR="001F3B3B" w:rsidRPr="0059387B">
        <w:rPr>
          <w:sz w:val="24"/>
          <w:szCs w:val="24"/>
        </w:rPr>
        <w:t xml:space="preserve"> </w:t>
      </w:r>
    </w:p>
    <w:p w:rsidR="00F1490A" w:rsidRPr="00F1490A" w:rsidRDefault="00CF0BF1" w:rsidP="00F1490A">
      <w:pPr>
        <w:pStyle w:val="ConsPlusNormal"/>
        <w:tabs>
          <w:tab w:val="left" w:pos="709"/>
        </w:tabs>
        <w:ind w:firstLine="709"/>
        <w:jc w:val="both"/>
        <w:rPr>
          <w:sz w:val="24"/>
          <w:szCs w:val="24"/>
        </w:rPr>
      </w:pPr>
      <w:r>
        <w:rPr>
          <w:sz w:val="24"/>
          <w:szCs w:val="24"/>
        </w:rPr>
        <w:t>1</w:t>
      </w:r>
      <w:r w:rsidR="00F1490A">
        <w:rPr>
          <w:sz w:val="24"/>
          <w:szCs w:val="24"/>
        </w:rPr>
        <w:t xml:space="preserve">. </w:t>
      </w:r>
      <w:r w:rsidR="00F1490A" w:rsidRPr="00F1490A">
        <w:rPr>
          <w:sz w:val="24"/>
          <w:szCs w:val="24"/>
        </w:rPr>
        <w:t>Служебные жилые помещения предоставляются в виде отдельной квартиры из расчета не менее 14 квадратных метров общей площади на каждого члена семьи гражданина.</w:t>
      </w:r>
    </w:p>
    <w:p w:rsidR="00F1490A" w:rsidRPr="00F1490A" w:rsidRDefault="00CF0BF1" w:rsidP="00F1490A">
      <w:pPr>
        <w:pStyle w:val="ConsPlusNormal"/>
        <w:tabs>
          <w:tab w:val="left" w:pos="709"/>
        </w:tabs>
        <w:ind w:firstLine="709"/>
        <w:jc w:val="both"/>
        <w:rPr>
          <w:sz w:val="24"/>
          <w:szCs w:val="24"/>
        </w:rPr>
      </w:pPr>
      <w:r>
        <w:rPr>
          <w:sz w:val="24"/>
          <w:szCs w:val="24"/>
        </w:rPr>
        <w:t>2</w:t>
      </w:r>
      <w:r w:rsidR="00F1490A">
        <w:rPr>
          <w:sz w:val="24"/>
          <w:szCs w:val="24"/>
        </w:rPr>
        <w:t xml:space="preserve">. </w:t>
      </w:r>
      <w:r w:rsidR="00F1490A" w:rsidRPr="00F1490A">
        <w:rPr>
          <w:sz w:val="24"/>
          <w:szCs w:val="24"/>
        </w:rPr>
        <w:t>Служебное жилое помещение может быть предоставлено общей площадью, превышающей норму предоставления на одного человека, но не более чем на 30 процентов (за исключением предоставления однокомнатной квартиры).</w:t>
      </w:r>
    </w:p>
    <w:p w:rsidR="00F1490A" w:rsidRPr="00F1490A" w:rsidRDefault="00CF0BF1" w:rsidP="00F1490A">
      <w:pPr>
        <w:pStyle w:val="ConsPlusNormal"/>
        <w:tabs>
          <w:tab w:val="left" w:pos="709"/>
        </w:tabs>
        <w:ind w:firstLine="709"/>
        <w:jc w:val="both"/>
        <w:rPr>
          <w:sz w:val="24"/>
          <w:szCs w:val="24"/>
        </w:rPr>
      </w:pPr>
      <w:r>
        <w:rPr>
          <w:sz w:val="24"/>
          <w:szCs w:val="24"/>
        </w:rPr>
        <w:t>3</w:t>
      </w:r>
      <w:r w:rsidR="00F1490A">
        <w:rPr>
          <w:sz w:val="24"/>
          <w:szCs w:val="24"/>
        </w:rPr>
        <w:t>.</w:t>
      </w:r>
      <w:r w:rsidR="00F1490A" w:rsidRPr="00F1490A">
        <w:rPr>
          <w:sz w:val="24"/>
          <w:szCs w:val="24"/>
        </w:rPr>
        <w:t xml:space="preserve"> Общая площадь предоставляемого служебного жилого помещения может быть не более чем на 10 процентов менее установленной в </w:t>
      </w:r>
      <w:hyperlink w:anchor="P101" w:history="1">
        <w:r w:rsidR="00F1490A" w:rsidRPr="00F1490A">
          <w:rPr>
            <w:color w:val="0000FF"/>
            <w:sz w:val="24"/>
            <w:szCs w:val="24"/>
          </w:rPr>
          <w:t>п.</w:t>
        </w:r>
        <w:r w:rsidR="00B70630">
          <w:rPr>
            <w:color w:val="0000FF"/>
            <w:sz w:val="24"/>
            <w:szCs w:val="24"/>
          </w:rPr>
          <w:t xml:space="preserve"> 2</w:t>
        </w:r>
      </w:hyperlink>
      <w:r w:rsidR="00F1490A" w:rsidRPr="00F1490A">
        <w:rPr>
          <w:sz w:val="24"/>
          <w:szCs w:val="24"/>
        </w:rPr>
        <w:t xml:space="preserve"> нормы предоставления при наличии письменного согласия граждан.</w:t>
      </w:r>
    </w:p>
    <w:p w:rsidR="00E72233" w:rsidRPr="00F1490A" w:rsidRDefault="00CF0BF1" w:rsidP="00F1490A">
      <w:pPr>
        <w:pStyle w:val="ConsPlusNormal"/>
        <w:tabs>
          <w:tab w:val="left" w:pos="709"/>
        </w:tabs>
        <w:ind w:firstLine="709"/>
        <w:jc w:val="both"/>
        <w:rPr>
          <w:sz w:val="24"/>
          <w:szCs w:val="24"/>
        </w:rPr>
      </w:pPr>
      <w:r>
        <w:rPr>
          <w:sz w:val="24"/>
          <w:szCs w:val="24"/>
        </w:rPr>
        <w:t>4</w:t>
      </w:r>
      <w:r w:rsidR="00F1490A" w:rsidRPr="00F1490A">
        <w:rPr>
          <w:sz w:val="24"/>
          <w:szCs w:val="24"/>
        </w:rPr>
        <w:t>. Вместе с нанимателем в служебное жилое помещение вселяются члены его семьи, совместно проживающие с ним. Совместно проживающие с нанимателем служебного жилого помещения члены его семьи пользуются равными с нанимателем правами и несут все обязанности, вытекающие из договора найма.</w:t>
      </w:r>
    </w:p>
    <w:p w:rsidR="00F1490A" w:rsidRPr="00F1490A" w:rsidRDefault="00CF0BF1" w:rsidP="00F1490A">
      <w:pPr>
        <w:pStyle w:val="ConsPlusNormal"/>
        <w:tabs>
          <w:tab w:val="left" w:pos="709"/>
        </w:tabs>
        <w:ind w:firstLine="709"/>
        <w:jc w:val="both"/>
        <w:rPr>
          <w:sz w:val="24"/>
          <w:szCs w:val="24"/>
        </w:rPr>
      </w:pPr>
      <w:r>
        <w:rPr>
          <w:sz w:val="24"/>
          <w:szCs w:val="24"/>
        </w:rPr>
        <w:t>5</w:t>
      </w:r>
      <w:r w:rsidR="00F1490A" w:rsidRPr="00B70630">
        <w:rPr>
          <w:sz w:val="24"/>
          <w:szCs w:val="24"/>
        </w:rPr>
        <w:t xml:space="preserve">. </w:t>
      </w:r>
      <w:r w:rsidR="00B70630" w:rsidRPr="00B70630">
        <w:rPr>
          <w:sz w:val="24"/>
          <w:szCs w:val="24"/>
        </w:rPr>
        <w:t>В</w:t>
      </w:r>
      <w:r w:rsidR="00B70630" w:rsidRPr="00982444">
        <w:rPr>
          <w:sz w:val="24"/>
          <w:szCs w:val="24"/>
        </w:rPr>
        <w:t xml:space="preserve"> случае прекращения трудовых отношений наниматель служебного жилого помещения обязан его освободить и сдать в месячный срок в состоянии, пригодном для проживания, о чем составляется акт приема-передачи жилого помещения</w:t>
      </w:r>
      <w:r w:rsidR="00F1490A" w:rsidRPr="00F1490A">
        <w:rPr>
          <w:sz w:val="24"/>
          <w:szCs w:val="24"/>
        </w:rPr>
        <w:t>.</w:t>
      </w:r>
    </w:p>
    <w:p w:rsidR="00006713" w:rsidRDefault="00CF0BF1" w:rsidP="00F1490A">
      <w:pPr>
        <w:tabs>
          <w:tab w:val="left" w:pos="709"/>
        </w:tabs>
        <w:ind w:right="22" w:firstLine="709"/>
        <w:jc w:val="both"/>
        <w:rPr>
          <w:sz w:val="24"/>
          <w:szCs w:val="24"/>
        </w:rPr>
      </w:pPr>
      <w:r>
        <w:rPr>
          <w:sz w:val="24"/>
          <w:szCs w:val="24"/>
        </w:rPr>
        <w:t>6</w:t>
      </w:r>
      <w:r w:rsidR="00F1490A" w:rsidRPr="00F1490A">
        <w:rPr>
          <w:sz w:val="24"/>
          <w:szCs w:val="24"/>
        </w:rPr>
        <w:t>. Предоставление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w:t>
      </w:r>
      <w:r w:rsidR="00B70630">
        <w:rPr>
          <w:sz w:val="24"/>
          <w:szCs w:val="24"/>
        </w:rPr>
        <w:t>.</w:t>
      </w:r>
    </w:p>
    <w:p w:rsidR="00B70630" w:rsidRDefault="00CF0BF1" w:rsidP="00F1490A">
      <w:pPr>
        <w:tabs>
          <w:tab w:val="left" w:pos="709"/>
        </w:tabs>
        <w:ind w:right="22" w:firstLine="709"/>
        <w:jc w:val="both"/>
        <w:rPr>
          <w:iCs/>
          <w:sz w:val="24"/>
          <w:szCs w:val="24"/>
        </w:rPr>
      </w:pPr>
      <w:r>
        <w:rPr>
          <w:iCs/>
          <w:sz w:val="24"/>
          <w:szCs w:val="24"/>
        </w:rPr>
        <w:t>7</w:t>
      </w:r>
      <w:r w:rsidR="00DB07CC">
        <w:rPr>
          <w:iCs/>
          <w:sz w:val="24"/>
          <w:szCs w:val="24"/>
        </w:rPr>
        <w:t xml:space="preserve">. </w:t>
      </w:r>
      <w:r w:rsidR="00DB07CC" w:rsidRPr="00982444">
        <w:rPr>
          <w:sz w:val="24"/>
          <w:szCs w:val="24"/>
        </w:rPr>
        <w:t>Права и обязанности сторон по договору найма служебного жилого помещения регулируются жилищным законодательством</w:t>
      </w:r>
      <w:r w:rsidR="00DB07CC">
        <w:rPr>
          <w:sz w:val="24"/>
          <w:szCs w:val="24"/>
        </w:rPr>
        <w:t>.</w:t>
      </w:r>
    </w:p>
    <w:p w:rsidR="00982444" w:rsidRPr="005004C3" w:rsidRDefault="00CF0BF1" w:rsidP="00F1490A">
      <w:pPr>
        <w:tabs>
          <w:tab w:val="left" w:pos="709"/>
        </w:tabs>
        <w:ind w:right="22" w:firstLine="709"/>
        <w:jc w:val="both"/>
        <w:rPr>
          <w:b/>
          <w:bCs/>
          <w:iCs/>
          <w:sz w:val="24"/>
          <w:szCs w:val="24"/>
        </w:rPr>
      </w:pPr>
      <w:r>
        <w:rPr>
          <w:iCs/>
          <w:sz w:val="24"/>
          <w:szCs w:val="24"/>
        </w:rPr>
        <w:lastRenderedPageBreak/>
        <w:t>8</w:t>
      </w:r>
      <w:r w:rsidR="00DB07CC">
        <w:rPr>
          <w:iCs/>
          <w:sz w:val="24"/>
          <w:szCs w:val="24"/>
        </w:rPr>
        <w:t xml:space="preserve">. </w:t>
      </w:r>
      <w:r w:rsidR="00B90F83" w:rsidRPr="005004C3">
        <w:rPr>
          <w:b/>
          <w:bCs/>
          <w:iCs/>
          <w:sz w:val="24"/>
          <w:szCs w:val="24"/>
        </w:rPr>
        <w:t xml:space="preserve">Руководители </w:t>
      </w:r>
      <w:r w:rsidR="00F50038" w:rsidRPr="005004C3">
        <w:rPr>
          <w:b/>
          <w:bCs/>
          <w:iCs/>
          <w:sz w:val="24"/>
          <w:szCs w:val="24"/>
        </w:rPr>
        <w:t>ГБУЗ СО</w:t>
      </w:r>
      <w:r w:rsidR="00982444" w:rsidRPr="005004C3">
        <w:rPr>
          <w:b/>
          <w:bCs/>
          <w:iCs/>
          <w:sz w:val="24"/>
          <w:szCs w:val="24"/>
        </w:rPr>
        <w:t>:</w:t>
      </w:r>
    </w:p>
    <w:p w:rsidR="00AA5B48" w:rsidRDefault="00AA5B48" w:rsidP="00F1490A">
      <w:pPr>
        <w:tabs>
          <w:tab w:val="left" w:pos="709"/>
        </w:tabs>
        <w:ind w:right="22" w:firstLine="709"/>
        <w:jc w:val="both"/>
        <w:rPr>
          <w:sz w:val="24"/>
          <w:szCs w:val="24"/>
        </w:rPr>
      </w:pPr>
      <w:r>
        <w:rPr>
          <w:sz w:val="24"/>
          <w:szCs w:val="24"/>
        </w:rPr>
        <w:t>а) принимают решение о</w:t>
      </w:r>
      <w:r w:rsidR="002F351F">
        <w:rPr>
          <w:sz w:val="24"/>
          <w:szCs w:val="24"/>
        </w:rPr>
        <w:t xml:space="preserve">б острой </w:t>
      </w:r>
      <w:r>
        <w:rPr>
          <w:sz w:val="24"/>
          <w:szCs w:val="24"/>
        </w:rPr>
        <w:t>необходимости врач</w:t>
      </w:r>
      <w:r w:rsidR="002F351F">
        <w:rPr>
          <w:sz w:val="24"/>
          <w:szCs w:val="24"/>
        </w:rPr>
        <w:t>а</w:t>
      </w:r>
      <w:r>
        <w:rPr>
          <w:sz w:val="24"/>
          <w:szCs w:val="24"/>
        </w:rPr>
        <w:t>-специалист</w:t>
      </w:r>
      <w:r w:rsidR="002F351F">
        <w:rPr>
          <w:sz w:val="24"/>
          <w:szCs w:val="24"/>
        </w:rPr>
        <w:t xml:space="preserve">а для оказания медицинской помощи жителям Асбестовского городского округа, предпринимают меры по поиску врачей-специалистов и их приглашению;  </w:t>
      </w:r>
    </w:p>
    <w:p w:rsidR="00982444" w:rsidRPr="00982444" w:rsidRDefault="00AA5B48" w:rsidP="00F1490A">
      <w:pPr>
        <w:tabs>
          <w:tab w:val="left" w:pos="709"/>
        </w:tabs>
        <w:ind w:right="22" w:firstLine="709"/>
        <w:jc w:val="both"/>
        <w:rPr>
          <w:sz w:val="24"/>
          <w:szCs w:val="24"/>
        </w:rPr>
      </w:pPr>
      <w:r>
        <w:rPr>
          <w:sz w:val="24"/>
          <w:szCs w:val="24"/>
        </w:rPr>
        <w:t xml:space="preserve">б) </w:t>
      </w:r>
      <w:r w:rsidR="00982444" w:rsidRPr="00982444">
        <w:rPr>
          <w:sz w:val="24"/>
          <w:szCs w:val="24"/>
        </w:rPr>
        <w:t>направля</w:t>
      </w:r>
      <w:r w:rsidR="00B90F83">
        <w:rPr>
          <w:sz w:val="24"/>
          <w:szCs w:val="24"/>
        </w:rPr>
        <w:t>ю</w:t>
      </w:r>
      <w:r w:rsidR="00982444" w:rsidRPr="00982444">
        <w:rPr>
          <w:sz w:val="24"/>
          <w:szCs w:val="24"/>
        </w:rPr>
        <w:t xml:space="preserve">т ходатайства о предоставлении служебных жилых помещений  </w:t>
      </w:r>
      <w:r w:rsidR="002F351F">
        <w:rPr>
          <w:sz w:val="24"/>
          <w:szCs w:val="24"/>
        </w:rPr>
        <w:t>приглашенным на территорию врачам-специалистам</w:t>
      </w:r>
      <w:r w:rsidR="00982444" w:rsidRPr="00982444">
        <w:rPr>
          <w:sz w:val="24"/>
          <w:szCs w:val="24"/>
        </w:rPr>
        <w:t xml:space="preserve"> </w:t>
      </w:r>
      <w:r w:rsidR="009729B3">
        <w:rPr>
          <w:sz w:val="24"/>
          <w:szCs w:val="24"/>
        </w:rPr>
        <w:t>главе</w:t>
      </w:r>
      <w:r w:rsidR="00982444" w:rsidRPr="00982444">
        <w:rPr>
          <w:sz w:val="24"/>
          <w:szCs w:val="24"/>
        </w:rPr>
        <w:t xml:space="preserve"> </w:t>
      </w:r>
      <w:r w:rsidR="00F50038">
        <w:rPr>
          <w:sz w:val="24"/>
          <w:szCs w:val="24"/>
        </w:rPr>
        <w:t>Асбестовского городского округа</w:t>
      </w:r>
      <w:r w:rsidR="009729B3">
        <w:rPr>
          <w:sz w:val="24"/>
          <w:szCs w:val="24"/>
        </w:rPr>
        <w:t xml:space="preserve"> </w:t>
      </w:r>
      <w:r w:rsidR="009F0556">
        <w:rPr>
          <w:sz w:val="24"/>
          <w:szCs w:val="24"/>
        </w:rPr>
        <w:br/>
      </w:r>
      <w:r w:rsidR="00B90F83">
        <w:rPr>
          <w:sz w:val="24"/>
          <w:szCs w:val="24"/>
        </w:rPr>
        <w:t>(</w:t>
      </w:r>
      <w:r w:rsidR="009729B3">
        <w:rPr>
          <w:sz w:val="24"/>
          <w:szCs w:val="24"/>
        </w:rPr>
        <w:t xml:space="preserve">в </w:t>
      </w:r>
      <w:r w:rsidR="00B90F83">
        <w:rPr>
          <w:sz w:val="24"/>
          <w:szCs w:val="24"/>
        </w:rPr>
        <w:t>отдел жилищно-коммунального хозяйства, транспорта, связи и жилищной политики</w:t>
      </w:r>
      <w:r w:rsidR="00831387">
        <w:rPr>
          <w:sz w:val="24"/>
          <w:szCs w:val="24"/>
        </w:rPr>
        <w:t xml:space="preserve"> администрации Асбестовского городского округа</w:t>
      </w:r>
      <w:r w:rsidR="00B90F83">
        <w:rPr>
          <w:sz w:val="24"/>
          <w:szCs w:val="24"/>
        </w:rPr>
        <w:t>)</w:t>
      </w:r>
      <w:r w:rsidR="00982444" w:rsidRPr="00982444">
        <w:rPr>
          <w:sz w:val="24"/>
          <w:szCs w:val="24"/>
        </w:rPr>
        <w:t>,</w:t>
      </w:r>
    </w:p>
    <w:p w:rsidR="00982444" w:rsidRDefault="00982444" w:rsidP="00F1490A">
      <w:pPr>
        <w:tabs>
          <w:tab w:val="left" w:pos="709"/>
        </w:tabs>
        <w:ind w:right="22" w:firstLine="709"/>
        <w:jc w:val="both"/>
        <w:rPr>
          <w:sz w:val="24"/>
          <w:szCs w:val="24"/>
        </w:rPr>
      </w:pPr>
      <w:r w:rsidRPr="00982444">
        <w:rPr>
          <w:sz w:val="24"/>
          <w:szCs w:val="24"/>
        </w:rPr>
        <w:t>к ходатайству прилагаются:</w:t>
      </w:r>
    </w:p>
    <w:p w:rsidR="00B90F83" w:rsidRPr="00982444" w:rsidRDefault="00B90F83" w:rsidP="00F1490A">
      <w:pPr>
        <w:tabs>
          <w:tab w:val="left" w:pos="709"/>
        </w:tabs>
        <w:ind w:right="22" w:firstLine="709"/>
        <w:jc w:val="both"/>
        <w:rPr>
          <w:sz w:val="24"/>
          <w:szCs w:val="24"/>
        </w:rPr>
      </w:pPr>
      <w:r>
        <w:rPr>
          <w:sz w:val="24"/>
          <w:szCs w:val="24"/>
        </w:rPr>
        <w:t>- заявление гражданина на получение служебного жилого помещения на имя руководителя учреждения;</w:t>
      </w:r>
    </w:p>
    <w:p w:rsidR="00982444" w:rsidRPr="00982444" w:rsidRDefault="00982444" w:rsidP="00F1490A">
      <w:pPr>
        <w:tabs>
          <w:tab w:val="left" w:pos="709"/>
        </w:tabs>
        <w:ind w:right="22" w:firstLine="709"/>
        <w:jc w:val="both"/>
        <w:rPr>
          <w:sz w:val="24"/>
          <w:szCs w:val="24"/>
        </w:rPr>
      </w:pPr>
      <w:r w:rsidRPr="00982444">
        <w:rPr>
          <w:sz w:val="24"/>
          <w:szCs w:val="24"/>
        </w:rPr>
        <w:t>- копии документов, удостоверяющих личность участника программы и членов его семьи (паспорт или иной документ, его заменяющий);</w:t>
      </w:r>
    </w:p>
    <w:p w:rsidR="00982444" w:rsidRPr="00982444" w:rsidRDefault="00982444" w:rsidP="00F1490A">
      <w:pPr>
        <w:tabs>
          <w:tab w:val="left" w:pos="709"/>
        </w:tabs>
        <w:ind w:right="22" w:firstLine="709"/>
        <w:jc w:val="both"/>
        <w:rPr>
          <w:sz w:val="24"/>
          <w:szCs w:val="24"/>
        </w:rPr>
      </w:pPr>
      <w:r w:rsidRPr="00982444">
        <w:rPr>
          <w:sz w:val="24"/>
          <w:szCs w:val="24"/>
        </w:rPr>
        <w:t>- надлежаще заверенная копия документа, подтверждающего право на получение служебного жилого помещения (трудовая книжка</w:t>
      </w:r>
      <w:r w:rsidR="00B604AC">
        <w:rPr>
          <w:sz w:val="24"/>
          <w:szCs w:val="24"/>
        </w:rPr>
        <w:t>, трудовой договор</w:t>
      </w:r>
      <w:r w:rsidRPr="00982444">
        <w:rPr>
          <w:sz w:val="24"/>
          <w:szCs w:val="24"/>
        </w:rPr>
        <w:t>);</w:t>
      </w:r>
      <w:r w:rsidR="00B604AC">
        <w:rPr>
          <w:sz w:val="24"/>
          <w:szCs w:val="24"/>
        </w:rPr>
        <w:t xml:space="preserve"> </w:t>
      </w:r>
    </w:p>
    <w:p w:rsidR="00982444" w:rsidRPr="00982444" w:rsidRDefault="00982444" w:rsidP="00F1490A">
      <w:pPr>
        <w:tabs>
          <w:tab w:val="left" w:pos="709"/>
        </w:tabs>
        <w:ind w:right="22" w:firstLine="709"/>
        <w:jc w:val="both"/>
        <w:rPr>
          <w:sz w:val="24"/>
          <w:szCs w:val="24"/>
        </w:rPr>
      </w:pPr>
      <w:r w:rsidRPr="00982444">
        <w:rPr>
          <w:sz w:val="24"/>
          <w:szCs w:val="24"/>
        </w:rPr>
        <w:t xml:space="preserve">- копии документов, подтверждающих семейные отношения участника программы (свидетельство о заключении брака, свидетельство о расторжении брака, свидетельство </w:t>
      </w:r>
      <w:r w:rsidR="009F0556">
        <w:rPr>
          <w:sz w:val="24"/>
          <w:szCs w:val="24"/>
        </w:rPr>
        <w:br/>
      </w:r>
      <w:r w:rsidRPr="00982444">
        <w:rPr>
          <w:sz w:val="24"/>
          <w:szCs w:val="24"/>
        </w:rPr>
        <w:t>о рождении ребенка (детей)</w:t>
      </w:r>
      <w:r w:rsidR="00831387">
        <w:rPr>
          <w:sz w:val="24"/>
          <w:szCs w:val="24"/>
        </w:rPr>
        <w:t>)</w:t>
      </w:r>
      <w:r w:rsidRPr="00982444">
        <w:rPr>
          <w:sz w:val="24"/>
          <w:szCs w:val="24"/>
        </w:rPr>
        <w:t>;</w:t>
      </w:r>
    </w:p>
    <w:p w:rsidR="00982444" w:rsidRPr="00982444" w:rsidRDefault="00982444" w:rsidP="00F1490A">
      <w:pPr>
        <w:tabs>
          <w:tab w:val="left" w:pos="709"/>
        </w:tabs>
        <w:ind w:right="22" w:firstLine="709"/>
        <w:jc w:val="both"/>
        <w:rPr>
          <w:sz w:val="24"/>
          <w:szCs w:val="24"/>
        </w:rPr>
      </w:pPr>
      <w:r w:rsidRPr="00982444">
        <w:rPr>
          <w:sz w:val="24"/>
          <w:szCs w:val="24"/>
        </w:rPr>
        <w:t xml:space="preserve">- справки (иные документы) органов, осуществляющих государственную регистрацию прав на недвижимое имущество и сделок с ним, органов, удостоверявших права на недвижимое имущество до вступления в силу Федерального закона от 21 июля 1997 года № 122-ФЗ </w:t>
      </w:r>
      <w:r w:rsidR="009F0556">
        <w:rPr>
          <w:sz w:val="24"/>
          <w:szCs w:val="24"/>
        </w:rPr>
        <w:br/>
      </w:r>
      <w:r w:rsidRPr="00982444">
        <w:rPr>
          <w:sz w:val="24"/>
          <w:szCs w:val="24"/>
        </w:rPr>
        <w:t>«О государственной регистрации прав на недвижимое имущество и сделок с ним», об отсутствии в собственности заявителя и членов его семьи жилых помещений в населенном пункте по месту работы заявителя;</w:t>
      </w:r>
    </w:p>
    <w:p w:rsidR="00982444" w:rsidRPr="00982444" w:rsidRDefault="00B90F83" w:rsidP="00F1490A">
      <w:pPr>
        <w:tabs>
          <w:tab w:val="left" w:pos="709"/>
        </w:tabs>
        <w:ind w:right="22" w:firstLine="709"/>
        <w:jc w:val="both"/>
        <w:rPr>
          <w:sz w:val="24"/>
          <w:szCs w:val="24"/>
        </w:rPr>
      </w:pPr>
      <w:r>
        <w:rPr>
          <w:sz w:val="24"/>
          <w:szCs w:val="24"/>
        </w:rPr>
        <w:t>- выписка из домовой книги,</w:t>
      </w:r>
      <w:r w:rsidR="00982444" w:rsidRPr="00982444">
        <w:rPr>
          <w:sz w:val="24"/>
          <w:szCs w:val="24"/>
        </w:rPr>
        <w:t xml:space="preserve"> финансово-лицевого счета;</w:t>
      </w:r>
    </w:p>
    <w:p w:rsidR="00982444" w:rsidRPr="00982444" w:rsidRDefault="00982444" w:rsidP="00F1490A">
      <w:pPr>
        <w:tabs>
          <w:tab w:val="left" w:pos="709"/>
        </w:tabs>
        <w:ind w:right="22" w:firstLine="709"/>
        <w:jc w:val="both"/>
        <w:rPr>
          <w:sz w:val="24"/>
          <w:szCs w:val="24"/>
        </w:rPr>
      </w:pPr>
      <w:r w:rsidRPr="00982444">
        <w:rPr>
          <w:sz w:val="24"/>
          <w:szCs w:val="24"/>
        </w:rPr>
        <w:t xml:space="preserve">- документы, подтверждающие право пользования жилым помещением, занимаемым участником программы и членами его семьи; </w:t>
      </w:r>
    </w:p>
    <w:p w:rsidR="00982444" w:rsidRPr="00982444" w:rsidRDefault="00AA5B48" w:rsidP="00F1490A">
      <w:pPr>
        <w:tabs>
          <w:tab w:val="left" w:pos="709"/>
        </w:tabs>
        <w:ind w:right="22" w:firstLine="709"/>
        <w:jc w:val="both"/>
        <w:rPr>
          <w:sz w:val="24"/>
          <w:szCs w:val="24"/>
        </w:rPr>
      </w:pPr>
      <w:r>
        <w:rPr>
          <w:sz w:val="24"/>
          <w:szCs w:val="24"/>
        </w:rPr>
        <w:t>в</w:t>
      </w:r>
      <w:r w:rsidR="00982444" w:rsidRPr="00982444">
        <w:rPr>
          <w:sz w:val="24"/>
          <w:szCs w:val="24"/>
        </w:rPr>
        <w:t>) осуществля</w:t>
      </w:r>
      <w:r w:rsidR="009729B3">
        <w:rPr>
          <w:sz w:val="24"/>
          <w:szCs w:val="24"/>
        </w:rPr>
        <w:t>ю</w:t>
      </w:r>
      <w:r w:rsidR="00982444" w:rsidRPr="00982444">
        <w:rPr>
          <w:sz w:val="24"/>
          <w:szCs w:val="24"/>
        </w:rPr>
        <w:t>т контроль за использованием нанимателями служебных жилых помещений в соответствии с их назначением.</w:t>
      </w:r>
    </w:p>
    <w:p w:rsidR="00DB07CC" w:rsidRDefault="00CF0BF1" w:rsidP="00DB07CC">
      <w:pPr>
        <w:pStyle w:val="ConsPlusNormal"/>
        <w:ind w:firstLine="709"/>
        <w:jc w:val="both"/>
        <w:rPr>
          <w:sz w:val="24"/>
          <w:szCs w:val="24"/>
        </w:rPr>
      </w:pPr>
      <w:r>
        <w:rPr>
          <w:sz w:val="24"/>
          <w:szCs w:val="24"/>
        </w:rPr>
        <w:t>9</w:t>
      </w:r>
      <w:r w:rsidR="00DB07CC">
        <w:rPr>
          <w:sz w:val="24"/>
          <w:szCs w:val="24"/>
        </w:rPr>
        <w:t xml:space="preserve">. </w:t>
      </w:r>
      <w:r w:rsidR="00DB07CC" w:rsidRPr="00DB07CC">
        <w:rPr>
          <w:sz w:val="24"/>
          <w:szCs w:val="24"/>
        </w:rPr>
        <w:t>Администрация Асбестовского городского округа вправе делать запросы в соответствующие органы для подтверждения сведений, предоставленных заявителем.</w:t>
      </w:r>
    </w:p>
    <w:p w:rsidR="00DB07CC" w:rsidRPr="00DB07CC" w:rsidRDefault="00CF0BF1" w:rsidP="00DB07CC">
      <w:pPr>
        <w:pStyle w:val="ConsPlusNormal"/>
        <w:ind w:firstLine="709"/>
        <w:jc w:val="both"/>
        <w:rPr>
          <w:sz w:val="24"/>
          <w:szCs w:val="24"/>
        </w:rPr>
      </w:pPr>
      <w:r>
        <w:rPr>
          <w:sz w:val="24"/>
          <w:szCs w:val="24"/>
        </w:rPr>
        <w:t>10</w:t>
      </w:r>
      <w:r w:rsidR="00DB07CC" w:rsidRPr="00DB07CC">
        <w:rPr>
          <w:sz w:val="24"/>
          <w:szCs w:val="24"/>
        </w:rPr>
        <w:t xml:space="preserve">. </w:t>
      </w:r>
      <w:r w:rsidR="00DB07CC" w:rsidRPr="00E72233">
        <w:rPr>
          <w:b/>
          <w:sz w:val="24"/>
          <w:szCs w:val="24"/>
        </w:rPr>
        <w:t>Специалист отдела жилищно-коммунального хозяйства, транспорта, связи и жилищной политики администрации Асбестовского городского округа</w:t>
      </w:r>
      <w:r w:rsidR="00DB07CC" w:rsidRPr="00DB07CC">
        <w:rPr>
          <w:sz w:val="24"/>
          <w:szCs w:val="24"/>
        </w:rPr>
        <w:t xml:space="preserve"> формирует учетное дело с описью поданных документов, оформляет его для рассмотрения на заседании общественной комиссии по жилищным вопросам при главе Асбестовского городского округа.</w:t>
      </w:r>
    </w:p>
    <w:p w:rsidR="00DB07CC" w:rsidRPr="00DB07CC" w:rsidRDefault="00DB07CC" w:rsidP="00DB07CC">
      <w:pPr>
        <w:pStyle w:val="ConsPlusNormal"/>
        <w:ind w:firstLine="709"/>
        <w:jc w:val="both"/>
        <w:rPr>
          <w:sz w:val="24"/>
          <w:szCs w:val="24"/>
        </w:rPr>
      </w:pPr>
      <w:r w:rsidRPr="00DB07CC">
        <w:rPr>
          <w:sz w:val="24"/>
          <w:szCs w:val="24"/>
        </w:rPr>
        <w:t xml:space="preserve">Учетное дело рассматривается на ближайшем заседании общественной комиссии по жилищным вопросам при главе Асбестовского городского округа. По результатам его рассмотрения общественная комиссия по жилищным вопросам при главе Асбестовского городского округа выносит в адрес главы Асбестовского городского округа предложения </w:t>
      </w:r>
      <w:r w:rsidR="009F0556">
        <w:rPr>
          <w:sz w:val="24"/>
          <w:szCs w:val="24"/>
        </w:rPr>
        <w:br/>
      </w:r>
      <w:r w:rsidRPr="00DB07CC">
        <w:rPr>
          <w:sz w:val="24"/>
          <w:szCs w:val="24"/>
        </w:rPr>
        <w:t>о предоставлении (или отказе в предоставлении) служебного жилого помещения.</w:t>
      </w:r>
    </w:p>
    <w:p w:rsidR="00DB07CC" w:rsidRPr="00DB07CC" w:rsidRDefault="00DB07CC" w:rsidP="00DB07CC">
      <w:pPr>
        <w:pStyle w:val="ConsPlusNormal"/>
        <w:ind w:firstLine="709"/>
        <w:jc w:val="both"/>
        <w:rPr>
          <w:sz w:val="24"/>
          <w:szCs w:val="24"/>
        </w:rPr>
      </w:pPr>
      <w:r w:rsidRPr="00DB07CC">
        <w:rPr>
          <w:sz w:val="24"/>
          <w:szCs w:val="24"/>
        </w:rPr>
        <w:t>1</w:t>
      </w:r>
      <w:r w:rsidR="00CF0BF1">
        <w:rPr>
          <w:sz w:val="24"/>
          <w:szCs w:val="24"/>
        </w:rPr>
        <w:t>1</w:t>
      </w:r>
      <w:r w:rsidRPr="00DB07CC">
        <w:rPr>
          <w:sz w:val="24"/>
          <w:szCs w:val="24"/>
        </w:rPr>
        <w:t xml:space="preserve">. Решение о предоставлении (или отказе в предоставлении) служебного жилого помещения принимается в течение 30 календарных дней со дня подачи гражданином заявления, после проведения проверки сведений, содержащихся в заявлении и документах, указанных </w:t>
      </w:r>
      <w:r w:rsidR="009F0556">
        <w:rPr>
          <w:sz w:val="24"/>
          <w:szCs w:val="24"/>
        </w:rPr>
        <w:br/>
      </w:r>
      <w:r w:rsidRPr="00DB07CC">
        <w:rPr>
          <w:sz w:val="24"/>
          <w:szCs w:val="24"/>
        </w:rPr>
        <w:t xml:space="preserve">в </w:t>
      </w:r>
      <w:hyperlink w:anchor="P108" w:history="1">
        <w:r w:rsidRPr="00DB07CC">
          <w:rPr>
            <w:color w:val="0000FF"/>
            <w:sz w:val="24"/>
            <w:szCs w:val="24"/>
          </w:rPr>
          <w:t xml:space="preserve">пункте </w:t>
        </w:r>
        <w:r w:rsidR="00E72233">
          <w:rPr>
            <w:color w:val="0000FF"/>
            <w:sz w:val="24"/>
            <w:szCs w:val="24"/>
          </w:rPr>
          <w:t>9</w:t>
        </w:r>
      </w:hyperlink>
      <w:r w:rsidRPr="00DB07CC">
        <w:rPr>
          <w:sz w:val="24"/>
          <w:szCs w:val="24"/>
        </w:rPr>
        <w:t xml:space="preserve"> настоящего Порядка.</w:t>
      </w:r>
    </w:p>
    <w:p w:rsidR="00DB07CC" w:rsidRPr="00DB07CC" w:rsidRDefault="00DB07CC" w:rsidP="00DB07CC">
      <w:pPr>
        <w:pStyle w:val="ConsPlusNormal"/>
        <w:ind w:firstLine="709"/>
        <w:jc w:val="both"/>
        <w:rPr>
          <w:sz w:val="24"/>
          <w:szCs w:val="24"/>
        </w:rPr>
      </w:pPr>
      <w:r w:rsidRPr="00DB07CC">
        <w:rPr>
          <w:sz w:val="24"/>
          <w:szCs w:val="24"/>
        </w:rPr>
        <w:t xml:space="preserve">Решение об отказе в предоставлении служебного жилого помещения принимается, если заявитель не относится к категориям граждан, имеющим право на предоставление жилого помещения, и (или) не представил документы, предусмотренные </w:t>
      </w:r>
      <w:hyperlink w:anchor="P108" w:history="1">
        <w:r w:rsidRPr="00DB07CC">
          <w:rPr>
            <w:color w:val="0000FF"/>
            <w:sz w:val="24"/>
            <w:szCs w:val="24"/>
          </w:rPr>
          <w:t xml:space="preserve">пунктом </w:t>
        </w:r>
        <w:r w:rsidR="00E72233">
          <w:rPr>
            <w:color w:val="0000FF"/>
            <w:sz w:val="24"/>
            <w:szCs w:val="24"/>
          </w:rPr>
          <w:t>9</w:t>
        </w:r>
      </w:hyperlink>
      <w:r w:rsidRPr="00DB07CC">
        <w:rPr>
          <w:sz w:val="24"/>
          <w:szCs w:val="24"/>
        </w:rPr>
        <w:t xml:space="preserve"> указанного Порядка, представил недостоверные сведения.</w:t>
      </w:r>
    </w:p>
    <w:p w:rsidR="00DB07CC" w:rsidRPr="00DB07CC" w:rsidRDefault="00DB07CC" w:rsidP="00DB07CC">
      <w:pPr>
        <w:pStyle w:val="ConsPlusNormal"/>
        <w:spacing w:before="280"/>
        <w:ind w:firstLine="709"/>
        <w:jc w:val="both"/>
        <w:rPr>
          <w:sz w:val="24"/>
          <w:szCs w:val="24"/>
        </w:rPr>
      </w:pPr>
      <w:r w:rsidRPr="00DB07CC">
        <w:rPr>
          <w:sz w:val="24"/>
          <w:szCs w:val="24"/>
        </w:rPr>
        <w:t>1</w:t>
      </w:r>
      <w:r w:rsidR="00CF0BF1">
        <w:rPr>
          <w:sz w:val="24"/>
          <w:szCs w:val="24"/>
        </w:rPr>
        <w:t>2</w:t>
      </w:r>
      <w:r w:rsidRPr="00DB07CC">
        <w:rPr>
          <w:sz w:val="24"/>
          <w:szCs w:val="24"/>
        </w:rPr>
        <w:t xml:space="preserve">. </w:t>
      </w:r>
      <w:r w:rsidRPr="00E72233">
        <w:rPr>
          <w:b/>
          <w:sz w:val="24"/>
          <w:szCs w:val="24"/>
        </w:rPr>
        <w:t>Специалист отдела жилищно-коммунального хозяйства, транспорта, связи и жилищной политики администрации Асбестовского городского округа</w:t>
      </w:r>
      <w:r w:rsidRPr="00DB07CC">
        <w:rPr>
          <w:sz w:val="24"/>
          <w:szCs w:val="24"/>
        </w:rPr>
        <w:t xml:space="preserve"> на основании предложений общественной комиссии по жилищным вопросам при главе Асбестовского </w:t>
      </w:r>
      <w:r w:rsidRPr="00DB07CC">
        <w:rPr>
          <w:sz w:val="24"/>
          <w:szCs w:val="24"/>
        </w:rPr>
        <w:lastRenderedPageBreak/>
        <w:t>городского округа готовит проект постановления администрации Асбестовского городского округа о предоставлении (или отказе в предоставлении) служебного жилого помещения.</w:t>
      </w:r>
    </w:p>
    <w:p w:rsidR="00DB07CC" w:rsidRPr="00DB07CC" w:rsidRDefault="00DB07CC" w:rsidP="00DB07CC">
      <w:pPr>
        <w:pStyle w:val="ConsPlusNormal"/>
        <w:ind w:firstLine="709"/>
        <w:jc w:val="both"/>
        <w:rPr>
          <w:sz w:val="24"/>
          <w:szCs w:val="24"/>
        </w:rPr>
      </w:pPr>
      <w:r w:rsidRPr="00DB07CC">
        <w:rPr>
          <w:sz w:val="24"/>
          <w:szCs w:val="24"/>
        </w:rPr>
        <w:t>1</w:t>
      </w:r>
      <w:r w:rsidR="00CF0BF1">
        <w:rPr>
          <w:sz w:val="24"/>
          <w:szCs w:val="24"/>
        </w:rPr>
        <w:t>3</w:t>
      </w:r>
      <w:r w:rsidRPr="00DB07CC">
        <w:rPr>
          <w:sz w:val="24"/>
          <w:szCs w:val="24"/>
        </w:rPr>
        <w:t>. Информация о принятом решении сообщается заявителю в сроки, установленные федеральным законодательством.</w:t>
      </w:r>
    </w:p>
    <w:p w:rsidR="00DB07CC" w:rsidRPr="00DB07CC" w:rsidRDefault="00DB07CC" w:rsidP="00DB07CC">
      <w:pPr>
        <w:pStyle w:val="ConsPlusNormal"/>
        <w:ind w:firstLine="709"/>
        <w:jc w:val="both"/>
        <w:rPr>
          <w:sz w:val="24"/>
          <w:szCs w:val="24"/>
        </w:rPr>
      </w:pPr>
      <w:r w:rsidRPr="00DB07CC">
        <w:rPr>
          <w:sz w:val="24"/>
          <w:szCs w:val="24"/>
        </w:rPr>
        <w:t>1</w:t>
      </w:r>
      <w:r w:rsidR="00CF0BF1">
        <w:rPr>
          <w:sz w:val="24"/>
          <w:szCs w:val="24"/>
        </w:rPr>
        <w:t>4</w:t>
      </w:r>
      <w:r w:rsidRPr="00DB07CC">
        <w:rPr>
          <w:sz w:val="24"/>
          <w:szCs w:val="24"/>
        </w:rPr>
        <w:t>. Предоставляемые гражданам служебные жилые помещения должны быть пригодны для проживания и отвечать установленным санитарным и техническим правилам и нормам, иным требованиям действующего законодательства.</w:t>
      </w:r>
    </w:p>
    <w:p w:rsidR="00DB07CC" w:rsidRPr="00DB07CC" w:rsidRDefault="00DB07CC" w:rsidP="00DB07CC">
      <w:pPr>
        <w:pStyle w:val="ConsPlusNormal"/>
        <w:ind w:firstLine="709"/>
        <w:jc w:val="both"/>
        <w:rPr>
          <w:sz w:val="24"/>
          <w:szCs w:val="24"/>
        </w:rPr>
      </w:pPr>
      <w:r w:rsidRPr="00DB07CC">
        <w:rPr>
          <w:sz w:val="24"/>
          <w:szCs w:val="24"/>
        </w:rPr>
        <w:t>1</w:t>
      </w:r>
      <w:r w:rsidR="00CF0BF1">
        <w:rPr>
          <w:sz w:val="24"/>
          <w:szCs w:val="24"/>
        </w:rPr>
        <w:t>5</w:t>
      </w:r>
      <w:r w:rsidRPr="00DB07CC">
        <w:rPr>
          <w:sz w:val="24"/>
          <w:szCs w:val="24"/>
        </w:rPr>
        <w:t xml:space="preserve">. Постановления администрации Асбестовского городского округа о предоставлении гражданину служебного жилого помещения являются основанием для заключения </w:t>
      </w:r>
      <w:r w:rsidR="009F0556">
        <w:rPr>
          <w:sz w:val="24"/>
          <w:szCs w:val="24"/>
        </w:rPr>
        <w:br/>
      </w:r>
      <w:r w:rsidRPr="00DB07CC">
        <w:rPr>
          <w:sz w:val="24"/>
          <w:szCs w:val="24"/>
        </w:rPr>
        <w:t xml:space="preserve">с гражданином договора найма </w:t>
      </w:r>
      <w:r w:rsidR="00D407D2">
        <w:rPr>
          <w:sz w:val="24"/>
          <w:szCs w:val="24"/>
        </w:rPr>
        <w:t>служебного</w:t>
      </w:r>
      <w:r w:rsidRPr="00DB07CC">
        <w:rPr>
          <w:sz w:val="24"/>
          <w:szCs w:val="24"/>
        </w:rPr>
        <w:t xml:space="preserve"> жилого помещения.</w:t>
      </w:r>
    </w:p>
    <w:p w:rsidR="00DB07CC" w:rsidRPr="00DB07CC" w:rsidRDefault="00DB07CC" w:rsidP="00DB07CC">
      <w:pPr>
        <w:pStyle w:val="ConsPlusNormal"/>
        <w:ind w:firstLine="709"/>
        <w:jc w:val="both"/>
        <w:rPr>
          <w:sz w:val="24"/>
          <w:szCs w:val="24"/>
        </w:rPr>
      </w:pPr>
      <w:r w:rsidRPr="00DB07CC">
        <w:rPr>
          <w:sz w:val="24"/>
          <w:szCs w:val="24"/>
        </w:rPr>
        <w:t>Договор найма служебного жилого помещения заключается в письменной форме. Договор найма служебного жилого помещения заключается на период трудовых отношений либо прохождения службы.</w:t>
      </w:r>
    </w:p>
    <w:p w:rsidR="00DB07CC" w:rsidRPr="00DB07CC" w:rsidRDefault="00DB07CC" w:rsidP="00DB07CC">
      <w:pPr>
        <w:pStyle w:val="ConsPlusNormal"/>
        <w:ind w:firstLine="709"/>
        <w:jc w:val="both"/>
        <w:rPr>
          <w:sz w:val="24"/>
          <w:szCs w:val="24"/>
        </w:rPr>
      </w:pPr>
      <w:r w:rsidRPr="00DB07CC">
        <w:rPr>
          <w:sz w:val="24"/>
          <w:szCs w:val="24"/>
        </w:rPr>
        <w:t>1</w:t>
      </w:r>
      <w:r w:rsidR="00CF0BF1">
        <w:rPr>
          <w:sz w:val="24"/>
          <w:szCs w:val="24"/>
        </w:rPr>
        <w:t>6</w:t>
      </w:r>
      <w:r w:rsidRPr="00DB07CC">
        <w:rPr>
          <w:sz w:val="24"/>
          <w:szCs w:val="24"/>
        </w:rPr>
        <w:t>. Исключение служебного жилого помещения из специализированного жилищного фонда допускается на основании постановления администрации Асбестовского городского округа только после освобождения и сдачи гражданином служебного жилого помещения, за исключением жилых помещений специализированного жилищного фонда, предоставленных гражданам и использовавшихся в качестве служебных жилых помещений до передачи жилых домов, принадлежавших государственным и муниципальным предприятиям либо государственным и муниципальным учреждениям Асбестовского городского округа.</w:t>
      </w:r>
    </w:p>
    <w:p w:rsidR="00DB07CC" w:rsidRDefault="00DB07CC" w:rsidP="00C15CC8">
      <w:pPr>
        <w:ind w:right="22"/>
        <w:jc w:val="both"/>
        <w:rPr>
          <w:b/>
          <w:bCs/>
          <w:sz w:val="24"/>
          <w:szCs w:val="24"/>
        </w:rPr>
      </w:pPr>
    </w:p>
    <w:p w:rsidR="00B83DD2" w:rsidRPr="00C027E9" w:rsidRDefault="00CA3379" w:rsidP="00CA3379">
      <w:pPr>
        <w:ind w:right="22"/>
        <w:jc w:val="center"/>
        <w:rPr>
          <w:b/>
          <w:bCs/>
          <w:sz w:val="24"/>
          <w:szCs w:val="24"/>
        </w:rPr>
      </w:pPr>
      <w:r w:rsidRPr="00C027E9">
        <w:rPr>
          <w:b/>
          <w:bCs/>
          <w:sz w:val="24"/>
          <w:szCs w:val="24"/>
        </w:rPr>
        <w:t xml:space="preserve">Порядок </w:t>
      </w:r>
      <w:r w:rsidR="00B90F83" w:rsidRPr="00C027E9">
        <w:rPr>
          <w:b/>
          <w:bCs/>
          <w:sz w:val="24"/>
          <w:szCs w:val="24"/>
        </w:rPr>
        <w:t>приватизации</w:t>
      </w:r>
      <w:r w:rsidRPr="00C027E9">
        <w:rPr>
          <w:b/>
          <w:bCs/>
          <w:sz w:val="24"/>
          <w:szCs w:val="24"/>
        </w:rPr>
        <w:t xml:space="preserve"> служебного жилья для врачей </w:t>
      </w:r>
    </w:p>
    <w:p w:rsidR="00E07240" w:rsidRPr="00C027E9" w:rsidRDefault="00CA3379" w:rsidP="005004C3">
      <w:pPr>
        <w:spacing w:after="240"/>
        <w:ind w:right="22"/>
        <w:jc w:val="center"/>
        <w:rPr>
          <w:b/>
          <w:bCs/>
          <w:sz w:val="24"/>
          <w:szCs w:val="24"/>
        </w:rPr>
      </w:pPr>
      <w:r w:rsidRPr="00C027E9">
        <w:rPr>
          <w:b/>
          <w:bCs/>
          <w:sz w:val="24"/>
          <w:szCs w:val="24"/>
        </w:rPr>
        <w:t xml:space="preserve">особо востребованных специальностей </w:t>
      </w:r>
    </w:p>
    <w:p w:rsidR="00F11AAA" w:rsidRPr="00F11AAA" w:rsidRDefault="00F11AAA" w:rsidP="005004C3">
      <w:pPr>
        <w:autoSpaceDE w:val="0"/>
        <w:autoSpaceDN w:val="0"/>
        <w:adjustRightInd w:val="0"/>
        <w:jc w:val="both"/>
        <w:rPr>
          <w:sz w:val="24"/>
          <w:szCs w:val="24"/>
        </w:rPr>
      </w:pPr>
      <w:r>
        <w:rPr>
          <w:sz w:val="24"/>
          <w:szCs w:val="24"/>
        </w:rPr>
        <w:tab/>
      </w:r>
      <w:r w:rsidRPr="00F11AAA">
        <w:rPr>
          <w:sz w:val="24"/>
          <w:szCs w:val="24"/>
        </w:rPr>
        <w:t xml:space="preserve">При предоставлении служебного жилого помещения наниматель имеет право его приватизации при соблюдении условий пункта 2 </w:t>
      </w:r>
      <w:r>
        <w:rPr>
          <w:sz w:val="24"/>
          <w:szCs w:val="24"/>
        </w:rPr>
        <w:t>«</w:t>
      </w:r>
      <w:r w:rsidRPr="00F11AAA">
        <w:rPr>
          <w:sz w:val="24"/>
          <w:szCs w:val="24"/>
        </w:rPr>
        <w:t xml:space="preserve">Положения об условиях принятия решения </w:t>
      </w:r>
      <w:r w:rsidR="009F0556">
        <w:rPr>
          <w:sz w:val="24"/>
          <w:szCs w:val="24"/>
        </w:rPr>
        <w:br/>
      </w:r>
      <w:r w:rsidRPr="00F11AAA">
        <w:rPr>
          <w:sz w:val="24"/>
          <w:szCs w:val="24"/>
        </w:rPr>
        <w:t>о даче согласия на приватизацию служебных жилых помещений специализированного жилищного фонда Асбестовского городского округа</w:t>
      </w:r>
      <w:r>
        <w:rPr>
          <w:sz w:val="24"/>
          <w:szCs w:val="24"/>
        </w:rPr>
        <w:t xml:space="preserve">», утвержденного Решением Думы </w:t>
      </w:r>
      <w:r w:rsidRPr="00F11AAA">
        <w:rPr>
          <w:sz w:val="24"/>
          <w:szCs w:val="24"/>
        </w:rPr>
        <w:t>Асбестовского городского округа</w:t>
      </w:r>
      <w:r>
        <w:rPr>
          <w:sz w:val="24"/>
          <w:szCs w:val="24"/>
        </w:rPr>
        <w:t xml:space="preserve"> от 27.09.2012 № 11/9 </w:t>
      </w:r>
      <w:r w:rsidR="005004C3" w:rsidRPr="005004C3">
        <w:rPr>
          <w:sz w:val="24"/>
          <w:szCs w:val="24"/>
        </w:rPr>
        <w:t xml:space="preserve">(в ред. </w:t>
      </w:r>
      <w:hyperlink r:id="rId10" w:history="1">
        <w:r w:rsidR="005004C3" w:rsidRPr="005004C3">
          <w:rPr>
            <w:color w:val="0000FF"/>
            <w:sz w:val="24"/>
            <w:szCs w:val="24"/>
          </w:rPr>
          <w:t>Решения</w:t>
        </w:r>
      </w:hyperlink>
      <w:r w:rsidR="005004C3" w:rsidRPr="005004C3">
        <w:rPr>
          <w:sz w:val="24"/>
          <w:szCs w:val="24"/>
        </w:rPr>
        <w:t xml:space="preserve"> Думы Асбестовского городского округа от 15.08.2014 </w:t>
      </w:r>
      <w:r w:rsidR="005004C3">
        <w:rPr>
          <w:sz w:val="24"/>
          <w:szCs w:val="24"/>
        </w:rPr>
        <w:t>№</w:t>
      </w:r>
      <w:r w:rsidR="005004C3" w:rsidRPr="005004C3">
        <w:rPr>
          <w:sz w:val="24"/>
          <w:szCs w:val="24"/>
        </w:rPr>
        <w:t xml:space="preserve"> 47/2)</w:t>
      </w:r>
      <w:r w:rsidR="005004C3">
        <w:rPr>
          <w:sz w:val="24"/>
          <w:szCs w:val="24"/>
        </w:rPr>
        <w:t>.</w:t>
      </w:r>
    </w:p>
    <w:p w:rsidR="00006713" w:rsidRDefault="00006713" w:rsidP="008C0C7C">
      <w:pPr>
        <w:spacing w:after="120"/>
        <w:ind w:right="23" w:firstLine="709"/>
        <w:jc w:val="center"/>
        <w:rPr>
          <w:b/>
          <w:bCs/>
          <w:sz w:val="24"/>
          <w:szCs w:val="24"/>
        </w:rPr>
      </w:pPr>
    </w:p>
    <w:p w:rsidR="00F02D67" w:rsidRDefault="000168F4" w:rsidP="005004C3">
      <w:pPr>
        <w:spacing w:after="120"/>
        <w:ind w:right="23"/>
        <w:jc w:val="center"/>
        <w:rPr>
          <w:b/>
          <w:bCs/>
          <w:sz w:val="24"/>
          <w:szCs w:val="24"/>
        </w:rPr>
      </w:pPr>
      <w:r w:rsidRPr="00C75DE4">
        <w:rPr>
          <w:b/>
          <w:bCs/>
          <w:sz w:val="24"/>
          <w:szCs w:val="24"/>
        </w:rPr>
        <w:t>6.</w:t>
      </w:r>
      <w:r w:rsidR="00F02D67">
        <w:rPr>
          <w:b/>
          <w:bCs/>
          <w:sz w:val="24"/>
          <w:szCs w:val="24"/>
        </w:rPr>
        <w:t xml:space="preserve"> </w:t>
      </w:r>
      <w:r w:rsidR="00F02D67" w:rsidRPr="00F02D67">
        <w:rPr>
          <w:b/>
          <w:bCs/>
          <w:sz w:val="24"/>
          <w:szCs w:val="24"/>
        </w:rPr>
        <w:t>Целевые индикаторы и показатели</w:t>
      </w:r>
      <w:r w:rsidR="00F02D67">
        <w:rPr>
          <w:b/>
          <w:bCs/>
          <w:sz w:val="24"/>
          <w:szCs w:val="24"/>
        </w:rPr>
        <w:t xml:space="preserve"> эффективности реализации Программы</w:t>
      </w:r>
    </w:p>
    <w:p w:rsidR="00720D0B" w:rsidRPr="00863F04" w:rsidRDefault="009F0556" w:rsidP="009F0556">
      <w:pPr>
        <w:pStyle w:val="a5"/>
        <w:ind w:left="0" w:right="23"/>
      </w:pPr>
      <w:r>
        <w:t xml:space="preserve">- </w:t>
      </w:r>
      <w:r w:rsidR="00875B34" w:rsidRPr="00863F04">
        <w:t xml:space="preserve">Повышение </w:t>
      </w:r>
      <w:r w:rsidR="007347CF" w:rsidRPr="00863F04">
        <w:t xml:space="preserve">показателей укомплектованности </w:t>
      </w:r>
      <w:r w:rsidR="00875B34" w:rsidRPr="00863F04">
        <w:t>врачебных должностей в учреждениях здравоохранения</w:t>
      </w:r>
      <w:r w:rsidR="00CD5D09" w:rsidRPr="00863F04">
        <w:t xml:space="preserve"> Асбестовского городского округа</w:t>
      </w:r>
      <w:r w:rsidR="00474752" w:rsidRPr="00863F04">
        <w:t xml:space="preserve"> на </w:t>
      </w:r>
      <w:r w:rsidR="00593252">
        <w:t>0,1</w:t>
      </w:r>
      <w:r w:rsidR="00474752" w:rsidRPr="00863F04">
        <w:t xml:space="preserve"> пр</w:t>
      </w:r>
      <w:r w:rsidR="00863F04" w:rsidRPr="00863F04">
        <w:t>оцента с 69</w:t>
      </w:r>
      <w:r w:rsidR="00720D0B" w:rsidRPr="00863F04">
        <w:t>,</w:t>
      </w:r>
      <w:r w:rsidR="00863F04" w:rsidRPr="00863F04">
        <w:t>9</w:t>
      </w:r>
      <w:r w:rsidR="00831387">
        <w:t xml:space="preserve"> процент</w:t>
      </w:r>
      <w:r w:rsidR="00FC4D74">
        <w:t>а</w:t>
      </w:r>
      <w:r w:rsidR="00720D0B" w:rsidRPr="00863F04">
        <w:t xml:space="preserve"> в 201</w:t>
      </w:r>
      <w:r w:rsidR="00863F04" w:rsidRPr="00863F04">
        <w:t>7</w:t>
      </w:r>
      <w:r w:rsidR="00720D0B" w:rsidRPr="00863F04">
        <w:t xml:space="preserve"> году до 70</w:t>
      </w:r>
      <w:r w:rsidR="00863F04" w:rsidRPr="00863F04">
        <w:t xml:space="preserve"> </w:t>
      </w:r>
      <w:r w:rsidR="00831387">
        <w:t>процентов</w:t>
      </w:r>
      <w:r w:rsidR="00863F04" w:rsidRPr="00863F04">
        <w:t xml:space="preserve"> в 2022</w:t>
      </w:r>
      <w:r w:rsidR="00474752" w:rsidRPr="00863F04">
        <w:t xml:space="preserve"> году.</w:t>
      </w:r>
      <w:r w:rsidR="00720D0B" w:rsidRPr="00863F04">
        <w:t xml:space="preserve"> </w:t>
      </w:r>
    </w:p>
    <w:p w:rsidR="00875B34" w:rsidRPr="00863F04" w:rsidRDefault="009F0556" w:rsidP="009F0556">
      <w:pPr>
        <w:pStyle w:val="a5"/>
        <w:ind w:left="0" w:right="23"/>
      </w:pPr>
      <w:r>
        <w:t xml:space="preserve">- </w:t>
      </w:r>
      <w:r w:rsidR="00720D0B" w:rsidRPr="00863F04">
        <w:t>Увеличение показателя обеспеченности врачами на 10</w:t>
      </w:r>
      <w:r w:rsidR="00831387">
        <w:t xml:space="preserve"> </w:t>
      </w:r>
      <w:r w:rsidR="00720D0B" w:rsidRPr="00863F04">
        <w:t>000 населения с 2</w:t>
      </w:r>
      <w:r w:rsidR="007347CF" w:rsidRPr="00863F04">
        <w:t>6,7</w:t>
      </w:r>
      <w:r w:rsidR="00720D0B" w:rsidRPr="00863F04">
        <w:t xml:space="preserve"> в 201</w:t>
      </w:r>
      <w:r w:rsidR="007347CF" w:rsidRPr="00863F04">
        <w:t>7</w:t>
      </w:r>
      <w:r w:rsidR="00720D0B" w:rsidRPr="00863F04">
        <w:t xml:space="preserve"> году до 27,</w:t>
      </w:r>
      <w:r w:rsidR="00141984" w:rsidRPr="00863F04">
        <w:t>1</w:t>
      </w:r>
      <w:r w:rsidR="007347CF" w:rsidRPr="00863F04">
        <w:t xml:space="preserve"> в 2022</w:t>
      </w:r>
      <w:r w:rsidR="00720D0B" w:rsidRPr="00863F04">
        <w:t xml:space="preserve"> году.</w:t>
      </w:r>
    </w:p>
    <w:p w:rsidR="00006713" w:rsidRDefault="009F0556" w:rsidP="009F0556">
      <w:pPr>
        <w:pStyle w:val="a5"/>
        <w:ind w:left="0" w:right="23"/>
      </w:pPr>
      <w:r>
        <w:t xml:space="preserve">- </w:t>
      </w:r>
      <w:r w:rsidR="00720D0B" w:rsidRPr="00863F04">
        <w:t xml:space="preserve">Снижение коэффициента совместительства </w:t>
      </w:r>
      <w:r w:rsidR="00BF2183" w:rsidRPr="00863F04">
        <w:t xml:space="preserve">у врачей с </w:t>
      </w:r>
      <w:r w:rsidR="00720D0B" w:rsidRPr="00863F04">
        <w:t>1,</w:t>
      </w:r>
      <w:r w:rsidR="007347CF" w:rsidRPr="00863F04">
        <w:t>4</w:t>
      </w:r>
      <w:r w:rsidR="0056029B">
        <w:t>3</w:t>
      </w:r>
      <w:r w:rsidR="00720D0B" w:rsidRPr="00863F04">
        <w:t xml:space="preserve"> в 201</w:t>
      </w:r>
      <w:r w:rsidR="00863F04" w:rsidRPr="00863F04">
        <w:t>7</w:t>
      </w:r>
      <w:r w:rsidR="00720D0B" w:rsidRPr="00863F04">
        <w:t xml:space="preserve"> году до 1,</w:t>
      </w:r>
      <w:r w:rsidR="00B604AC" w:rsidRPr="00863F04">
        <w:t>4</w:t>
      </w:r>
      <w:r w:rsidR="00720D0B" w:rsidRPr="00863F04">
        <w:t xml:space="preserve"> в 20</w:t>
      </w:r>
      <w:r w:rsidR="00863F04" w:rsidRPr="00863F04">
        <w:t xml:space="preserve">22 </w:t>
      </w:r>
      <w:r w:rsidR="00720D0B" w:rsidRPr="00863F04">
        <w:t>году.</w:t>
      </w:r>
    </w:p>
    <w:tbl>
      <w:tblPr>
        <w:tblStyle w:val="a6"/>
        <w:tblW w:w="10196" w:type="dxa"/>
        <w:tblInd w:w="-252" w:type="dxa"/>
        <w:tblLayout w:type="fixed"/>
        <w:tblLook w:val="01E0"/>
      </w:tblPr>
      <w:tblGrid>
        <w:gridCol w:w="3195"/>
        <w:gridCol w:w="1560"/>
        <w:gridCol w:w="1512"/>
        <w:gridCol w:w="810"/>
        <w:gridCol w:w="851"/>
        <w:gridCol w:w="709"/>
        <w:gridCol w:w="708"/>
        <w:gridCol w:w="851"/>
      </w:tblGrid>
      <w:tr w:rsidR="00006713" w:rsidTr="009F0556">
        <w:tc>
          <w:tcPr>
            <w:tcW w:w="3195" w:type="dxa"/>
            <w:vMerge w:val="restart"/>
            <w:vAlign w:val="center"/>
          </w:tcPr>
          <w:p w:rsidR="009F0556" w:rsidRDefault="00006713" w:rsidP="009F0556">
            <w:pPr>
              <w:pStyle w:val="a5"/>
              <w:ind w:left="0" w:right="0"/>
              <w:jc w:val="center"/>
            </w:pPr>
            <w:r>
              <w:t xml:space="preserve">Наименование </w:t>
            </w:r>
          </w:p>
          <w:p w:rsidR="00006713" w:rsidRDefault="00006713" w:rsidP="009F0556">
            <w:pPr>
              <w:pStyle w:val="a5"/>
              <w:ind w:left="0" w:right="0"/>
              <w:jc w:val="center"/>
            </w:pPr>
            <w:r>
              <w:t>индикатора и показателя</w:t>
            </w:r>
          </w:p>
        </w:tc>
        <w:tc>
          <w:tcPr>
            <w:tcW w:w="1560" w:type="dxa"/>
            <w:vMerge w:val="restart"/>
            <w:vAlign w:val="center"/>
          </w:tcPr>
          <w:p w:rsidR="00006713" w:rsidRDefault="00006713" w:rsidP="009F0556">
            <w:pPr>
              <w:pStyle w:val="a5"/>
              <w:ind w:left="-108" w:right="-162"/>
              <w:jc w:val="center"/>
            </w:pPr>
            <w:r>
              <w:t>Единицы измерения</w:t>
            </w:r>
          </w:p>
        </w:tc>
        <w:tc>
          <w:tcPr>
            <w:tcW w:w="1512" w:type="dxa"/>
            <w:vMerge w:val="restart"/>
            <w:vAlign w:val="center"/>
          </w:tcPr>
          <w:p w:rsidR="00006713" w:rsidRDefault="00006713" w:rsidP="009F0556">
            <w:pPr>
              <w:pStyle w:val="a5"/>
              <w:ind w:left="0" w:right="0"/>
              <w:jc w:val="center"/>
            </w:pPr>
            <w:r>
              <w:t>Показатель предшествующего года (201</w:t>
            </w:r>
            <w:r w:rsidR="00863F04">
              <w:t>7</w:t>
            </w:r>
            <w:r>
              <w:t xml:space="preserve"> год)</w:t>
            </w:r>
          </w:p>
        </w:tc>
        <w:tc>
          <w:tcPr>
            <w:tcW w:w="3929" w:type="dxa"/>
            <w:gridSpan w:val="5"/>
            <w:vAlign w:val="center"/>
          </w:tcPr>
          <w:p w:rsidR="009729B3" w:rsidRDefault="00006713" w:rsidP="009F0556">
            <w:pPr>
              <w:pStyle w:val="a5"/>
              <w:ind w:left="0" w:right="0"/>
              <w:jc w:val="center"/>
            </w:pPr>
            <w:r>
              <w:t>Величина индикатора и показателя</w:t>
            </w:r>
          </w:p>
        </w:tc>
      </w:tr>
      <w:tr w:rsidR="00006713" w:rsidTr="009F0556">
        <w:tc>
          <w:tcPr>
            <w:tcW w:w="3195" w:type="dxa"/>
            <w:vMerge/>
          </w:tcPr>
          <w:p w:rsidR="00006713" w:rsidRDefault="00006713" w:rsidP="00022E40">
            <w:pPr>
              <w:pStyle w:val="a5"/>
              <w:tabs>
                <w:tab w:val="num" w:pos="426"/>
              </w:tabs>
              <w:ind w:left="0" w:right="0"/>
              <w:jc w:val="center"/>
            </w:pPr>
          </w:p>
        </w:tc>
        <w:tc>
          <w:tcPr>
            <w:tcW w:w="1560" w:type="dxa"/>
            <w:vMerge/>
          </w:tcPr>
          <w:p w:rsidR="00006713" w:rsidRDefault="00006713" w:rsidP="008707BA">
            <w:pPr>
              <w:pStyle w:val="a5"/>
              <w:tabs>
                <w:tab w:val="num" w:pos="426"/>
              </w:tabs>
              <w:ind w:left="0"/>
              <w:jc w:val="center"/>
            </w:pPr>
          </w:p>
        </w:tc>
        <w:tc>
          <w:tcPr>
            <w:tcW w:w="1512" w:type="dxa"/>
            <w:vMerge/>
          </w:tcPr>
          <w:p w:rsidR="00006713" w:rsidRDefault="00006713" w:rsidP="009B0BC4">
            <w:pPr>
              <w:pStyle w:val="a5"/>
              <w:tabs>
                <w:tab w:val="num" w:pos="426"/>
              </w:tabs>
              <w:ind w:left="0"/>
              <w:jc w:val="center"/>
            </w:pPr>
          </w:p>
        </w:tc>
        <w:tc>
          <w:tcPr>
            <w:tcW w:w="810" w:type="dxa"/>
          </w:tcPr>
          <w:p w:rsidR="00917B4A" w:rsidRDefault="00863F04" w:rsidP="003F3672">
            <w:pPr>
              <w:pStyle w:val="a5"/>
              <w:ind w:left="0" w:right="-65"/>
              <w:jc w:val="center"/>
            </w:pPr>
            <w:r>
              <w:t>2018</w:t>
            </w:r>
            <w:r w:rsidR="00917B4A">
              <w:t xml:space="preserve"> </w:t>
            </w:r>
          </w:p>
          <w:p w:rsidR="00006713" w:rsidRDefault="00006713" w:rsidP="003F3672">
            <w:pPr>
              <w:pStyle w:val="a5"/>
              <w:ind w:left="0" w:right="-65"/>
              <w:jc w:val="center"/>
            </w:pPr>
            <w:r>
              <w:t>г</w:t>
            </w:r>
            <w:r w:rsidR="00917B4A">
              <w:t>од</w:t>
            </w:r>
          </w:p>
        </w:tc>
        <w:tc>
          <w:tcPr>
            <w:tcW w:w="851" w:type="dxa"/>
          </w:tcPr>
          <w:p w:rsidR="00917B4A" w:rsidRDefault="00863F04" w:rsidP="003F3672">
            <w:pPr>
              <w:pStyle w:val="a5"/>
              <w:ind w:left="0" w:right="0"/>
              <w:jc w:val="center"/>
            </w:pPr>
            <w:r>
              <w:t>2019</w:t>
            </w:r>
          </w:p>
          <w:p w:rsidR="00006713" w:rsidRDefault="00006713" w:rsidP="003F3672">
            <w:pPr>
              <w:pStyle w:val="a5"/>
              <w:ind w:left="0" w:right="0"/>
              <w:jc w:val="center"/>
            </w:pPr>
            <w:r>
              <w:t>г</w:t>
            </w:r>
            <w:r w:rsidR="00917B4A">
              <w:t>од</w:t>
            </w:r>
          </w:p>
        </w:tc>
        <w:tc>
          <w:tcPr>
            <w:tcW w:w="709" w:type="dxa"/>
          </w:tcPr>
          <w:p w:rsidR="00917B4A" w:rsidRDefault="00006713" w:rsidP="003F3672">
            <w:pPr>
              <w:pStyle w:val="a5"/>
              <w:ind w:left="0" w:right="0"/>
              <w:jc w:val="center"/>
            </w:pPr>
            <w:r>
              <w:t>20</w:t>
            </w:r>
            <w:r w:rsidR="00863F04">
              <w:t>20</w:t>
            </w:r>
          </w:p>
          <w:p w:rsidR="00006713" w:rsidRDefault="00006713" w:rsidP="003F3672">
            <w:pPr>
              <w:pStyle w:val="a5"/>
              <w:ind w:left="0" w:right="0"/>
              <w:jc w:val="center"/>
            </w:pPr>
            <w:r>
              <w:t>г</w:t>
            </w:r>
            <w:r w:rsidR="00917B4A">
              <w:t>од</w:t>
            </w:r>
          </w:p>
        </w:tc>
        <w:tc>
          <w:tcPr>
            <w:tcW w:w="708" w:type="dxa"/>
          </w:tcPr>
          <w:p w:rsidR="00917B4A" w:rsidRDefault="00006713" w:rsidP="00022E40">
            <w:pPr>
              <w:pStyle w:val="a5"/>
              <w:ind w:left="0" w:right="0"/>
              <w:jc w:val="center"/>
            </w:pPr>
            <w:r>
              <w:t>20</w:t>
            </w:r>
            <w:r w:rsidR="00863F04">
              <w:t>21</w:t>
            </w:r>
          </w:p>
          <w:p w:rsidR="00006713" w:rsidRDefault="00006713" w:rsidP="00022E40">
            <w:pPr>
              <w:pStyle w:val="a5"/>
              <w:ind w:left="0" w:right="0"/>
              <w:jc w:val="center"/>
            </w:pPr>
            <w:r>
              <w:t>г</w:t>
            </w:r>
            <w:r w:rsidR="00917B4A">
              <w:t>од</w:t>
            </w:r>
          </w:p>
        </w:tc>
        <w:tc>
          <w:tcPr>
            <w:tcW w:w="851" w:type="dxa"/>
          </w:tcPr>
          <w:p w:rsidR="00917B4A" w:rsidRDefault="00006713" w:rsidP="00022E40">
            <w:pPr>
              <w:pStyle w:val="a5"/>
              <w:ind w:left="0" w:right="0"/>
              <w:jc w:val="center"/>
            </w:pPr>
            <w:r>
              <w:t>20</w:t>
            </w:r>
            <w:r w:rsidR="00863F04">
              <w:t>22</w:t>
            </w:r>
          </w:p>
          <w:p w:rsidR="009729B3" w:rsidRDefault="00006713" w:rsidP="00917B4A">
            <w:pPr>
              <w:pStyle w:val="a5"/>
              <w:ind w:left="0" w:right="0"/>
              <w:jc w:val="center"/>
            </w:pPr>
            <w:r>
              <w:t>г</w:t>
            </w:r>
            <w:r w:rsidR="00917B4A">
              <w:t>од</w:t>
            </w:r>
          </w:p>
        </w:tc>
      </w:tr>
      <w:tr w:rsidR="00006713" w:rsidTr="009F0556">
        <w:tc>
          <w:tcPr>
            <w:tcW w:w="3195" w:type="dxa"/>
          </w:tcPr>
          <w:p w:rsidR="009729B3" w:rsidRDefault="00006713" w:rsidP="00917B4A">
            <w:pPr>
              <w:pStyle w:val="a5"/>
              <w:ind w:left="0" w:right="0"/>
              <w:jc w:val="left"/>
            </w:pPr>
            <w:r>
              <w:t>Укомплектованность врачебных должностей</w:t>
            </w:r>
          </w:p>
        </w:tc>
        <w:tc>
          <w:tcPr>
            <w:tcW w:w="1560" w:type="dxa"/>
            <w:vAlign w:val="center"/>
          </w:tcPr>
          <w:p w:rsidR="00006713" w:rsidRDefault="00006713" w:rsidP="009F0556">
            <w:pPr>
              <w:pStyle w:val="a5"/>
              <w:ind w:left="-108" w:right="0"/>
              <w:jc w:val="center"/>
            </w:pPr>
            <w:r>
              <w:t>процент</w:t>
            </w:r>
          </w:p>
        </w:tc>
        <w:tc>
          <w:tcPr>
            <w:tcW w:w="1512" w:type="dxa"/>
            <w:vAlign w:val="center"/>
          </w:tcPr>
          <w:p w:rsidR="00006713" w:rsidRDefault="00863F04" w:rsidP="00917B4A">
            <w:pPr>
              <w:pStyle w:val="a5"/>
              <w:ind w:left="0" w:right="-108"/>
              <w:jc w:val="center"/>
            </w:pPr>
            <w:r>
              <w:t>69,9</w:t>
            </w:r>
          </w:p>
        </w:tc>
        <w:tc>
          <w:tcPr>
            <w:tcW w:w="810" w:type="dxa"/>
            <w:vAlign w:val="center"/>
          </w:tcPr>
          <w:p w:rsidR="00006713" w:rsidRDefault="005C0265" w:rsidP="00917B4A">
            <w:pPr>
              <w:pStyle w:val="a5"/>
              <w:ind w:left="0" w:right="0"/>
              <w:jc w:val="center"/>
            </w:pPr>
            <w:r>
              <w:t>70</w:t>
            </w:r>
          </w:p>
        </w:tc>
        <w:tc>
          <w:tcPr>
            <w:tcW w:w="851" w:type="dxa"/>
            <w:vAlign w:val="center"/>
          </w:tcPr>
          <w:p w:rsidR="00006713" w:rsidRDefault="005C0265" w:rsidP="00917B4A">
            <w:pPr>
              <w:pStyle w:val="a5"/>
              <w:ind w:left="0" w:right="0"/>
              <w:jc w:val="center"/>
            </w:pPr>
            <w:r>
              <w:t>70</w:t>
            </w:r>
          </w:p>
        </w:tc>
        <w:tc>
          <w:tcPr>
            <w:tcW w:w="709" w:type="dxa"/>
            <w:vAlign w:val="center"/>
          </w:tcPr>
          <w:p w:rsidR="00006713" w:rsidRDefault="005C0265" w:rsidP="00917B4A">
            <w:pPr>
              <w:pStyle w:val="a5"/>
              <w:ind w:left="0" w:right="0"/>
              <w:jc w:val="center"/>
            </w:pPr>
            <w:r>
              <w:t>70</w:t>
            </w:r>
          </w:p>
        </w:tc>
        <w:tc>
          <w:tcPr>
            <w:tcW w:w="708" w:type="dxa"/>
            <w:vAlign w:val="center"/>
          </w:tcPr>
          <w:p w:rsidR="00006713" w:rsidRDefault="005C0265" w:rsidP="00917B4A">
            <w:pPr>
              <w:pStyle w:val="a5"/>
              <w:ind w:left="0" w:right="0"/>
              <w:jc w:val="center"/>
            </w:pPr>
            <w:r>
              <w:t>70</w:t>
            </w:r>
          </w:p>
        </w:tc>
        <w:tc>
          <w:tcPr>
            <w:tcW w:w="851" w:type="dxa"/>
            <w:vAlign w:val="center"/>
          </w:tcPr>
          <w:p w:rsidR="00006713" w:rsidRDefault="00006713" w:rsidP="00917B4A">
            <w:pPr>
              <w:pStyle w:val="a5"/>
              <w:ind w:left="0" w:right="0"/>
              <w:jc w:val="center"/>
            </w:pPr>
            <w:r>
              <w:t>70</w:t>
            </w:r>
          </w:p>
        </w:tc>
      </w:tr>
      <w:tr w:rsidR="00006713" w:rsidTr="009F0556">
        <w:tc>
          <w:tcPr>
            <w:tcW w:w="3195" w:type="dxa"/>
          </w:tcPr>
          <w:p w:rsidR="009729B3" w:rsidRDefault="00006713" w:rsidP="00917B4A">
            <w:pPr>
              <w:pStyle w:val="a5"/>
              <w:ind w:left="0" w:right="0"/>
              <w:jc w:val="left"/>
            </w:pPr>
            <w:r>
              <w:t xml:space="preserve">Показатель обеспеченности врачами </w:t>
            </w:r>
          </w:p>
        </w:tc>
        <w:tc>
          <w:tcPr>
            <w:tcW w:w="1560" w:type="dxa"/>
            <w:vAlign w:val="center"/>
          </w:tcPr>
          <w:p w:rsidR="00006713" w:rsidRDefault="00006713" w:rsidP="009F0556">
            <w:pPr>
              <w:pStyle w:val="a5"/>
              <w:ind w:left="-108" w:right="0"/>
              <w:jc w:val="center"/>
            </w:pPr>
            <w:r>
              <w:t>на 10000 населения</w:t>
            </w:r>
          </w:p>
        </w:tc>
        <w:tc>
          <w:tcPr>
            <w:tcW w:w="1512" w:type="dxa"/>
            <w:vAlign w:val="center"/>
          </w:tcPr>
          <w:p w:rsidR="00006713" w:rsidRDefault="00863F04" w:rsidP="00917B4A">
            <w:pPr>
              <w:pStyle w:val="a5"/>
              <w:ind w:left="0" w:right="0"/>
              <w:jc w:val="center"/>
            </w:pPr>
            <w:r>
              <w:t>26,7</w:t>
            </w:r>
          </w:p>
        </w:tc>
        <w:tc>
          <w:tcPr>
            <w:tcW w:w="810" w:type="dxa"/>
            <w:vAlign w:val="center"/>
          </w:tcPr>
          <w:p w:rsidR="00006713" w:rsidRDefault="00006713" w:rsidP="005C0265">
            <w:pPr>
              <w:pStyle w:val="a5"/>
              <w:ind w:left="0" w:right="0"/>
              <w:jc w:val="center"/>
            </w:pPr>
            <w:r>
              <w:t>26,</w:t>
            </w:r>
            <w:r w:rsidR="005C0265">
              <w:t>8</w:t>
            </w:r>
          </w:p>
        </w:tc>
        <w:tc>
          <w:tcPr>
            <w:tcW w:w="851" w:type="dxa"/>
            <w:vAlign w:val="center"/>
          </w:tcPr>
          <w:p w:rsidR="00006713" w:rsidRDefault="00006713" w:rsidP="005C0265">
            <w:pPr>
              <w:pStyle w:val="a5"/>
              <w:ind w:left="0" w:right="0"/>
              <w:jc w:val="center"/>
            </w:pPr>
            <w:r>
              <w:t>26,</w:t>
            </w:r>
            <w:r w:rsidR="005C0265">
              <w:t>9</w:t>
            </w:r>
          </w:p>
        </w:tc>
        <w:tc>
          <w:tcPr>
            <w:tcW w:w="709" w:type="dxa"/>
            <w:vAlign w:val="center"/>
          </w:tcPr>
          <w:p w:rsidR="00006713" w:rsidRDefault="005C0265" w:rsidP="00917B4A">
            <w:pPr>
              <w:pStyle w:val="a5"/>
              <w:ind w:left="0" w:right="0"/>
              <w:jc w:val="center"/>
            </w:pPr>
            <w:r>
              <w:t>27,0</w:t>
            </w:r>
          </w:p>
        </w:tc>
        <w:tc>
          <w:tcPr>
            <w:tcW w:w="708" w:type="dxa"/>
            <w:vAlign w:val="center"/>
          </w:tcPr>
          <w:p w:rsidR="00006713" w:rsidRDefault="005C0265" w:rsidP="00917B4A">
            <w:pPr>
              <w:pStyle w:val="a5"/>
              <w:ind w:left="0" w:right="0"/>
              <w:jc w:val="center"/>
            </w:pPr>
            <w:r>
              <w:t>27,1</w:t>
            </w:r>
          </w:p>
        </w:tc>
        <w:tc>
          <w:tcPr>
            <w:tcW w:w="851" w:type="dxa"/>
            <w:vAlign w:val="center"/>
          </w:tcPr>
          <w:p w:rsidR="00006713" w:rsidRDefault="00006713" w:rsidP="00917B4A">
            <w:pPr>
              <w:pStyle w:val="a5"/>
              <w:ind w:left="0" w:right="0"/>
              <w:jc w:val="center"/>
            </w:pPr>
            <w:r>
              <w:t>27,1</w:t>
            </w:r>
          </w:p>
        </w:tc>
      </w:tr>
      <w:tr w:rsidR="00006713" w:rsidTr="009F0556">
        <w:tc>
          <w:tcPr>
            <w:tcW w:w="3195" w:type="dxa"/>
          </w:tcPr>
          <w:p w:rsidR="00006713" w:rsidRDefault="00006713" w:rsidP="009729B3">
            <w:pPr>
              <w:pStyle w:val="a5"/>
              <w:ind w:left="0" w:right="0"/>
              <w:jc w:val="left"/>
            </w:pPr>
            <w:r>
              <w:t>Коэффициент совместительства врачей</w:t>
            </w:r>
          </w:p>
        </w:tc>
        <w:tc>
          <w:tcPr>
            <w:tcW w:w="1560" w:type="dxa"/>
            <w:vAlign w:val="center"/>
          </w:tcPr>
          <w:p w:rsidR="00006713" w:rsidRDefault="00006713" w:rsidP="009F0556">
            <w:pPr>
              <w:pStyle w:val="a5"/>
              <w:ind w:left="-108" w:right="-108"/>
              <w:jc w:val="center"/>
            </w:pPr>
            <w:r>
              <w:t>коэффициент</w:t>
            </w:r>
          </w:p>
        </w:tc>
        <w:tc>
          <w:tcPr>
            <w:tcW w:w="1512" w:type="dxa"/>
            <w:vAlign w:val="center"/>
          </w:tcPr>
          <w:p w:rsidR="00006713" w:rsidRDefault="00006713" w:rsidP="00917B4A">
            <w:pPr>
              <w:pStyle w:val="a5"/>
              <w:ind w:left="0" w:right="0"/>
              <w:jc w:val="center"/>
            </w:pPr>
            <w:r>
              <w:t>1,</w:t>
            </w:r>
            <w:r w:rsidR="00863F04">
              <w:t>4</w:t>
            </w:r>
            <w:r w:rsidR="0056029B">
              <w:t>3</w:t>
            </w:r>
          </w:p>
        </w:tc>
        <w:tc>
          <w:tcPr>
            <w:tcW w:w="810" w:type="dxa"/>
            <w:vAlign w:val="center"/>
          </w:tcPr>
          <w:p w:rsidR="00006713" w:rsidRDefault="00006713" w:rsidP="0056029B">
            <w:pPr>
              <w:pStyle w:val="a5"/>
              <w:ind w:left="0" w:right="0"/>
              <w:jc w:val="center"/>
            </w:pPr>
            <w:r>
              <w:t>1,4</w:t>
            </w:r>
            <w:r w:rsidR="0056029B">
              <w:t>3</w:t>
            </w:r>
          </w:p>
        </w:tc>
        <w:tc>
          <w:tcPr>
            <w:tcW w:w="851" w:type="dxa"/>
            <w:vAlign w:val="center"/>
          </w:tcPr>
          <w:p w:rsidR="00006713" w:rsidRDefault="00006713" w:rsidP="0056029B">
            <w:pPr>
              <w:pStyle w:val="a5"/>
              <w:ind w:left="0" w:right="0"/>
              <w:jc w:val="center"/>
            </w:pPr>
            <w:r>
              <w:t>1,4</w:t>
            </w:r>
            <w:r w:rsidR="0056029B">
              <w:t>3</w:t>
            </w:r>
          </w:p>
        </w:tc>
        <w:tc>
          <w:tcPr>
            <w:tcW w:w="709" w:type="dxa"/>
            <w:vAlign w:val="center"/>
          </w:tcPr>
          <w:p w:rsidR="00006713" w:rsidRDefault="00006713" w:rsidP="0056029B">
            <w:pPr>
              <w:pStyle w:val="a5"/>
              <w:ind w:left="0" w:right="0"/>
              <w:jc w:val="center"/>
            </w:pPr>
            <w:r>
              <w:t>1,4</w:t>
            </w:r>
            <w:r w:rsidR="0056029B">
              <w:t>2</w:t>
            </w:r>
          </w:p>
        </w:tc>
        <w:tc>
          <w:tcPr>
            <w:tcW w:w="708" w:type="dxa"/>
            <w:vAlign w:val="center"/>
          </w:tcPr>
          <w:p w:rsidR="00006713" w:rsidRDefault="00006713" w:rsidP="0056029B">
            <w:pPr>
              <w:pStyle w:val="a5"/>
              <w:ind w:left="0" w:right="0"/>
              <w:jc w:val="center"/>
            </w:pPr>
            <w:r>
              <w:t>1,4</w:t>
            </w:r>
            <w:r w:rsidR="0056029B">
              <w:t>1</w:t>
            </w:r>
          </w:p>
        </w:tc>
        <w:tc>
          <w:tcPr>
            <w:tcW w:w="851" w:type="dxa"/>
            <w:vAlign w:val="center"/>
          </w:tcPr>
          <w:p w:rsidR="00006713" w:rsidRDefault="00006713" w:rsidP="0056029B">
            <w:pPr>
              <w:pStyle w:val="a5"/>
              <w:ind w:left="0" w:right="0"/>
              <w:jc w:val="center"/>
            </w:pPr>
            <w:r>
              <w:t>1,4</w:t>
            </w:r>
          </w:p>
        </w:tc>
      </w:tr>
    </w:tbl>
    <w:p w:rsidR="009F0556" w:rsidRDefault="009F0556" w:rsidP="005004C3">
      <w:pPr>
        <w:spacing w:after="240"/>
        <w:jc w:val="center"/>
        <w:rPr>
          <w:sz w:val="24"/>
          <w:szCs w:val="24"/>
        </w:rPr>
      </w:pPr>
    </w:p>
    <w:p w:rsidR="009F0556" w:rsidRDefault="009F0556" w:rsidP="005004C3">
      <w:pPr>
        <w:spacing w:after="240"/>
        <w:jc w:val="center"/>
        <w:rPr>
          <w:sz w:val="24"/>
          <w:szCs w:val="24"/>
        </w:rPr>
      </w:pPr>
    </w:p>
    <w:p w:rsidR="004A57E4" w:rsidRDefault="004A57E4" w:rsidP="005004C3">
      <w:pPr>
        <w:spacing w:after="240"/>
        <w:jc w:val="center"/>
      </w:pPr>
      <w:r w:rsidRPr="00CA3379">
        <w:rPr>
          <w:sz w:val="24"/>
          <w:szCs w:val="24"/>
        </w:rPr>
        <w:lastRenderedPageBreak/>
        <w:t>Методика расчета целевых индикаторов</w:t>
      </w:r>
      <w:r>
        <w:tab/>
      </w:r>
    </w:p>
    <w:p w:rsidR="004A57E4" w:rsidRDefault="00CA3379" w:rsidP="005004C3">
      <w:pPr>
        <w:pStyle w:val="a5"/>
        <w:ind w:left="0" w:right="0"/>
      </w:pPr>
      <w:r>
        <w:tab/>
      </w:r>
      <w:r w:rsidR="004A57E4" w:rsidRPr="004A57E4">
        <w:t>Укомплектованность врачей рассчитывается: количество работающих врачей разделить на штатные должности врачей и умножить на 100. Оптимальной является укомплектованность 100%, допустимый уровень укомплектованности, обеспечивающий качественное оказание медицинской помощи, составляет не ниже 70</w:t>
      </w:r>
      <w:r w:rsidR="00831387">
        <w:t xml:space="preserve"> процентов</w:t>
      </w:r>
      <w:r w:rsidR="004A57E4" w:rsidRPr="004A57E4">
        <w:t>.</w:t>
      </w:r>
    </w:p>
    <w:p w:rsidR="00CA3379" w:rsidRDefault="00CA3379" w:rsidP="005004C3">
      <w:pPr>
        <w:pStyle w:val="a5"/>
        <w:ind w:left="0" w:right="0"/>
      </w:pPr>
      <w:r>
        <w:tab/>
        <w:t>О</w:t>
      </w:r>
      <w:r w:rsidRPr="00720D0B">
        <w:t>беспеченност</w:t>
      </w:r>
      <w:r>
        <w:t>ь</w:t>
      </w:r>
      <w:r w:rsidRPr="00720D0B">
        <w:t xml:space="preserve"> врачами </w:t>
      </w:r>
      <w:r>
        <w:t xml:space="preserve">рассчитывается: </w:t>
      </w:r>
      <w:r w:rsidRPr="004A57E4">
        <w:t xml:space="preserve">количество работающих врачей разделить на </w:t>
      </w:r>
      <w:r>
        <w:t>численность всего населения</w:t>
      </w:r>
      <w:r w:rsidRPr="004A57E4">
        <w:t xml:space="preserve"> и умножить на </w:t>
      </w:r>
      <w:r>
        <w:t>10</w:t>
      </w:r>
      <w:r w:rsidR="00831387">
        <w:t xml:space="preserve"> </w:t>
      </w:r>
      <w:r>
        <w:t>000.</w:t>
      </w:r>
    </w:p>
    <w:p w:rsidR="004A57E4" w:rsidRDefault="00B604AC" w:rsidP="005004C3">
      <w:pPr>
        <w:pStyle w:val="a5"/>
        <w:ind w:left="0" w:right="0"/>
      </w:pPr>
      <w:r>
        <w:tab/>
      </w:r>
      <w:r w:rsidR="00CA3379">
        <w:t>К</w:t>
      </w:r>
      <w:r w:rsidR="00CA3379" w:rsidRPr="00875B34">
        <w:t>оэффициент совместительства</w:t>
      </w:r>
      <w:r w:rsidR="00CA3379">
        <w:t xml:space="preserve"> </w:t>
      </w:r>
      <w:r w:rsidR="00CA3379" w:rsidRPr="004A57E4">
        <w:t>рассчитывается: количество штатны</w:t>
      </w:r>
      <w:r w:rsidR="00CA3379">
        <w:t>х</w:t>
      </w:r>
      <w:r w:rsidR="00CA3379" w:rsidRPr="004A57E4">
        <w:t xml:space="preserve"> должност</w:t>
      </w:r>
      <w:r w:rsidR="00CA3379">
        <w:t>ей</w:t>
      </w:r>
      <w:r w:rsidR="00CA3379" w:rsidRPr="004A57E4">
        <w:t xml:space="preserve"> врачей разделить на </w:t>
      </w:r>
      <w:r w:rsidR="00CA3379">
        <w:t xml:space="preserve">число </w:t>
      </w:r>
      <w:r w:rsidR="00CA3379" w:rsidRPr="004A57E4">
        <w:t>работающих врачей</w:t>
      </w:r>
      <w:r w:rsidR="00CA3379">
        <w:t>.</w:t>
      </w:r>
    </w:p>
    <w:p w:rsidR="00CA3379" w:rsidRDefault="00CA3379" w:rsidP="005004C3">
      <w:pPr>
        <w:pStyle w:val="a5"/>
        <w:ind w:left="0" w:right="0"/>
      </w:pPr>
    </w:p>
    <w:p w:rsidR="004A57E4" w:rsidRPr="004A57E4" w:rsidRDefault="00CA3379" w:rsidP="005004C3">
      <w:pPr>
        <w:pStyle w:val="a5"/>
        <w:ind w:left="0" w:right="0"/>
      </w:pPr>
      <w:r>
        <w:tab/>
      </w:r>
      <w:r w:rsidR="004A57E4" w:rsidRPr="004A57E4">
        <w:t>Эффективность реализации Программы оценивается как степень фактического достижения целевых индикаторов по следующей формуле:</w:t>
      </w:r>
    </w:p>
    <w:p w:rsidR="004A57E4" w:rsidRPr="00254701" w:rsidRDefault="004A57E4" w:rsidP="005004C3">
      <w:pPr>
        <w:pStyle w:val="a5"/>
        <w:ind w:left="0" w:right="0"/>
        <w:rPr>
          <w:lang w:val="en-US"/>
        </w:rPr>
      </w:pPr>
      <w:r w:rsidRPr="008938D2">
        <w:t xml:space="preserve">                        </w:t>
      </w:r>
      <w:r w:rsidR="00254701" w:rsidRPr="008938D2">
        <w:t xml:space="preserve">    </w:t>
      </w:r>
      <w:r w:rsidRPr="004A57E4">
        <w:rPr>
          <w:lang w:val="en-US"/>
        </w:rPr>
        <w:t>I</w:t>
      </w:r>
      <w:r w:rsidRPr="004A57E4">
        <w:t>ф</w:t>
      </w:r>
      <w:r w:rsidRPr="004A57E4">
        <w:rPr>
          <w:lang w:val="en-US"/>
        </w:rPr>
        <w:t xml:space="preserve">    I</w:t>
      </w:r>
      <w:r w:rsidRPr="004A57E4">
        <w:t>ф</w:t>
      </w:r>
      <w:r w:rsidR="00254701">
        <w:rPr>
          <w:lang w:val="en-US"/>
        </w:rPr>
        <w:t xml:space="preserve">      </w:t>
      </w:r>
      <w:r w:rsidRPr="004A57E4">
        <w:rPr>
          <w:lang w:val="en-US"/>
        </w:rPr>
        <w:t>I</w:t>
      </w:r>
      <w:r w:rsidR="00254701">
        <w:t>п</w:t>
      </w:r>
    </w:p>
    <w:p w:rsidR="004A57E4" w:rsidRPr="00254701" w:rsidRDefault="004A57E4" w:rsidP="005004C3">
      <w:pPr>
        <w:pStyle w:val="a5"/>
        <w:ind w:left="0" w:right="0"/>
        <w:rPr>
          <w:lang w:val="en-US"/>
        </w:rPr>
      </w:pPr>
      <w:r w:rsidRPr="004A57E4">
        <w:rPr>
          <w:lang w:val="en-US"/>
        </w:rPr>
        <w:t xml:space="preserve">              </w:t>
      </w:r>
      <w:r w:rsidR="00254701">
        <w:rPr>
          <w:lang w:val="en-US"/>
        </w:rPr>
        <w:t xml:space="preserve">            </w:t>
      </w:r>
      <w:r w:rsidR="00254701" w:rsidRPr="00254701">
        <w:rPr>
          <w:lang w:val="en-US"/>
        </w:rPr>
        <w:t xml:space="preserve">    </w:t>
      </w:r>
      <w:r w:rsidR="00254701">
        <w:rPr>
          <w:lang w:val="en-US"/>
        </w:rPr>
        <w:t xml:space="preserve">1     2         </w:t>
      </w:r>
      <w:r w:rsidR="00254701" w:rsidRPr="00254701">
        <w:rPr>
          <w:lang w:val="en-US"/>
        </w:rPr>
        <w:t>3</w:t>
      </w:r>
    </w:p>
    <w:p w:rsidR="004A57E4" w:rsidRPr="004A57E4" w:rsidRDefault="004A57E4" w:rsidP="005004C3">
      <w:pPr>
        <w:pStyle w:val="a5"/>
        <w:ind w:left="0" w:right="0"/>
        <w:rPr>
          <w:lang w:val="en-US"/>
        </w:rPr>
      </w:pPr>
      <w:r w:rsidRPr="004A57E4">
        <w:rPr>
          <w:lang w:val="en-US"/>
        </w:rPr>
        <w:t xml:space="preserve">        </w:t>
      </w:r>
      <w:r w:rsidR="00254701">
        <w:rPr>
          <w:lang w:val="en-US"/>
        </w:rPr>
        <w:t xml:space="preserve">               </w:t>
      </w:r>
      <w:r w:rsidR="00254701" w:rsidRPr="00254701">
        <w:rPr>
          <w:lang w:val="en-US"/>
        </w:rPr>
        <w:t xml:space="preserve">   </w:t>
      </w:r>
      <w:r w:rsidR="00254701">
        <w:rPr>
          <w:lang w:val="en-US"/>
        </w:rPr>
        <w:t xml:space="preserve"> </w:t>
      </w:r>
      <w:r w:rsidR="00254701" w:rsidRPr="00254701">
        <w:rPr>
          <w:lang w:val="en-US"/>
        </w:rPr>
        <w:t xml:space="preserve"> </w:t>
      </w:r>
      <w:r w:rsidR="00254701">
        <w:rPr>
          <w:lang w:val="en-US"/>
        </w:rPr>
        <w:t xml:space="preserve">--- + --- + </w:t>
      </w:r>
      <w:r w:rsidRPr="004A57E4">
        <w:rPr>
          <w:lang w:val="en-US"/>
        </w:rPr>
        <w:t xml:space="preserve"> ---</w:t>
      </w:r>
    </w:p>
    <w:p w:rsidR="004A57E4" w:rsidRPr="00FF0B9D" w:rsidRDefault="004A57E4" w:rsidP="005004C3">
      <w:pPr>
        <w:pStyle w:val="a5"/>
        <w:ind w:left="0" w:right="0"/>
        <w:rPr>
          <w:lang w:val="en-US"/>
        </w:rPr>
      </w:pPr>
      <w:r w:rsidRPr="00FF0B9D">
        <w:rPr>
          <w:lang w:val="en-US"/>
        </w:rPr>
        <w:t xml:space="preserve">           </w:t>
      </w:r>
      <w:r w:rsidR="00254701" w:rsidRPr="00FF0B9D">
        <w:rPr>
          <w:lang w:val="en-US"/>
        </w:rPr>
        <w:t xml:space="preserve">                 </w:t>
      </w:r>
      <w:r w:rsidR="006D1A1C">
        <w:rPr>
          <w:lang w:val="en-US"/>
        </w:rPr>
        <w:t>In</w:t>
      </w:r>
      <w:r w:rsidR="006D1A1C" w:rsidRPr="00FF0B9D">
        <w:rPr>
          <w:lang w:val="en-US"/>
        </w:rPr>
        <w:t xml:space="preserve">     </w:t>
      </w:r>
      <w:r w:rsidR="006D1A1C">
        <w:rPr>
          <w:lang w:val="en-US"/>
        </w:rPr>
        <w:t>In</w:t>
      </w:r>
      <w:r w:rsidR="006D1A1C" w:rsidRPr="00FF0B9D">
        <w:rPr>
          <w:lang w:val="en-US"/>
        </w:rPr>
        <w:t xml:space="preserve">     </w:t>
      </w:r>
      <w:r w:rsidR="00254701" w:rsidRPr="00FF0B9D">
        <w:rPr>
          <w:lang w:val="en-US"/>
        </w:rPr>
        <w:t xml:space="preserve">  </w:t>
      </w:r>
      <w:r w:rsidRPr="004A57E4">
        <w:rPr>
          <w:lang w:val="en-US"/>
        </w:rPr>
        <w:t>I</w:t>
      </w:r>
      <w:r w:rsidR="00254701">
        <w:t>ф</w:t>
      </w:r>
    </w:p>
    <w:p w:rsidR="004A57E4" w:rsidRPr="004A57E4" w:rsidRDefault="004A57E4" w:rsidP="005004C3">
      <w:pPr>
        <w:pStyle w:val="a5"/>
        <w:ind w:left="0" w:right="0"/>
      </w:pPr>
      <w:r w:rsidRPr="00FF0B9D">
        <w:rPr>
          <w:lang w:val="en-US"/>
        </w:rPr>
        <w:t xml:space="preserve">                          </w:t>
      </w:r>
      <w:r w:rsidR="006D1A1C" w:rsidRPr="00FF0B9D">
        <w:rPr>
          <w:lang w:val="en-US"/>
        </w:rPr>
        <w:t xml:space="preserve">   </w:t>
      </w:r>
      <w:r w:rsidR="006D1A1C">
        <w:t xml:space="preserve">1      2     </w:t>
      </w:r>
      <w:r w:rsidR="00254701">
        <w:t xml:space="preserve"> </w:t>
      </w:r>
      <w:r w:rsidRPr="004A57E4">
        <w:t xml:space="preserve">  </w:t>
      </w:r>
      <w:r w:rsidR="00254701">
        <w:t>3</w:t>
      </w:r>
    </w:p>
    <w:p w:rsidR="004A57E4" w:rsidRPr="004A57E4" w:rsidRDefault="004A57E4" w:rsidP="005004C3">
      <w:pPr>
        <w:pStyle w:val="a5"/>
        <w:ind w:left="0" w:right="0"/>
      </w:pPr>
      <w:r w:rsidRPr="004A57E4">
        <w:t xml:space="preserve">                    Е = --------------------- х 100%,</w:t>
      </w:r>
    </w:p>
    <w:p w:rsidR="004A57E4" w:rsidRPr="004A57E4" w:rsidRDefault="004A57E4" w:rsidP="006D1A1C">
      <w:pPr>
        <w:pStyle w:val="a5"/>
        <w:ind w:left="0" w:right="0" w:firstLine="709"/>
      </w:pPr>
      <w:r w:rsidRPr="004A57E4">
        <w:t xml:space="preserve">                                  </w:t>
      </w:r>
      <w:r w:rsidR="00254701">
        <w:t xml:space="preserve">     </w:t>
      </w:r>
      <w:r w:rsidRPr="004A57E4">
        <w:t>n</w:t>
      </w:r>
    </w:p>
    <w:p w:rsidR="004A57E4" w:rsidRPr="004A57E4" w:rsidRDefault="004A57E4" w:rsidP="006D1A1C">
      <w:pPr>
        <w:pStyle w:val="a5"/>
        <w:ind w:left="0" w:right="0" w:firstLine="709"/>
      </w:pPr>
      <w:r w:rsidRPr="004A57E4">
        <w:t>где Е - эффективность реализации Программы (процентов);</w:t>
      </w:r>
    </w:p>
    <w:p w:rsidR="004A57E4" w:rsidRPr="004A57E4" w:rsidRDefault="004A57E4" w:rsidP="006D1A1C">
      <w:pPr>
        <w:pStyle w:val="a5"/>
        <w:ind w:left="0" w:right="0" w:firstLine="709"/>
      </w:pPr>
      <w:r w:rsidRPr="004A57E4">
        <w:t>Iф  - фактический  индикатор, достигнутый в ходе реализации Программы;</w:t>
      </w:r>
    </w:p>
    <w:p w:rsidR="004A57E4" w:rsidRPr="004A57E4" w:rsidRDefault="004A57E4" w:rsidP="006D1A1C">
      <w:pPr>
        <w:pStyle w:val="a5"/>
        <w:ind w:left="0" w:right="0" w:firstLine="709"/>
      </w:pPr>
      <w:r w:rsidRPr="004A57E4">
        <w:t>1</w:t>
      </w:r>
    </w:p>
    <w:p w:rsidR="004A57E4" w:rsidRPr="004A57E4" w:rsidRDefault="004A57E4" w:rsidP="006D1A1C">
      <w:pPr>
        <w:pStyle w:val="a5"/>
        <w:ind w:left="0" w:right="0" w:firstLine="709"/>
      </w:pPr>
      <w:r w:rsidRPr="004A57E4">
        <w:t>In  - нормативный индикатор, утвержденный Программой;</w:t>
      </w:r>
    </w:p>
    <w:p w:rsidR="004A57E4" w:rsidRPr="004A57E4" w:rsidRDefault="004A57E4" w:rsidP="006D1A1C">
      <w:pPr>
        <w:pStyle w:val="a5"/>
        <w:ind w:left="0" w:right="0" w:firstLine="709"/>
      </w:pPr>
      <w:r w:rsidRPr="004A57E4">
        <w:t>1</w:t>
      </w:r>
    </w:p>
    <w:p w:rsidR="00D04DB3" w:rsidRDefault="004A57E4" w:rsidP="00E72233">
      <w:pPr>
        <w:pStyle w:val="a5"/>
        <w:ind w:left="0" w:right="0" w:firstLine="709"/>
      </w:pPr>
      <w:r w:rsidRPr="004A57E4">
        <w:t>n - количество индикаторов Программы.</w:t>
      </w:r>
    </w:p>
    <w:p w:rsidR="00D04DB3" w:rsidRPr="00875B34" w:rsidRDefault="00D04DB3" w:rsidP="005004C3">
      <w:pPr>
        <w:pStyle w:val="a5"/>
        <w:ind w:left="0" w:right="0"/>
      </w:pPr>
    </w:p>
    <w:p w:rsidR="00C027E9" w:rsidRDefault="00F02D67" w:rsidP="005004C3">
      <w:pPr>
        <w:spacing w:after="120"/>
        <w:jc w:val="center"/>
        <w:rPr>
          <w:b/>
          <w:bCs/>
          <w:sz w:val="24"/>
          <w:szCs w:val="24"/>
        </w:rPr>
      </w:pPr>
      <w:r w:rsidRPr="00C027E9">
        <w:rPr>
          <w:b/>
          <w:bCs/>
          <w:sz w:val="24"/>
          <w:szCs w:val="24"/>
        </w:rPr>
        <w:t xml:space="preserve">7.  </w:t>
      </w:r>
      <w:r w:rsidR="009F0306" w:rsidRPr="00C027E9">
        <w:rPr>
          <w:b/>
          <w:bCs/>
          <w:sz w:val="24"/>
          <w:szCs w:val="24"/>
        </w:rPr>
        <w:t>Результаты, которые предполагается достичь в ходе выполнения Программы</w:t>
      </w:r>
      <w:r w:rsidR="009F0306" w:rsidRPr="00F02D67">
        <w:rPr>
          <w:b/>
          <w:bCs/>
        </w:rPr>
        <w:t>,</w:t>
      </w:r>
      <w:r w:rsidR="009F0306" w:rsidRPr="009F0306">
        <w:t xml:space="preserve"> </w:t>
      </w:r>
      <w:r w:rsidR="00C027E9" w:rsidRPr="009F0306">
        <w:rPr>
          <w:b/>
          <w:bCs/>
          <w:sz w:val="24"/>
          <w:szCs w:val="24"/>
        </w:rPr>
        <w:t>а также социально-экономические последствия их достижения</w:t>
      </w:r>
    </w:p>
    <w:p w:rsidR="00FD366D" w:rsidRDefault="008C0C7C" w:rsidP="005004C3">
      <w:pPr>
        <w:pStyle w:val="aa"/>
        <w:jc w:val="both"/>
        <w:rPr>
          <w:sz w:val="24"/>
          <w:szCs w:val="24"/>
        </w:rPr>
      </w:pPr>
      <w:r>
        <w:rPr>
          <w:sz w:val="24"/>
          <w:szCs w:val="24"/>
        </w:rPr>
        <w:tab/>
      </w:r>
      <w:r w:rsidR="003C367E" w:rsidRPr="00720D0B">
        <w:rPr>
          <w:sz w:val="24"/>
          <w:szCs w:val="24"/>
        </w:rPr>
        <w:t xml:space="preserve">Привлечение специалистов с высшим медицинским образованием для работы </w:t>
      </w:r>
      <w:r w:rsidR="009F0556">
        <w:rPr>
          <w:sz w:val="24"/>
          <w:szCs w:val="24"/>
        </w:rPr>
        <w:br/>
      </w:r>
      <w:r w:rsidR="003C367E" w:rsidRPr="00720D0B">
        <w:rPr>
          <w:sz w:val="24"/>
          <w:szCs w:val="24"/>
        </w:rPr>
        <w:t xml:space="preserve">в учреждениях </w:t>
      </w:r>
      <w:r w:rsidR="00CD5D09" w:rsidRPr="00720D0B">
        <w:rPr>
          <w:sz w:val="24"/>
          <w:szCs w:val="24"/>
        </w:rPr>
        <w:t>здравоохранения Асбестовского городского округа</w:t>
      </w:r>
      <w:r w:rsidR="00474752" w:rsidRPr="00720D0B">
        <w:rPr>
          <w:sz w:val="24"/>
          <w:szCs w:val="24"/>
        </w:rPr>
        <w:t xml:space="preserve">. </w:t>
      </w:r>
      <w:r w:rsidR="003C367E" w:rsidRPr="00720D0B">
        <w:rPr>
          <w:sz w:val="24"/>
          <w:szCs w:val="24"/>
        </w:rPr>
        <w:t xml:space="preserve"> </w:t>
      </w:r>
    </w:p>
    <w:p w:rsidR="00F8543F" w:rsidRPr="004A57E4" w:rsidRDefault="00F8543F" w:rsidP="005004C3">
      <w:pPr>
        <w:pStyle w:val="a5"/>
        <w:ind w:left="0" w:right="0"/>
      </w:pPr>
      <w:r>
        <w:tab/>
      </w:r>
      <w:r w:rsidRPr="004A57E4">
        <w:t>Общий экономический эффект от реализации Программы будет достигнут за счет снижения заболеваемости, инвалидности и смертности населения.</w:t>
      </w:r>
    </w:p>
    <w:p w:rsidR="00F8543F" w:rsidRDefault="00F8543F" w:rsidP="005004C3">
      <w:pPr>
        <w:pStyle w:val="a5"/>
        <w:ind w:left="0" w:right="0"/>
      </w:pPr>
      <w:r>
        <w:tab/>
      </w:r>
      <w:r w:rsidRPr="004A57E4">
        <w:t xml:space="preserve">Социальная эффективность реализации мероприятий Программы будет выражена </w:t>
      </w:r>
      <w:r w:rsidR="009F0556">
        <w:br/>
      </w:r>
      <w:r w:rsidRPr="004A57E4">
        <w:t>в улучшении качества и увеличении продолжительности жизни больных, сохранении трудового потенциала, формировании основ здорового образа жизни.</w:t>
      </w:r>
    </w:p>
    <w:p w:rsidR="00730462" w:rsidRDefault="00730462" w:rsidP="005004C3">
      <w:pPr>
        <w:pStyle w:val="a5"/>
        <w:ind w:left="0" w:right="0"/>
      </w:pPr>
    </w:p>
    <w:p w:rsidR="00730462" w:rsidRDefault="00730462" w:rsidP="00730462">
      <w:pPr>
        <w:pStyle w:val="a5"/>
        <w:ind w:left="0" w:right="0"/>
        <w:jc w:val="center"/>
        <w:rPr>
          <w:b/>
        </w:rPr>
      </w:pPr>
      <w:r w:rsidRPr="00730462">
        <w:rPr>
          <w:b/>
        </w:rPr>
        <w:t>8. Эффективность реализации Муниципальной целевой программы «Медицинские кадры города Асбеста на 2013-2017 годы»</w:t>
      </w:r>
    </w:p>
    <w:p w:rsidR="00730462" w:rsidRDefault="00730462" w:rsidP="00730462">
      <w:pPr>
        <w:pStyle w:val="a5"/>
        <w:ind w:left="0" w:right="0"/>
        <w:jc w:val="center"/>
        <w:rPr>
          <w:b/>
        </w:rPr>
      </w:pPr>
    </w:p>
    <w:p w:rsidR="00730462" w:rsidRDefault="00730462" w:rsidP="00730462">
      <w:pPr>
        <w:ind w:firstLine="709"/>
        <w:jc w:val="both"/>
        <w:rPr>
          <w:sz w:val="24"/>
          <w:szCs w:val="24"/>
        </w:rPr>
      </w:pPr>
      <w:r>
        <w:rPr>
          <w:sz w:val="24"/>
          <w:szCs w:val="24"/>
        </w:rPr>
        <w:t>В</w:t>
      </w:r>
      <w:r w:rsidRPr="00730462">
        <w:rPr>
          <w:sz w:val="24"/>
          <w:szCs w:val="24"/>
        </w:rPr>
        <w:t xml:space="preserve"> целях привлечения медицинских работников и фармацевтических работников для работы в медицинских организациях Асбестовского городского округа постановлением администрации Асбестовского городского округа от 01.04.2013 № 176-ПА утверждена </w:t>
      </w:r>
      <w:r>
        <w:rPr>
          <w:sz w:val="24"/>
          <w:szCs w:val="24"/>
        </w:rPr>
        <w:t>М</w:t>
      </w:r>
      <w:r w:rsidRPr="00730462">
        <w:rPr>
          <w:sz w:val="24"/>
          <w:szCs w:val="24"/>
        </w:rPr>
        <w:t>униципальная программа</w:t>
      </w:r>
      <w:r>
        <w:rPr>
          <w:sz w:val="24"/>
          <w:szCs w:val="24"/>
        </w:rPr>
        <w:t xml:space="preserve"> </w:t>
      </w:r>
      <w:r w:rsidRPr="00730462">
        <w:rPr>
          <w:sz w:val="24"/>
          <w:szCs w:val="24"/>
        </w:rPr>
        <w:t>«Медицинские кадры города Асбеста на 2013-2017 годы», а также принято Решение Думы Асбестовского городского округа от 21.02.2013 № 18/8 «О внесении дополнений в Положение  «О порядке предоставления жилых помещений специализированного жилищного фонда Асбестовского городского округа», утвержденное Решением Думы Асбестовского городского округа от 17.04.2008 № 2/1».</w:t>
      </w:r>
    </w:p>
    <w:p w:rsidR="00730462" w:rsidRPr="00730462" w:rsidRDefault="00730462" w:rsidP="00730462">
      <w:pPr>
        <w:pStyle w:val="21"/>
        <w:ind w:firstLine="709"/>
        <w:jc w:val="both"/>
        <w:rPr>
          <w:sz w:val="24"/>
          <w:szCs w:val="24"/>
        </w:rPr>
      </w:pPr>
      <w:r w:rsidRPr="00730462">
        <w:rPr>
          <w:color w:val="000000"/>
          <w:sz w:val="24"/>
          <w:szCs w:val="24"/>
        </w:rPr>
        <w:t>За период с 2013 года по 201</w:t>
      </w:r>
      <w:r w:rsidR="00FC4D74">
        <w:rPr>
          <w:color w:val="000000"/>
          <w:sz w:val="24"/>
          <w:szCs w:val="24"/>
        </w:rPr>
        <w:t>7</w:t>
      </w:r>
      <w:r w:rsidRPr="00730462">
        <w:rPr>
          <w:color w:val="000000"/>
          <w:sz w:val="24"/>
          <w:szCs w:val="24"/>
        </w:rPr>
        <w:t xml:space="preserve"> год администрацией Асбестовского городского округа предоставлено 25 специализированных (служебных) жилых помещений врачам </w:t>
      </w:r>
      <w:r w:rsidRPr="00730462">
        <w:rPr>
          <w:sz w:val="24"/>
          <w:szCs w:val="24"/>
        </w:rPr>
        <w:t xml:space="preserve">ГБУЗ СО «Городская больница № 1 город Асбест», в </w:t>
      </w:r>
      <w:r w:rsidRPr="00730462">
        <w:rPr>
          <w:color w:val="000000"/>
          <w:sz w:val="24"/>
          <w:szCs w:val="24"/>
        </w:rPr>
        <w:t xml:space="preserve">том числе: </w:t>
      </w:r>
      <w:r w:rsidR="00FC4D74">
        <w:rPr>
          <w:color w:val="000000"/>
          <w:sz w:val="24"/>
          <w:szCs w:val="24"/>
        </w:rPr>
        <w:t xml:space="preserve">2017 год - 0, </w:t>
      </w:r>
      <w:r w:rsidRPr="00730462">
        <w:rPr>
          <w:color w:val="000000"/>
          <w:sz w:val="24"/>
          <w:szCs w:val="24"/>
        </w:rPr>
        <w:t xml:space="preserve">за 2016 год - 4 врачам, </w:t>
      </w:r>
      <w:r w:rsidR="009F0556">
        <w:rPr>
          <w:color w:val="000000"/>
          <w:sz w:val="24"/>
          <w:szCs w:val="24"/>
        </w:rPr>
        <w:t>з</w:t>
      </w:r>
      <w:r w:rsidRPr="00730462">
        <w:rPr>
          <w:color w:val="000000"/>
          <w:sz w:val="24"/>
          <w:szCs w:val="24"/>
        </w:rPr>
        <w:t>а 2015 год - 4 врачам, за 2014 год - 10 врачам, за 2013 год - 7 врачам.</w:t>
      </w:r>
    </w:p>
    <w:p w:rsidR="00730462" w:rsidRPr="00730462" w:rsidRDefault="00730462" w:rsidP="00730462">
      <w:pPr>
        <w:ind w:firstLine="709"/>
        <w:jc w:val="both"/>
        <w:rPr>
          <w:sz w:val="24"/>
          <w:szCs w:val="24"/>
        </w:rPr>
      </w:pPr>
      <w:r w:rsidRPr="00730462">
        <w:rPr>
          <w:sz w:val="24"/>
          <w:szCs w:val="24"/>
        </w:rPr>
        <w:lastRenderedPageBreak/>
        <w:t>Целевое обучение студентов в учебных заведениях высшего профессионального образования</w:t>
      </w:r>
      <w:r w:rsidR="00831387">
        <w:rPr>
          <w:sz w:val="24"/>
          <w:szCs w:val="24"/>
        </w:rPr>
        <w:t>:</w:t>
      </w:r>
    </w:p>
    <w:p w:rsidR="00730462" w:rsidRPr="00730462" w:rsidRDefault="00730462" w:rsidP="00730462">
      <w:pPr>
        <w:pStyle w:val="aa"/>
        <w:ind w:right="-24" w:firstLine="709"/>
        <w:jc w:val="both"/>
        <w:rPr>
          <w:sz w:val="24"/>
          <w:szCs w:val="24"/>
        </w:rPr>
      </w:pPr>
      <w:r w:rsidRPr="00730462">
        <w:rPr>
          <w:sz w:val="24"/>
          <w:szCs w:val="24"/>
        </w:rPr>
        <w:t>Обучаются в Уральском государствен</w:t>
      </w:r>
      <w:r>
        <w:rPr>
          <w:sz w:val="24"/>
          <w:szCs w:val="24"/>
        </w:rPr>
        <w:t xml:space="preserve">ном медицинском университете – </w:t>
      </w:r>
      <w:r w:rsidRPr="00730462">
        <w:rPr>
          <w:sz w:val="24"/>
          <w:szCs w:val="24"/>
        </w:rPr>
        <w:t>35 человек</w:t>
      </w:r>
      <w:r>
        <w:rPr>
          <w:sz w:val="24"/>
          <w:szCs w:val="24"/>
        </w:rPr>
        <w:t xml:space="preserve"> </w:t>
      </w:r>
      <w:r w:rsidR="009F0556">
        <w:rPr>
          <w:sz w:val="24"/>
          <w:szCs w:val="24"/>
        </w:rPr>
        <w:br/>
      </w:r>
      <w:r w:rsidRPr="00730462">
        <w:rPr>
          <w:sz w:val="24"/>
          <w:szCs w:val="24"/>
        </w:rPr>
        <w:t>(20 чел. - лечебный факультет, 15 чел. - педиатрический факультет). Финансирование обучения осуществляется за счёт: средств Федерального бюджета - 17 человек, областного бюджета –</w:t>
      </w:r>
      <w:r>
        <w:rPr>
          <w:sz w:val="24"/>
          <w:szCs w:val="24"/>
        </w:rPr>
        <w:t xml:space="preserve"> </w:t>
      </w:r>
      <w:r w:rsidR="009F0556">
        <w:rPr>
          <w:sz w:val="24"/>
          <w:szCs w:val="24"/>
        </w:rPr>
        <w:br/>
      </w:r>
      <w:r w:rsidRPr="00730462">
        <w:rPr>
          <w:sz w:val="24"/>
          <w:szCs w:val="24"/>
        </w:rPr>
        <w:t>18 человек. 1 человек обучается в ординатуре по специальности урология. В 2017 году подано 17 заявлений желающих обучаться в УГМА по целевому набору.</w:t>
      </w:r>
    </w:p>
    <w:p w:rsidR="00730462" w:rsidRPr="00730462" w:rsidRDefault="00730462" w:rsidP="00730462">
      <w:pPr>
        <w:ind w:firstLine="709"/>
        <w:jc w:val="both"/>
        <w:rPr>
          <w:sz w:val="24"/>
          <w:szCs w:val="24"/>
        </w:rPr>
      </w:pPr>
      <w:r w:rsidRPr="00730462">
        <w:rPr>
          <w:sz w:val="24"/>
          <w:szCs w:val="24"/>
        </w:rPr>
        <w:t>Два врача пришли на работу по</w:t>
      </w:r>
      <w:r w:rsidR="00831387">
        <w:rPr>
          <w:sz w:val="24"/>
          <w:szCs w:val="24"/>
        </w:rPr>
        <w:t xml:space="preserve"> окончанию обучения в 2016 году</w:t>
      </w:r>
      <w:r w:rsidRPr="00730462">
        <w:rPr>
          <w:sz w:val="24"/>
          <w:szCs w:val="24"/>
        </w:rPr>
        <w:t xml:space="preserve"> (Шкаленко Алексей Анатольевич и Асоева Наргиз Шамсетдиновна).</w:t>
      </w:r>
    </w:p>
    <w:p w:rsidR="00730462" w:rsidRPr="00730462" w:rsidRDefault="00730462" w:rsidP="00730462">
      <w:pPr>
        <w:ind w:firstLine="709"/>
        <w:jc w:val="both"/>
        <w:rPr>
          <w:sz w:val="24"/>
          <w:szCs w:val="24"/>
        </w:rPr>
      </w:pPr>
      <w:r w:rsidRPr="00730462">
        <w:rPr>
          <w:sz w:val="24"/>
          <w:szCs w:val="24"/>
        </w:rPr>
        <w:t xml:space="preserve">В 2017 году 4 врача пришли на работу по окончанию обучения (Романова Татьяна Сергеевна, Крылосова Элеонора Андреевна, Мальцева Ксения Владимировна, Баймурзинова Ярослава Алексеевна).  </w:t>
      </w:r>
    </w:p>
    <w:p w:rsidR="00730462" w:rsidRPr="00730462" w:rsidRDefault="00730462" w:rsidP="00730462">
      <w:pPr>
        <w:ind w:firstLine="709"/>
        <w:contextualSpacing/>
        <w:jc w:val="both"/>
        <w:rPr>
          <w:sz w:val="24"/>
          <w:szCs w:val="24"/>
        </w:rPr>
      </w:pPr>
      <w:r w:rsidRPr="00730462">
        <w:rPr>
          <w:sz w:val="24"/>
          <w:szCs w:val="24"/>
        </w:rPr>
        <w:t>В Государственном бюджетном учреждении здравоохранения Свердловской области «Городская больница № 1 город Асбест» работают: 157 врачей</w:t>
      </w:r>
      <w:r>
        <w:rPr>
          <w:sz w:val="24"/>
          <w:szCs w:val="24"/>
        </w:rPr>
        <w:t xml:space="preserve"> </w:t>
      </w:r>
      <w:r w:rsidRPr="00730462">
        <w:rPr>
          <w:sz w:val="24"/>
          <w:szCs w:val="24"/>
        </w:rPr>
        <w:t>(за 2017 год принято 22,</w:t>
      </w:r>
      <w:r>
        <w:rPr>
          <w:sz w:val="24"/>
          <w:szCs w:val="24"/>
        </w:rPr>
        <w:t xml:space="preserve"> </w:t>
      </w:r>
      <w:r w:rsidR="009F0556">
        <w:rPr>
          <w:sz w:val="24"/>
          <w:szCs w:val="24"/>
        </w:rPr>
        <w:br/>
      </w:r>
      <w:r w:rsidRPr="00730462">
        <w:rPr>
          <w:sz w:val="24"/>
          <w:szCs w:val="24"/>
        </w:rPr>
        <w:t>уволено 23) и 711 человек среднего медперсонала.</w:t>
      </w:r>
    </w:p>
    <w:p w:rsidR="00730462" w:rsidRPr="00730462" w:rsidRDefault="00730462" w:rsidP="00730462">
      <w:pPr>
        <w:pStyle w:val="21"/>
        <w:ind w:firstLine="709"/>
        <w:jc w:val="both"/>
        <w:rPr>
          <w:sz w:val="24"/>
          <w:szCs w:val="24"/>
        </w:rPr>
      </w:pPr>
      <w:r w:rsidRPr="00730462">
        <w:rPr>
          <w:sz w:val="24"/>
          <w:szCs w:val="24"/>
        </w:rPr>
        <w:t>На 26 участках взрослой участковой службы квалифицированную медицинскую помощь оказывают 6 врачей (специалистов с высшим медицинским образованием), на 16 участках педиатрической участковой службы – 7 врачей,  на 6 участках акушерской службы – 3 врача. Средний возраст врачей 51 год.</w:t>
      </w:r>
    </w:p>
    <w:p w:rsidR="00730462" w:rsidRPr="00730462" w:rsidRDefault="00730462" w:rsidP="00730462">
      <w:pPr>
        <w:pStyle w:val="21"/>
        <w:ind w:firstLine="709"/>
        <w:jc w:val="both"/>
        <w:rPr>
          <w:sz w:val="24"/>
          <w:szCs w:val="24"/>
        </w:rPr>
      </w:pPr>
      <w:r w:rsidRPr="00730462">
        <w:rPr>
          <w:sz w:val="24"/>
          <w:szCs w:val="24"/>
        </w:rPr>
        <w:t xml:space="preserve">Врачей специалистов </w:t>
      </w:r>
      <w:r w:rsidR="00831387">
        <w:rPr>
          <w:sz w:val="24"/>
          <w:szCs w:val="24"/>
        </w:rPr>
        <w:t xml:space="preserve">в 2017 году </w:t>
      </w:r>
      <w:r w:rsidRPr="00730462">
        <w:rPr>
          <w:sz w:val="24"/>
          <w:szCs w:val="24"/>
        </w:rPr>
        <w:t>в возрасте до 30 лет  12 человек - 6,5</w:t>
      </w:r>
      <w:r w:rsidR="00831387">
        <w:rPr>
          <w:sz w:val="24"/>
          <w:szCs w:val="24"/>
        </w:rPr>
        <w:t xml:space="preserve"> процентов</w:t>
      </w:r>
      <w:r w:rsidR="000E66E2">
        <w:rPr>
          <w:sz w:val="24"/>
          <w:szCs w:val="24"/>
        </w:rPr>
        <w:t xml:space="preserve">, </w:t>
      </w:r>
      <w:r w:rsidRPr="00730462">
        <w:rPr>
          <w:sz w:val="24"/>
          <w:szCs w:val="24"/>
        </w:rPr>
        <w:t xml:space="preserve">врачей пенсионного возраста - 75  человек. </w:t>
      </w:r>
    </w:p>
    <w:p w:rsidR="00730462" w:rsidRPr="00730462" w:rsidRDefault="00730462" w:rsidP="00730462">
      <w:pPr>
        <w:ind w:firstLine="709"/>
        <w:jc w:val="both"/>
        <w:rPr>
          <w:sz w:val="24"/>
          <w:szCs w:val="24"/>
        </w:rPr>
      </w:pPr>
      <w:r w:rsidRPr="00730462">
        <w:rPr>
          <w:sz w:val="24"/>
          <w:szCs w:val="24"/>
        </w:rPr>
        <w:t>Для повышения авторитета профессии врача в Асбестовском городском округе ежегодно в честь Дня медицин</w:t>
      </w:r>
      <w:r w:rsidR="000E66E2">
        <w:rPr>
          <w:sz w:val="24"/>
          <w:szCs w:val="24"/>
        </w:rPr>
        <w:t>ского работника и в День города</w:t>
      </w:r>
      <w:r w:rsidRPr="00730462">
        <w:rPr>
          <w:sz w:val="24"/>
          <w:szCs w:val="24"/>
        </w:rPr>
        <w:t xml:space="preserve"> в Муниципальном бюджетном учреждении культуры «Дворец культуры </w:t>
      </w:r>
      <w:r w:rsidR="000E66E2">
        <w:rPr>
          <w:sz w:val="24"/>
          <w:szCs w:val="24"/>
        </w:rPr>
        <w:t xml:space="preserve">и досуга </w:t>
      </w:r>
      <w:r w:rsidRPr="00730462">
        <w:rPr>
          <w:sz w:val="24"/>
          <w:szCs w:val="24"/>
        </w:rPr>
        <w:t>им. Горького» Асбестовского городского округа проводятся торжественные собрания с концертной программой, с награждением лучших работников грамотами и благодарственными письмами главы Асбестовского городского округа.</w:t>
      </w:r>
    </w:p>
    <w:p w:rsidR="00730462" w:rsidRDefault="00730462" w:rsidP="00730462">
      <w:pPr>
        <w:pStyle w:val="a5"/>
        <w:ind w:left="0" w:right="0"/>
        <w:jc w:val="center"/>
        <w:rPr>
          <w:b/>
        </w:rPr>
      </w:pPr>
    </w:p>
    <w:p w:rsidR="00FD366D" w:rsidRDefault="00FD366D" w:rsidP="009F0556">
      <w:pPr>
        <w:pageBreakBefore/>
        <w:widowControl w:val="0"/>
        <w:ind w:left="5670" w:right="23"/>
        <w:rPr>
          <w:sz w:val="24"/>
          <w:szCs w:val="24"/>
        </w:rPr>
      </w:pPr>
      <w:r>
        <w:rPr>
          <w:sz w:val="24"/>
          <w:szCs w:val="24"/>
        </w:rPr>
        <w:lastRenderedPageBreak/>
        <w:t xml:space="preserve">Приложение </w:t>
      </w:r>
    </w:p>
    <w:p w:rsidR="00FD366D" w:rsidRPr="00FF158D" w:rsidRDefault="00FD366D" w:rsidP="009F0556">
      <w:pPr>
        <w:widowControl w:val="0"/>
        <w:ind w:left="5670"/>
        <w:rPr>
          <w:sz w:val="24"/>
          <w:szCs w:val="24"/>
        </w:rPr>
      </w:pPr>
      <w:r>
        <w:rPr>
          <w:sz w:val="24"/>
          <w:szCs w:val="24"/>
        </w:rPr>
        <w:t>к муниципальной целевой</w:t>
      </w:r>
      <w:r w:rsidRPr="00FF158D">
        <w:rPr>
          <w:sz w:val="24"/>
          <w:szCs w:val="24"/>
        </w:rPr>
        <w:t xml:space="preserve"> программ</w:t>
      </w:r>
      <w:r>
        <w:rPr>
          <w:sz w:val="24"/>
          <w:szCs w:val="24"/>
        </w:rPr>
        <w:t>е</w:t>
      </w:r>
    </w:p>
    <w:p w:rsidR="00B701A5" w:rsidRPr="007C107D" w:rsidRDefault="00B701A5" w:rsidP="009F0556">
      <w:pPr>
        <w:pStyle w:val="a3"/>
        <w:ind w:left="5670"/>
        <w:jc w:val="left"/>
        <w:rPr>
          <w:b w:val="0"/>
          <w:bCs w:val="0"/>
        </w:rPr>
      </w:pPr>
      <w:r w:rsidRPr="007C107D">
        <w:rPr>
          <w:b w:val="0"/>
          <w:bCs w:val="0"/>
        </w:rPr>
        <w:t>«Медицинские кадры города Асбеста</w:t>
      </w:r>
    </w:p>
    <w:p w:rsidR="00B701A5" w:rsidRPr="007C107D" w:rsidRDefault="00B701A5" w:rsidP="009F0556">
      <w:pPr>
        <w:pStyle w:val="a3"/>
        <w:ind w:left="5670"/>
        <w:jc w:val="left"/>
        <w:rPr>
          <w:b w:val="0"/>
          <w:bCs w:val="0"/>
        </w:rPr>
      </w:pPr>
      <w:r w:rsidRPr="007C107D">
        <w:rPr>
          <w:b w:val="0"/>
          <w:bCs w:val="0"/>
        </w:rPr>
        <w:t>на 201</w:t>
      </w:r>
      <w:r w:rsidR="006D1A1C">
        <w:rPr>
          <w:b w:val="0"/>
          <w:bCs w:val="0"/>
        </w:rPr>
        <w:t>8</w:t>
      </w:r>
      <w:r w:rsidRPr="007C107D">
        <w:rPr>
          <w:b w:val="0"/>
          <w:bCs w:val="0"/>
        </w:rPr>
        <w:t>-20</w:t>
      </w:r>
      <w:r w:rsidR="006D1A1C">
        <w:rPr>
          <w:b w:val="0"/>
          <w:bCs w:val="0"/>
        </w:rPr>
        <w:t>22</w:t>
      </w:r>
      <w:r w:rsidRPr="007C107D">
        <w:rPr>
          <w:b w:val="0"/>
          <w:bCs w:val="0"/>
        </w:rPr>
        <w:t xml:space="preserve"> годы»</w:t>
      </w:r>
    </w:p>
    <w:p w:rsidR="00FD366D" w:rsidRDefault="00FD366D" w:rsidP="00FD366D">
      <w:pPr>
        <w:widowControl w:val="0"/>
        <w:jc w:val="right"/>
        <w:rPr>
          <w:sz w:val="24"/>
          <w:szCs w:val="24"/>
        </w:rPr>
      </w:pPr>
    </w:p>
    <w:p w:rsidR="009F0556" w:rsidRDefault="009F0556" w:rsidP="00FD366D">
      <w:pPr>
        <w:widowControl w:val="0"/>
        <w:jc w:val="right"/>
        <w:rPr>
          <w:sz w:val="24"/>
          <w:szCs w:val="24"/>
        </w:rPr>
      </w:pPr>
    </w:p>
    <w:p w:rsidR="00FD366D" w:rsidRPr="00917B4A" w:rsidRDefault="00FD366D" w:rsidP="00FD366D">
      <w:pPr>
        <w:widowControl w:val="0"/>
        <w:jc w:val="center"/>
        <w:rPr>
          <w:b/>
          <w:sz w:val="24"/>
          <w:szCs w:val="24"/>
        </w:rPr>
      </w:pPr>
      <w:r w:rsidRPr="00917B4A">
        <w:rPr>
          <w:b/>
          <w:sz w:val="24"/>
          <w:szCs w:val="24"/>
        </w:rPr>
        <w:t>ПЛАН</w:t>
      </w:r>
    </w:p>
    <w:p w:rsidR="00FD366D" w:rsidRPr="00917B4A" w:rsidRDefault="00FD366D" w:rsidP="00FD366D">
      <w:pPr>
        <w:jc w:val="center"/>
        <w:rPr>
          <w:b/>
          <w:sz w:val="24"/>
          <w:szCs w:val="24"/>
        </w:rPr>
      </w:pPr>
      <w:r w:rsidRPr="00917B4A">
        <w:rPr>
          <w:b/>
          <w:sz w:val="24"/>
          <w:szCs w:val="24"/>
        </w:rPr>
        <w:t xml:space="preserve">мероприятий по выполнению муниципальной целевой программы </w:t>
      </w:r>
    </w:p>
    <w:p w:rsidR="00B701A5" w:rsidRPr="00917B4A" w:rsidRDefault="00B701A5" w:rsidP="00B701A5">
      <w:pPr>
        <w:jc w:val="center"/>
        <w:rPr>
          <w:b/>
          <w:sz w:val="24"/>
          <w:szCs w:val="24"/>
        </w:rPr>
      </w:pPr>
      <w:r w:rsidRPr="00917B4A">
        <w:rPr>
          <w:b/>
          <w:sz w:val="24"/>
          <w:szCs w:val="24"/>
        </w:rPr>
        <w:t>«Медицинские кадры города Асбеста</w:t>
      </w:r>
    </w:p>
    <w:p w:rsidR="00B701A5" w:rsidRPr="00917B4A" w:rsidRDefault="00B701A5" w:rsidP="00B701A5">
      <w:pPr>
        <w:jc w:val="center"/>
        <w:rPr>
          <w:b/>
          <w:sz w:val="24"/>
          <w:szCs w:val="24"/>
        </w:rPr>
      </w:pPr>
      <w:r w:rsidRPr="00917B4A">
        <w:rPr>
          <w:b/>
          <w:sz w:val="24"/>
          <w:szCs w:val="24"/>
        </w:rPr>
        <w:t>на 201</w:t>
      </w:r>
      <w:r w:rsidR="006D1A1C" w:rsidRPr="00917B4A">
        <w:rPr>
          <w:b/>
          <w:sz w:val="24"/>
          <w:szCs w:val="24"/>
        </w:rPr>
        <w:t>8-2022</w:t>
      </w:r>
      <w:r w:rsidRPr="00917B4A">
        <w:rPr>
          <w:b/>
          <w:sz w:val="24"/>
          <w:szCs w:val="24"/>
        </w:rPr>
        <w:t xml:space="preserve"> годы»</w:t>
      </w:r>
    </w:p>
    <w:p w:rsidR="00F43D9E" w:rsidRPr="00C41ABC" w:rsidRDefault="00F43D9E" w:rsidP="00C41ABC">
      <w:pPr>
        <w:jc w:val="center"/>
        <w:rPr>
          <w:sz w:val="24"/>
          <w:szCs w:val="24"/>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140"/>
        <w:gridCol w:w="1843"/>
        <w:gridCol w:w="1984"/>
      </w:tblGrid>
      <w:tr w:rsidR="005041C6" w:rsidRPr="009F0556">
        <w:trPr>
          <w:trHeight w:val="370"/>
          <w:tblHeader/>
        </w:trPr>
        <w:tc>
          <w:tcPr>
            <w:tcW w:w="534" w:type="dxa"/>
            <w:vMerge w:val="restart"/>
          </w:tcPr>
          <w:p w:rsidR="005041C6" w:rsidRPr="009F0556" w:rsidRDefault="005041C6" w:rsidP="00341704">
            <w:pPr>
              <w:jc w:val="center"/>
              <w:rPr>
                <w:sz w:val="24"/>
                <w:szCs w:val="24"/>
              </w:rPr>
            </w:pPr>
            <w:r w:rsidRPr="009F0556">
              <w:rPr>
                <w:sz w:val="24"/>
                <w:szCs w:val="24"/>
              </w:rPr>
              <w:t xml:space="preserve">№ </w:t>
            </w:r>
            <w:r w:rsidRPr="009F0556">
              <w:rPr>
                <w:sz w:val="22"/>
                <w:szCs w:val="22"/>
              </w:rPr>
              <w:t>п/п</w:t>
            </w:r>
          </w:p>
        </w:tc>
        <w:tc>
          <w:tcPr>
            <w:tcW w:w="6140" w:type="dxa"/>
            <w:vMerge w:val="restart"/>
            <w:vAlign w:val="center"/>
          </w:tcPr>
          <w:p w:rsidR="005041C6" w:rsidRPr="009F0556" w:rsidRDefault="005041C6" w:rsidP="00341704">
            <w:pPr>
              <w:jc w:val="center"/>
              <w:rPr>
                <w:sz w:val="24"/>
                <w:szCs w:val="24"/>
              </w:rPr>
            </w:pPr>
            <w:r w:rsidRPr="009F0556">
              <w:rPr>
                <w:sz w:val="24"/>
                <w:szCs w:val="24"/>
              </w:rPr>
              <w:t>Наименование мероприятия</w:t>
            </w:r>
          </w:p>
        </w:tc>
        <w:tc>
          <w:tcPr>
            <w:tcW w:w="1843" w:type="dxa"/>
            <w:vMerge w:val="restart"/>
            <w:vAlign w:val="center"/>
          </w:tcPr>
          <w:p w:rsidR="005041C6" w:rsidRPr="009F0556" w:rsidRDefault="005041C6" w:rsidP="00341704">
            <w:pPr>
              <w:jc w:val="center"/>
              <w:rPr>
                <w:sz w:val="24"/>
                <w:szCs w:val="24"/>
              </w:rPr>
            </w:pPr>
            <w:r w:rsidRPr="009F0556">
              <w:rPr>
                <w:sz w:val="24"/>
                <w:szCs w:val="24"/>
              </w:rPr>
              <w:t>Срок исполнения</w:t>
            </w:r>
          </w:p>
        </w:tc>
        <w:tc>
          <w:tcPr>
            <w:tcW w:w="1984" w:type="dxa"/>
            <w:vMerge w:val="restart"/>
            <w:vAlign w:val="center"/>
          </w:tcPr>
          <w:p w:rsidR="005041C6" w:rsidRPr="009F0556" w:rsidRDefault="005041C6" w:rsidP="00341704">
            <w:pPr>
              <w:jc w:val="center"/>
              <w:rPr>
                <w:sz w:val="24"/>
                <w:szCs w:val="24"/>
              </w:rPr>
            </w:pPr>
            <w:r w:rsidRPr="009F0556">
              <w:rPr>
                <w:sz w:val="24"/>
                <w:szCs w:val="24"/>
              </w:rPr>
              <w:t>Ответственный исполнитель</w:t>
            </w:r>
          </w:p>
        </w:tc>
      </w:tr>
      <w:tr w:rsidR="00EC4F67" w:rsidRPr="00136B21">
        <w:trPr>
          <w:trHeight w:val="276"/>
          <w:tblHeader/>
        </w:trPr>
        <w:tc>
          <w:tcPr>
            <w:tcW w:w="534" w:type="dxa"/>
            <w:vMerge/>
          </w:tcPr>
          <w:p w:rsidR="00EC4F67" w:rsidRPr="00341704" w:rsidRDefault="00EC4F67" w:rsidP="00341704">
            <w:pPr>
              <w:jc w:val="center"/>
              <w:rPr>
                <w:sz w:val="24"/>
                <w:szCs w:val="24"/>
              </w:rPr>
            </w:pPr>
          </w:p>
        </w:tc>
        <w:tc>
          <w:tcPr>
            <w:tcW w:w="6140" w:type="dxa"/>
            <w:vMerge/>
            <w:vAlign w:val="center"/>
          </w:tcPr>
          <w:p w:rsidR="00EC4F67" w:rsidRPr="00341704" w:rsidRDefault="00EC4F67" w:rsidP="00341704">
            <w:pPr>
              <w:jc w:val="center"/>
              <w:rPr>
                <w:sz w:val="24"/>
                <w:szCs w:val="24"/>
              </w:rPr>
            </w:pPr>
          </w:p>
        </w:tc>
        <w:tc>
          <w:tcPr>
            <w:tcW w:w="1843" w:type="dxa"/>
            <w:vMerge/>
            <w:vAlign w:val="center"/>
          </w:tcPr>
          <w:p w:rsidR="00EC4F67" w:rsidRPr="00341704" w:rsidRDefault="00EC4F67" w:rsidP="00341704">
            <w:pPr>
              <w:jc w:val="center"/>
              <w:rPr>
                <w:sz w:val="24"/>
                <w:szCs w:val="24"/>
              </w:rPr>
            </w:pPr>
          </w:p>
        </w:tc>
        <w:tc>
          <w:tcPr>
            <w:tcW w:w="1984" w:type="dxa"/>
            <w:vMerge/>
            <w:vAlign w:val="center"/>
          </w:tcPr>
          <w:p w:rsidR="00EC4F67" w:rsidRPr="00341704" w:rsidRDefault="00EC4F67" w:rsidP="00341704">
            <w:pPr>
              <w:jc w:val="center"/>
              <w:rPr>
                <w:sz w:val="24"/>
                <w:szCs w:val="24"/>
              </w:rPr>
            </w:pPr>
          </w:p>
        </w:tc>
      </w:tr>
      <w:tr w:rsidR="005041C6" w:rsidRPr="00136B21">
        <w:trPr>
          <w:trHeight w:val="276"/>
          <w:tblHeader/>
        </w:trPr>
        <w:tc>
          <w:tcPr>
            <w:tcW w:w="534" w:type="dxa"/>
            <w:vMerge/>
            <w:vAlign w:val="center"/>
          </w:tcPr>
          <w:p w:rsidR="005041C6" w:rsidRPr="00341704" w:rsidRDefault="005041C6" w:rsidP="00341704">
            <w:pPr>
              <w:jc w:val="center"/>
              <w:rPr>
                <w:sz w:val="24"/>
                <w:szCs w:val="24"/>
              </w:rPr>
            </w:pPr>
          </w:p>
        </w:tc>
        <w:tc>
          <w:tcPr>
            <w:tcW w:w="6140" w:type="dxa"/>
            <w:vMerge/>
            <w:vAlign w:val="center"/>
          </w:tcPr>
          <w:p w:rsidR="005041C6" w:rsidRPr="00341704" w:rsidRDefault="005041C6" w:rsidP="00341704">
            <w:pPr>
              <w:jc w:val="center"/>
              <w:rPr>
                <w:sz w:val="24"/>
                <w:szCs w:val="24"/>
              </w:rPr>
            </w:pPr>
          </w:p>
        </w:tc>
        <w:tc>
          <w:tcPr>
            <w:tcW w:w="1843" w:type="dxa"/>
            <w:vMerge/>
            <w:vAlign w:val="center"/>
          </w:tcPr>
          <w:p w:rsidR="005041C6" w:rsidRPr="00341704" w:rsidRDefault="005041C6" w:rsidP="00341704">
            <w:pPr>
              <w:jc w:val="center"/>
              <w:rPr>
                <w:sz w:val="24"/>
                <w:szCs w:val="24"/>
              </w:rPr>
            </w:pPr>
          </w:p>
        </w:tc>
        <w:tc>
          <w:tcPr>
            <w:tcW w:w="1984" w:type="dxa"/>
            <w:vMerge/>
            <w:vAlign w:val="center"/>
          </w:tcPr>
          <w:p w:rsidR="005041C6" w:rsidRPr="00341704" w:rsidRDefault="005041C6" w:rsidP="00341704">
            <w:pPr>
              <w:jc w:val="center"/>
              <w:rPr>
                <w:sz w:val="24"/>
                <w:szCs w:val="24"/>
              </w:rPr>
            </w:pPr>
          </w:p>
        </w:tc>
      </w:tr>
      <w:tr w:rsidR="00F8543F" w:rsidRPr="00136B21">
        <w:trPr>
          <w:trHeight w:val="640"/>
        </w:trPr>
        <w:tc>
          <w:tcPr>
            <w:tcW w:w="10501" w:type="dxa"/>
            <w:gridSpan w:val="4"/>
            <w:vAlign w:val="center"/>
          </w:tcPr>
          <w:p w:rsidR="00F8543F" w:rsidRPr="00917B4A" w:rsidRDefault="00417360" w:rsidP="00114A3D">
            <w:pPr>
              <w:pStyle w:val="a5"/>
              <w:ind w:left="142" w:right="0"/>
              <w:jc w:val="center"/>
              <w:rPr>
                <w:b/>
              </w:rPr>
            </w:pPr>
            <w:r w:rsidRPr="00917B4A">
              <w:rPr>
                <w:b/>
                <w:lang w:val="en-US"/>
              </w:rPr>
              <w:t>I</w:t>
            </w:r>
            <w:r w:rsidRPr="00917B4A">
              <w:rPr>
                <w:b/>
              </w:rPr>
              <w:t xml:space="preserve">. </w:t>
            </w:r>
            <w:r w:rsidR="00F8543F" w:rsidRPr="00917B4A">
              <w:rPr>
                <w:b/>
              </w:rPr>
              <w:t>Мероприятия по закреплению медицинских кадров</w:t>
            </w:r>
          </w:p>
        </w:tc>
      </w:tr>
      <w:tr w:rsidR="005041C6" w:rsidRPr="00136B21">
        <w:trPr>
          <w:trHeight w:val="486"/>
        </w:trPr>
        <w:tc>
          <w:tcPr>
            <w:tcW w:w="534" w:type="dxa"/>
            <w:vAlign w:val="center"/>
          </w:tcPr>
          <w:p w:rsidR="005041C6" w:rsidRPr="00136B21" w:rsidRDefault="005041C6" w:rsidP="00341704">
            <w:pPr>
              <w:jc w:val="center"/>
            </w:pPr>
            <w:r w:rsidRPr="00136B21">
              <w:t>1.</w:t>
            </w:r>
          </w:p>
        </w:tc>
        <w:tc>
          <w:tcPr>
            <w:tcW w:w="6140" w:type="dxa"/>
            <w:vAlign w:val="center"/>
          </w:tcPr>
          <w:p w:rsidR="005041C6" w:rsidRPr="00341704" w:rsidRDefault="00F8543F" w:rsidP="00594707">
            <w:pPr>
              <w:rPr>
                <w:sz w:val="24"/>
                <w:szCs w:val="24"/>
              </w:rPr>
            </w:pPr>
            <w:r>
              <w:rPr>
                <w:sz w:val="24"/>
                <w:szCs w:val="24"/>
              </w:rPr>
              <w:t>Ана</w:t>
            </w:r>
            <w:r w:rsidR="000E66E2">
              <w:rPr>
                <w:sz w:val="24"/>
                <w:szCs w:val="24"/>
              </w:rPr>
              <w:t>лиз кадровой ситуации в ГБУЗ СО</w:t>
            </w:r>
            <w:r>
              <w:rPr>
                <w:sz w:val="24"/>
                <w:szCs w:val="24"/>
              </w:rPr>
              <w:t xml:space="preserve"> в разрезе медицинских специальностей (по итогам годовых отчетов)</w:t>
            </w:r>
          </w:p>
        </w:tc>
        <w:tc>
          <w:tcPr>
            <w:tcW w:w="1843" w:type="dxa"/>
            <w:vAlign w:val="center"/>
          </w:tcPr>
          <w:p w:rsidR="005041C6" w:rsidRPr="00341704" w:rsidRDefault="00E4012D" w:rsidP="006D1A1C">
            <w:pPr>
              <w:jc w:val="center"/>
              <w:rPr>
                <w:sz w:val="24"/>
                <w:szCs w:val="24"/>
              </w:rPr>
            </w:pPr>
            <w:r>
              <w:rPr>
                <w:sz w:val="24"/>
                <w:szCs w:val="24"/>
              </w:rPr>
              <w:t>201</w:t>
            </w:r>
            <w:r w:rsidR="006D1A1C">
              <w:rPr>
                <w:sz w:val="24"/>
                <w:szCs w:val="24"/>
              </w:rPr>
              <w:t>8</w:t>
            </w:r>
            <w:r>
              <w:rPr>
                <w:sz w:val="24"/>
                <w:szCs w:val="24"/>
              </w:rPr>
              <w:t>-20</w:t>
            </w:r>
            <w:r w:rsidR="006D1A1C">
              <w:rPr>
                <w:sz w:val="24"/>
                <w:szCs w:val="24"/>
              </w:rPr>
              <w:t>22</w:t>
            </w:r>
          </w:p>
        </w:tc>
        <w:tc>
          <w:tcPr>
            <w:tcW w:w="1984" w:type="dxa"/>
            <w:vAlign w:val="center"/>
          </w:tcPr>
          <w:p w:rsidR="005041C6" w:rsidRPr="00341704" w:rsidRDefault="00F8543F" w:rsidP="00341704">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rsidRPr="00136B21">
              <w:t>2.</w:t>
            </w:r>
          </w:p>
        </w:tc>
        <w:tc>
          <w:tcPr>
            <w:tcW w:w="6140" w:type="dxa"/>
            <w:vAlign w:val="center"/>
          </w:tcPr>
          <w:p w:rsidR="006D1A1C" w:rsidRPr="00341704" w:rsidRDefault="006D1A1C" w:rsidP="00114A3D">
            <w:pPr>
              <w:rPr>
                <w:sz w:val="24"/>
                <w:szCs w:val="24"/>
              </w:rPr>
            </w:pPr>
            <w:r>
              <w:rPr>
                <w:sz w:val="24"/>
                <w:szCs w:val="24"/>
              </w:rPr>
              <w:t>Определение потребности в медицинских кадрах в разрезе каждого ГБУЗ СО и специальностей с учетом прогноза на период до 202</w:t>
            </w:r>
            <w:r w:rsidR="00114A3D">
              <w:rPr>
                <w:sz w:val="24"/>
                <w:szCs w:val="24"/>
              </w:rPr>
              <w:t>2</w:t>
            </w:r>
            <w:r>
              <w:rPr>
                <w:sz w:val="24"/>
                <w:szCs w:val="24"/>
              </w:rPr>
              <w:t xml:space="preserve"> года </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Pr="00341704"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rsidRPr="00136B21">
              <w:t>3.</w:t>
            </w:r>
          </w:p>
        </w:tc>
        <w:tc>
          <w:tcPr>
            <w:tcW w:w="6140" w:type="dxa"/>
            <w:vAlign w:val="center"/>
          </w:tcPr>
          <w:p w:rsidR="006D1A1C" w:rsidRPr="00341704" w:rsidRDefault="006D1A1C" w:rsidP="00594707">
            <w:pPr>
              <w:rPr>
                <w:sz w:val="24"/>
                <w:szCs w:val="24"/>
              </w:rPr>
            </w:pPr>
            <w:r>
              <w:rPr>
                <w:sz w:val="24"/>
                <w:szCs w:val="24"/>
              </w:rPr>
              <w:t>Формирование оптимальной штатной структуры ГБУЗ СО</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4.</w:t>
            </w:r>
          </w:p>
        </w:tc>
        <w:tc>
          <w:tcPr>
            <w:tcW w:w="6140" w:type="dxa"/>
            <w:vAlign w:val="center"/>
          </w:tcPr>
          <w:p w:rsidR="006D1A1C" w:rsidRPr="00341704" w:rsidRDefault="006D1A1C" w:rsidP="00594707">
            <w:pPr>
              <w:rPr>
                <w:sz w:val="24"/>
                <w:szCs w:val="24"/>
              </w:rPr>
            </w:pPr>
            <w:r>
              <w:rPr>
                <w:sz w:val="24"/>
                <w:szCs w:val="24"/>
              </w:rPr>
              <w:t>Аттестация рабочих мест в ГБУЗ СО</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5.</w:t>
            </w:r>
          </w:p>
        </w:tc>
        <w:tc>
          <w:tcPr>
            <w:tcW w:w="6140" w:type="dxa"/>
            <w:vAlign w:val="center"/>
          </w:tcPr>
          <w:p w:rsidR="006D1A1C" w:rsidRPr="00341704" w:rsidRDefault="006D1A1C" w:rsidP="00594707">
            <w:pPr>
              <w:rPr>
                <w:sz w:val="24"/>
                <w:szCs w:val="24"/>
              </w:rPr>
            </w:pPr>
            <w:r>
              <w:rPr>
                <w:sz w:val="24"/>
                <w:szCs w:val="24"/>
              </w:rPr>
              <w:t>Совершенствование системы оплаты труда медицинских работников с учетом личного вклада каждого в конечный результат</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6.</w:t>
            </w:r>
          </w:p>
        </w:tc>
        <w:tc>
          <w:tcPr>
            <w:tcW w:w="6140" w:type="dxa"/>
            <w:vAlign w:val="center"/>
          </w:tcPr>
          <w:p w:rsidR="006D1A1C" w:rsidRPr="00341704" w:rsidRDefault="006D1A1C" w:rsidP="00594707">
            <w:pPr>
              <w:rPr>
                <w:sz w:val="24"/>
                <w:szCs w:val="24"/>
              </w:rPr>
            </w:pPr>
            <w:r>
              <w:rPr>
                <w:sz w:val="24"/>
                <w:szCs w:val="24"/>
              </w:rPr>
              <w:t xml:space="preserve">Внедрение новых медицинских технологий и методик </w:t>
            </w:r>
            <w:r w:rsidR="009F0556">
              <w:rPr>
                <w:sz w:val="24"/>
                <w:szCs w:val="24"/>
              </w:rPr>
              <w:br/>
            </w:r>
            <w:r>
              <w:rPr>
                <w:sz w:val="24"/>
                <w:szCs w:val="24"/>
              </w:rPr>
              <w:t>в лечебно-диагностическом процессе</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Pr="00341704"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7.</w:t>
            </w:r>
          </w:p>
        </w:tc>
        <w:tc>
          <w:tcPr>
            <w:tcW w:w="6140" w:type="dxa"/>
            <w:vAlign w:val="center"/>
          </w:tcPr>
          <w:p w:rsidR="006D1A1C" w:rsidRPr="00341704" w:rsidRDefault="006D1A1C" w:rsidP="00594707">
            <w:pPr>
              <w:rPr>
                <w:sz w:val="24"/>
                <w:szCs w:val="24"/>
              </w:rPr>
            </w:pPr>
            <w:r>
              <w:rPr>
                <w:sz w:val="24"/>
                <w:szCs w:val="24"/>
              </w:rPr>
              <w:t>Оснащение ГБУЗ СО современным оборудованием (компьютерный томограф, тяжелое рентгенологическое и эндоскопическое оборудование, анализаторы и т.д.)</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Pr="00341704"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8.</w:t>
            </w:r>
          </w:p>
        </w:tc>
        <w:tc>
          <w:tcPr>
            <w:tcW w:w="6140" w:type="dxa"/>
            <w:vAlign w:val="center"/>
          </w:tcPr>
          <w:p w:rsidR="006D1A1C" w:rsidRPr="00341704" w:rsidRDefault="006D1A1C" w:rsidP="00594707">
            <w:pPr>
              <w:rPr>
                <w:sz w:val="24"/>
                <w:szCs w:val="24"/>
              </w:rPr>
            </w:pPr>
            <w:r>
              <w:rPr>
                <w:sz w:val="24"/>
                <w:szCs w:val="24"/>
              </w:rPr>
              <w:t>Оснащение рабочего места врача, медицинской сестры компьютерной техникой</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9.</w:t>
            </w:r>
          </w:p>
        </w:tc>
        <w:tc>
          <w:tcPr>
            <w:tcW w:w="6140" w:type="dxa"/>
            <w:vAlign w:val="center"/>
          </w:tcPr>
          <w:p w:rsidR="006D1A1C" w:rsidRPr="00341704" w:rsidRDefault="006D1A1C" w:rsidP="00594707">
            <w:pPr>
              <w:rPr>
                <w:sz w:val="24"/>
                <w:szCs w:val="24"/>
              </w:rPr>
            </w:pPr>
            <w:r>
              <w:rPr>
                <w:sz w:val="24"/>
                <w:szCs w:val="24"/>
              </w:rPr>
              <w:t>Развитие телемедицины, внедрение электронной истории болезни, электронной регистратуры и т.д.</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10.</w:t>
            </w:r>
          </w:p>
        </w:tc>
        <w:tc>
          <w:tcPr>
            <w:tcW w:w="6140" w:type="dxa"/>
            <w:vAlign w:val="center"/>
          </w:tcPr>
          <w:p w:rsidR="006D1A1C" w:rsidRPr="00341704" w:rsidRDefault="006D1A1C" w:rsidP="00594707">
            <w:pPr>
              <w:rPr>
                <w:sz w:val="24"/>
                <w:szCs w:val="24"/>
              </w:rPr>
            </w:pPr>
            <w:r>
              <w:rPr>
                <w:sz w:val="24"/>
                <w:szCs w:val="24"/>
              </w:rPr>
              <w:t xml:space="preserve">Внедрение современных форм организации первичной медицинской помощи населению </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11.</w:t>
            </w:r>
          </w:p>
        </w:tc>
        <w:tc>
          <w:tcPr>
            <w:tcW w:w="6140" w:type="dxa"/>
            <w:vAlign w:val="center"/>
          </w:tcPr>
          <w:p w:rsidR="006D1A1C" w:rsidRPr="00341704" w:rsidRDefault="006D1A1C" w:rsidP="00594707">
            <w:pPr>
              <w:rPr>
                <w:sz w:val="24"/>
                <w:szCs w:val="24"/>
              </w:rPr>
            </w:pPr>
            <w:r>
              <w:rPr>
                <w:sz w:val="24"/>
                <w:szCs w:val="24"/>
              </w:rPr>
              <w:t>Продолжение работы по ремонту и реконструкции зданий ГБУЗ СО</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11F2F" w:rsidRPr="00136B21">
        <w:trPr>
          <w:trHeight w:val="486"/>
        </w:trPr>
        <w:tc>
          <w:tcPr>
            <w:tcW w:w="10501" w:type="dxa"/>
            <w:gridSpan w:val="4"/>
            <w:vAlign w:val="center"/>
          </w:tcPr>
          <w:p w:rsidR="00611F2F" w:rsidRPr="00917B4A" w:rsidRDefault="00417360" w:rsidP="00341704">
            <w:pPr>
              <w:jc w:val="center"/>
              <w:rPr>
                <w:b/>
                <w:sz w:val="24"/>
                <w:szCs w:val="24"/>
              </w:rPr>
            </w:pPr>
            <w:r w:rsidRPr="00917B4A">
              <w:rPr>
                <w:b/>
                <w:sz w:val="24"/>
                <w:szCs w:val="24"/>
                <w:lang w:val="en-US"/>
              </w:rPr>
              <w:t>II</w:t>
            </w:r>
            <w:r w:rsidR="00D83797" w:rsidRPr="00917B4A">
              <w:rPr>
                <w:b/>
                <w:sz w:val="24"/>
                <w:szCs w:val="24"/>
              </w:rPr>
              <w:t>.</w:t>
            </w:r>
            <w:r w:rsidRPr="00917B4A">
              <w:rPr>
                <w:b/>
                <w:sz w:val="24"/>
                <w:szCs w:val="24"/>
              </w:rPr>
              <w:t xml:space="preserve"> </w:t>
            </w:r>
            <w:r w:rsidR="00611F2F" w:rsidRPr="00917B4A">
              <w:rPr>
                <w:b/>
                <w:sz w:val="24"/>
                <w:szCs w:val="24"/>
              </w:rPr>
              <w:t>Подготовка и повышение квалификации медицинских кадров</w:t>
            </w:r>
          </w:p>
        </w:tc>
      </w:tr>
      <w:tr w:rsidR="006D1A1C" w:rsidRPr="00136B21">
        <w:trPr>
          <w:trHeight w:val="486"/>
        </w:trPr>
        <w:tc>
          <w:tcPr>
            <w:tcW w:w="534" w:type="dxa"/>
            <w:vAlign w:val="center"/>
          </w:tcPr>
          <w:p w:rsidR="006D1A1C" w:rsidRPr="00136B21" w:rsidRDefault="006D1A1C" w:rsidP="00341704">
            <w:pPr>
              <w:jc w:val="center"/>
            </w:pPr>
            <w:r>
              <w:t>12.</w:t>
            </w:r>
          </w:p>
        </w:tc>
        <w:tc>
          <w:tcPr>
            <w:tcW w:w="6140" w:type="dxa"/>
            <w:vAlign w:val="center"/>
          </w:tcPr>
          <w:p w:rsidR="006D1A1C" w:rsidRPr="00341704" w:rsidRDefault="006D1A1C" w:rsidP="000E66E2">
            <w:pPr>
              <w:rPr>
                <w:sz w:val="24"/>
                <w:szCs w:val="24"/>
              </w:rPr>
            </w:pPr>
            <w:r>
              <w:rPr>
                <w:sz w:val="24"/>
                <w:szCs w:val="24"/>
              </w:rPr>
              <w:t xml:space="preserve">Подбор кандидатур для направления на обучение </w:t>
            </w:r>
            <w:r w:rsidR="009F0556">
              <w:rPr>
                <w:sz w:val="24"/>
                <w:szCs w:val="24"/>
              </w:rPr>
              <w:br/>
            </w:r>
            <w:r>
              <w:rPr>
                <w:sz w:val="24"/>
                <w:szCs w:val="24"/>
              </w:rPr>
              <w:t xml:space="preserve">в медицинскую академию по целевому набору за счет областных средств </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Pr="00341704"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13.</w:t>
            </w:r>
          </w:p>
        </w:tc>
        <w:tc>
          <w:tcPr>
            <w:tcW w:w="6140" w:type="dxa"/>
            <w:vAlign w:val="center"/>
          </w:tcPr>
          <w:p w:rsidR="006D1A1C" w:rsidRPr="00341704" w:rsidRDefault="006D1A1C" w:rsidP="00D655F9">
            <w:pPr>
              <w:rPr>
                <w:sz w:val="24"/>
                <w:szCs w:val="24"/>
              </w:rPr>
            </w:pPr>
            <w:r>
              <w:rPr>
                <w:sz w:val="24"/>
                <w:szCs w:val="24"/>
              </w:rPr>
              <w:t>Контроль за прохождением интернатуры и ординатуры выпускников медицинско</w:t>
            </w:r>
            <w:r w:rsidR="000E66E2">
              <w:rPr>
                <w:sz w:val="24"/>
                <w:szCs w:val="24"/>
              </w:rPr>
              <w:t>й академии, заключивших договоры</w:t>
            </w:r>
            <w:r>
              <w:rPr>
                <w:sz w:val="24"/>
                <w:szCs w:val="24"/>
              </w:rPr>
              <w:t xml:space="preserve"> о работе в ГБУЗ СО</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Pr="00341704"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lastRenderedPageBreak/>
              <w:t>14.</w:t>
            </w:r>
          </w:p>
        </w:tc>
        <w:tc>
          <w:tcPr>
            <w:tcW w:w="6140" w:type="dxa"/>
            <w:vAlign w:val="center"/>
          </w:tcPr>
          <w:p w:rsidR="006D1A1C" w:rsidRPr="00341704" w:rsidRDefault="006D1A1C" w:rsidP="00D655F9">
            <w:pPr>
              <w:rPr>
                <w:sz w:val="24"/>
                <w:szCs w:val="24"/>
              </w:rPr>
            </w:pPr>
            <w:r>
              <w:rPr>
                <w:sz w:val="24"/>
                <w:szCs w:val="24"/>
              </w:rPr>
              <w:t>Направление врачей ГБУЗ СО для прохождения профессиональной переподготовки по востребованным специальностям</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15.</w:t>
            </w:r>
          </w:p>
        </w:tc>
        <w:tc>
          <w:tcPr>
            <w:tcW w:w="6140" w:type="dxa"/>
            <w:vAlign w:val="center"/>
          </w:tcPr>
          <w:p w:rsidR="006D1A1C" w:rsidRPr="00341704" w:rsidRDefault="006D1A1C" w:rsidP="00D655F9">
            <w:pPr>
              <w:rPr>
                <w:sz w:val="24"/>
                <w:szCs w:val="24"/>
              </w:rPr>
            </w:pPr>
            <w:r>
              <w:rPr>
                <w:sz w:val="24"/>
                <w:szCs w:val="24"/>
              </w:rPr>
              <w:t>Обеспечение повышения квалификации медицинских кадров не реже одного раза в 5 лет</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165A31">
            <w:pPr>
              <w:jc w:val="center"/>
            </w:pPr>
            <w:r>
              <w:t>16.</w:t>
            </w:r>
          </w:p>
        </w:tc>
        <w:tc>
          <w:tcPr>
            <w:tcW w:w="6140" w:type="dxa"/>
            <w:vAlign w:val="center"/>
          </w:tcPr>
          <w:p w:rsidR="006D1A1C" w:rsidRPr="00341704" w:rsidRDefault="006D1A1C" w:rsidP="00D655F9">
            <w:pPr>
              <w:rPr>
                <w:sz w:val="24"/>
                <w:szCs w:val="24"/>
              </w:rPr>
            </w:pPr>
            <w:r>
              <w:rPr>
                <w:sz w:val="24"/>
                <w:szCs w:val="24"/>
              </w:rPr>
              <w:t>Проведение работы по аттестации и сертификации медицинских работников</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17.</w:t>
            </w:r>
          </w:p>
        </w:tc>
        <w:tc>
          <w:tcPr>
            <w:tcW w:w="6140" w:type="dxa"/>
            <w:vAlign w:val="center"/>
          </w:tcPr>
          <w:p w:rsidR="006D1A1C" w:rsidRPr="00341704" w:rsidRDefault="006D1A1C" w:rsidP="00D655F9">
            <w:pPr>
              <w:rPr>
                <w:sz w:val="24"/>
                <w:szCs w:val="24"/>
              </w:rPr>
            </w:pPr>
            <w:r>
              <w:rPr>
                <w:sz w:val="24"/>
                <w:szCs w:val="24"/>
              </w:rPr>
              <w:t xml:space="preserve">Формирование заказа на подготовку средних медицинских работников на базе Асбестовского филиала областного медицинского колледжа </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18.</w:t>
            </w:r>
          </w:p>
        </w:tc>
        <w:tc>
          <w:tcPr>
            <w:tcW w:w="6140" w:type="dxa"/>
            <w:vAlign w:val="center"/>
          </w:tcPr>
          <w:p w:rsidR="006D1A1C" w:rsidRPr="00341704" w:rsidRDefault="006D1A1C" w:rsidP="00D655F9">
            <w:pPr>
              <w:rPr>
                <w:sz w:val="24"/>
                <w:szCs w:val="24"/>
              </w:rPr>
            </w:pPr>
            <w:r>
              <w:rPr>
                <w:sz w:val="24"/>
                <w:szCs w:val="24"/>
              </w:rPr>
              <w:t>Организация курсов для повышения квалификации средних медицинских работников на базе Асбестовского филиала областного медицинского колледжа</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015D88" w:rsidRPr="00136B21">
        <w:trPr>
          <w:trHeight w:val="486"/>
        </w:trPr>
        <w:tc>
          <w:tcPr>
            <w:tcW w:w="10501" w:type="dxa"/>
            <w:gridSpan w:val="4"/>
            <w:vAlign w:val="center"/>
          </w:tcPr>
          <w:p w:rsidR="00015D88" w:rsidRPr="00917B4A" w:rsidRDefault="00417360" w:rsidP="00114A3D">
            <w:pPr>
              <w:pStyle w:val="a5"/>
              <w:ind w:left="142" w:right="0"/>
              <w:jc w:val="center"/>
              <w:rPr>
                <w:b/>
              </w:rPr>
            </w:pPr>
            <w:r w:rsidRPr="00917B4A">
              <w:rPr>
                <w:b/>
                <w:lang w:val="en-US"/>
              </w:rPr>
              <w:t>III</w:t>
            </w:r>
            <w:r w:rsidRPr="00917B4A">
              <w:rPr>
                <w:b/>
              </w:rPr>
              <w:t xml:space="preserve">. </w:t>
            </w:r>
            <w:r w:rsidR="00015D88" w:rsidRPr="00917B4A">
              <w:rPr>
                <w:b/>
              </w:rPr>
              <w:t>Создание условий для привлечения медицинских кадров, по наиболее востребованным специальностям</w:t>
            </w:r>
          </w:p>
        </w:tc>
      </w:tr>
      <w:tr w:rsidR="006D1A1C" w:rsidRPr="00136B21">
        <w:trPr>
          <w:trHeight w:val="486"/>
        </w:trPr>
        <w:tc>
          <w:tcPr>
            <w:tcW w:w="534" w:type="dxa"/>
            <w:vAlign w:val="center"/>
          </w:tcPr>
          <w:p w:rsidR="006D1A1C" w:rsidRPr="00136B21" w:rsidRDefault="006D1A1C" w:rsidP="00D655F9">
            <w:pPr>
              <w:jc w:val="center"/>
            </w:pPr>
            <w:r>
              <w:t>19.</w:t>
            </w:r>
          </w:p>
        </w:tc>
        <w:tc>
          <w:tcPr>
            <w:tcW w:w="6140" w:type="dxa"/>
            <w:vAlign w:val="center"/>
          </w:tcPr>
          <w:p w:rsidR="006D1A1C" w:rsidRPr="00341704" w:rsidRDefault="006D1A1C" w:rsidP="00D655F9">
            <w:pPr>
              <w:rPr>
                <w:sz w:val="24"/>
                <w:szCs w:val="24"/>
              </w:rPr>
            </w:pPr>
            <w:r>
              <w:rPr>
                <w:sz w:val="24"/>
                <w:szCs w:val="24"/>
              </w:rPr>
              <w:t>Приглашение выпускников, участие в ярмарке вакансий</w:t>
            </w:r>
            <w:r w:rsidR="000E66E2">
              <w:rPr>
                <w:sz w:val="24"/>
                <w:szCs w:val="24"/>
              </w:rPr>
              <w:t>,</w:t>
            </w:r>
            <w:r>
              <w:rPr>
                <w:sz w:val="24"/>
                <w:szCs w:val="24"/>
              </w:rPr>
              <w:t xml:space="preserve"> проводимых медицинской академией</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D655F9">
            <w:pPr>
              <w:jc w:val="center"/>
            </w:pPr>
            <w:r>
              <w:t>20.</w:t>
            </w:r>
          </w:p>
        </w:tc>
        <w:tc>
          <w:tcPr>
            <w:tcW w:w="6140" w:type="dxa"/>
            <w:vAlign w:val="center"/>
          </w:tcPr>
          <w:p w:rsidR="006D1A1C" w:rsidRDefault="006D1A1C" w:rsidP="00D655F9">
            <w:pPr>
              <w:rPr>
                <w:sz w:val="24"/>
                <w:szCs w:val="24"/>
              </w:rPr>
            </w:pPr>
            <w:r>
              <w:rPr>
                <w:sz w:val="24"/>
                <w:szCs w:val="24"/>
              </w:rPr>
              <w:t>Приглашение врачей специалистов из других территорий:</w:t>
            </w:r>
          </w:p>
          <w:p w:rsidR="006D1A1C" w:rsidRDefault="006D1A1C" w:rsidP="00D655F9">
            <w:pPr>
              <w:rPr>
                <w:sz w:val="24"/>
                <w:szCs w:val="24"/>
              </w:rPr>
            </w:pPr>
            <w:r>
              <w:rPr>
                <w:sz w:val="24"/>
                <w:szCs w:val="24"/>
              </w:rPr>
              <w:t>- размещение в интернете и в СМИ имеющихся врачебных вакансий с предложениями по трудоустройству;</w:t>
            </w:r>
          </w:p>
          <w:p w:rsidR="006D1A1C" w:rsidRPr="00341704" w:rsidRDefault="006D1A1C" w:rsidP="00D655F9">
            <w:pPr>
              <w:rPr>
                <w:sz w:val="24"/>
                <w:szCs w:val="24"/>
              </w:rPr>
            </w:pPr>
            <w:r>
              <w:rPr>
                <w:sz w:val="24"/>
                <w:szCs w:val="24"/>
              </w:rPr>
              <w:t>- поиск и изучение предложений и резюме врачей из других территорий России и стран СНГ</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015D88" w:rsidRPr="00136B21">
        <w:trPr>
          <w:trHeight w:val="486"/>
        </w:trPr>
        <w:tc>
          <w:tcPr>
            <w:tcW w:w="10501" w:type="dxa"/>
            <w:gridSpan w:val="4"/>
            <w:vAlign w:val="center"/>
          </w:tcPr>
          <w:p w:rsidR="00015D88" w:rsidRPr="00917B4A" w:rsidRDefault="00417360" w:rsidP="00114A3D">
            <w:pPr>
              <w:pStyle w:val="a5"/>
              <w:ind w:left="142" w:right="0"/>
              <w:jc w:val="center"/>
              <w:rPr>
                <w:b/>
              </w:rPr>
            </w:pPr>
            <w:r w:rsidRPr="00917B4A">
              <w:rPr>
                <w:b/>
                <w:lang w:val="en-US"/>
              </w:rPr>
              <w:t>IV</w:t>
            </w:r>
            <w:r w:rsidRPr="00917B4A">
              <w:rPr>
                <w:b/>
              </w:rPr>
              <w:t xml:space="preserve">. </w:t>
            </w:r>
            <w:r w:rsidR="00015D88" w:rsidRPr="00917B4A">
              <w:rPr>
                <w:b/>
              </w:rPr>
              <w:t>Создание условий для обеспеч</w:t>
            </w:r>
            <w:r w:rsidR="00114A3D" w:rsidRPr="00917B4A">
              <w:rPr>
                <w:b/>
              </w:rPr>
              <w:t>ения жильем врачей-специалистов</w:t>
            </w:r>
          </w:p>
        </w:tc>
      </w:tr>
      <w:tr w:rsidR="00015D88" w:rsidRPr="00417360">
        <w:trPr>
          <w:trHeight w:val="486"/>
        </w:trPr>
        <w:tc>
          <w:tcPr>
            <w:tcW w:w="534" w:type="dxa"/>
            <w:vAlign w:val="center"/>
          </w:tcPr>
          <w:p w:rsidR="00015D88" w:rsidRPr="00136B21" w:rsidRDefault="00015D88" w:rsidP="00341704">
            <w:pPr>
              <w:jc w:val="center"/>
            </w:pPr>
            <w:r>
              <w:t>21.</w:t>
            </w:r>
          </w:p>
        </w:tc>
        <w:tc>
          <w:tcPr>
            <w:tcW w:w="6140" w:type="dxa"/>
            <w:vAlign w:val="center"/>
          </w:tcPr>
          <w:p w:rsidR="00015D88" w:rsidRPr="00341704" w:rsidRDefault="00015D88" w:rsidP="00594707">
            <w:pPr>
              <w:rPr>
                <w:sz w:val="24"/>
                <w:szCs w:val="24"/>
              </w:rPr>
            </w:pPr>
            <w:r>
              <w:rPr>
                <w:sz w:val="24"/>
                <w:szCs w:val="24"/>
              </w:rPr>
              <w:t xml:space="preserve">Разработка Положения о порядке предоставления служебного жилья для врачей востребованных специальностей, работающих в ГБУЗ СО </w:t>
            </w:r>
          </w:p>
        </w:tc>
        <w:tc>
          <w:tcPr>
            <w:tcW w:w="1843" w:type="dxa"/>
            <w:vAlign w:val="center"/>
          </w:tcPr>
          <w:p w:rsidR="00015D88" w:rsidRPr="00341704" w:rsidRDefault="00417360" w:rsidP="00341704">
            <w:pPr>
              <w:jc w:val="center"/>
              <w:rPr>
                <w:sz w:val="24"/>
                <w:szCs w:val="24"/>
              </w:rPr>
            </w:pPr>
            <w:r>
              <w:rPr>
                <w:sz w:val="24"/>
                <w:szCs w:val="24"/>
              </w:rPr>
              <w:t>201</w:t>
            </w:r>
            <w:r w:rsidR="006D1A1C">
              <w:rPr>
                <w:sz w:val="24"/>
                <w:szCs w:val="24"/>
              </w:rPr>
              <w:t>8</w:t>
            </w:r>
          </w:p>
        </w:tc>
        <w:tc>
          <w:tcPr>
            <w:tcW w:w="1984" w:type="dxa"/>
            <w:vAlign w:val="center"/>
          </w:tcPr>
          <w:p w:rsidR="00015D88" w:rsidRPr="00417360" w:rsidRDefault="00417360" w:rsidP="00341704">
            <w:pPr>
              <w:jc w:val="center"/>
              <w:rPr>
                <w:sz w:val="24"/>
                <w:szCs w:val="24"/>
              </w:rPr>
            </w:pPr>
            <w:r w:rsidRPr="00417360">
              <w:rPr>
                <w:sz w:val="24"/>
                <w:szCs w:val="24"/>
              </w:rPr>
              <w:t>Администрация Асбестовского городского округа</w:t>
            </w:r>
          </w:p>
        </w:tc>
      </w:tr>
      <w:tr w:rsidR="00015D88" w:rsidRPr="00136B21">
        <w:trPr>
          <w:trHeight w:val="486"/>
        </w:trPr>
        <w:tc>
          <w:tcPr>
            <w:tcW w:w="534" w:type="dxa"/>
            <w:vAlign w:val="center"/>
          </w:tcPr>
          <w:p w:rsidR="00015D88" w:rsidRPr="00136B21" w:rsidRDefault="00015D88" w:rsidP="00341704">
            <w:pPr>
              <w:jc w:val="center"/>
            </w:pPr>
            <w:r>
              <w:t>22.</w:t>
            </w:r>
          </w:p>
        </w:tc>
        <w:tc>
          <w:tcPr>
            <w:tcW w:w="6140" w:type="dxa"/>
            <w:vAlign w:val="center"/>
          </w:tcPr>
          <w:p w:rsidR="00015D88" w:rsidRPr="00341704" w:rsidRDefault="00015D88" w:rsidP="00015D88">
            <w:pPr>
              <w:rPr>
                <w:sz w:val="24"/>
                <w:szCs w:val="24"/>
              </w:rPr>
            </w:pPr>
            <w:r>
              <w:rPr>
                <w:sz w:val="24"/>
                <w:szCs w:val="24"/>
              </w:rPr>
              <w:t xml:space="preserve">Разработка Порядка </w:t>
            </w:r>
            <w:r w:rsidR="006F58FF">
              <w:rPr>
                <w:sz w:val="24"/>
                <w:szCs w:val="24"/>
              </w:rPr>
              <w:t xml:space="preserve">приватизации служебного жилья </w:t>
            </w:r>
            <w:r>
              <w:rPr>
                <w:sz w:val="24"/>
                <w:szCs w:val="24"/>
              </w:rPr>
              <w:t>для врачей особо востребованных специальностей, работающих в ГБУЗ СО</w:t>
            </w:r>
          </w:p>
        </w:tc>
        <w:tc>
          <w:tcPr>
            <w:tcW w:w="1843" w:type="dxa"/>
            <w:vAlign w:val="center"/>
          </w:tcPr>
          <w:p w:rsidR="00015D88" w:rsidRPr="00341704" w:rsidRDefault="00417360" w:rsidP="00341704">
            <w:pPr>
              <w:jc w:val="center"/>
              <w:rPr>
                <w:sz w:val="24"/>
                <w:szCs w:val="24"/>
              </w:rPr>
            </w:pPr>
            <w:r>
              <w:rPr>
                <w:sz w:val="24"/>
                <w:szCs w:val="24"/>
              </w:rPr>
              <w:t>201</w:t>
            </w:r>
            <w:r w:rsidR="006D1A1C">
              <w:rPr>
                <w:sz w:val="24"/>
                <w:szCs w:val="24"/>
              </w:rPr>
              <w:t>8</w:t>
            </w:r>
          </w:p>
        </w:tc>
        <w:tc>
          <w:tcPr>
            <w:tcW w:w="1984" w:type="dxa"/>
            <w:vAlign w:val="center"/>
          </w:tcPr>
          <w:p w:rsidR="00015D88" w:rsidRPr="00136B21" w:rsidRDefault="00417360" w:rsidP="00341704">
            <w:pPr>
              <w:jc w:val="center"/>
            </w:pPr>
            <w:r w:rsidRPr="00417360">
              <w:rPr>
                <w:sz w:val="24"/>
                <w:szCs w:val="24"/>
              </w:rPr>
              <w:t>Администрация Асбестовского городского округа</w:t>
            </w:r>
          </w:p>
        </w:tc>
      </w:tr>
      <w:tr w:rsidR="006D1A1C" w:rsidRPr="00136B21">
        <w:trPr>
          <w:trHeight w:val="486"/>
        </w:trPr>
        <w:tc>
          <w:tcPr>
            <w:tcW w:w="534" w:type="dxa"/>
            <w:vAlign w:val="center"/>
          </w:tcPr>
          <w:p w:rsidR="006D1A1C" w:rsidRPr="00136B21" w:rsidRDefault="006D1A1C" w:rsidP="00D655F9">
            <w:pPr>
              <w:jc w:val="center"/>
            </w:pPr>
            <w:r>
              <w:t>23.</w:t>
            </w:r>
          </w:p>
        </w:tc>
        <w:tc>
          <w:tcPr>
            <w:tcW w:w="6140" w:type="dxa"/>
            <w:vAlign w:val="center"/>
          </w:tcPr>
          <w:p w:rsidR="006D1A1C" w:rsidRDefault="006D1A1C" w:rsidP="00015D88">
            <w:pPr>
              <w:rPr>
                <w:sz w:val="24"/>
                <w:szCs w:val="24"/>
              </w:rPr>
            </w:pPr>
            <w:r>
              <w:rPr>
                <w:sz w:val="24"/>
                <w:szCs w:val="24"/>
              </w:rPr>
              <w:t>Предоставление служебного жилья врачам, работающим в ГБУЗ СО</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341704">
            <w:pPr>
              <w:jc w:val="center"/>
              <w:rPr>
                <w:sz w:val="24"/>
                <w:szCs w:val="24"/>
              </w:rPr>
            </w:pPr>
            <w:r w:rsidRPr="00417360">
              <w:rPr>
                <w:sz w:val="24"/>
                <w:szCs w:val="24"/>
              </w:rPr>
              <w:t>Администрация Асбестовского городского округа</w:t>
            </w:r>
            <w:r>
              <w:rPr>
                <w:sz w:val="24"/>
                <w:szCs w:val="24"/>
              </w:rPr>
              <w:t>,</w:t>
            </w:r>
          </w:p>
          <w:p w:rsidR="006D1A1C" w:rsidRPr="00417360" w:rsidRDefault="006D1A1C" w:rsidP="00341704">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D655F9">
            <w:pPr>
              <w:jc w:val="center"/>
            </w:pPr>
            <w:r>
              <w:t>24.</w:t>
            </w:r>
          </w:p>
        </w:tc>
        <w:tc>
          <w:tcPr>
            <w:tcW w:w="6140" w:type="dxa"/>
            <w:vAlign w:val="center"/>
          </w:tcPr>
          <w:p w:rsidR="006D1A1C" w:rsidRDefault="006D1A1C" w:rsidP="00417360">
            <w:pPr>
              <w:rPr>
                <w:sz w:val="24"/>
                <w:szCs w:val="24"/>
              </w:rPr>
            </w:pPr>
            <w:r>
              <w:rPr>
                <w:sz w:val="24"/>
                <w:szCs w:val="24"/>
              </w:rPr>
              <w:t>Приватизация служебного жилья для врачей особо востребованных специальностей, работающих в ГБУЗ СО</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417360">
            <w:pPr>
              <w:jc w:val="center"/>
              <w:rPr>
                <w:sz w:val="24"/>
                <w:szCs w:val="24"/>
              </w:rPr>
            </w:pPr>
            <w:r w:rsidRPr="00417360">
              <w:rPr>
                <w:sz w:val="24"/>
                <w:szCs w:val="24"/>
              </w:rPr>
              <w:t>Администрация Асбестовского городского округа</w:t>
            </w:r>
            <w:r>
              <w:rPr>
                <w:sz w:val="24"/>
                <w:szCs w:val="24"/>
              </w:rPr>
              <w:t>,</w:t>
            </w:r>
          </w:p>
          <w:p w:rsidR="006D1A1C" w:rsidRDefault="006D1A1C" w:rsidP="00417360">
            <w:pPr>
              <w:jc w:val="center"/>
              <w:rPr>
                <w:sz w:val="24"/>
                <w:szCs w:val="24"/>
              </w:rPr>
            </w:pPr>
            <w:r>
              <w:rPr>
                <w:sz w:val="24"/>
                <w:szCs w:val="24"/>
              </w:rPr>
              <w:t>Главные врачи ГБУЗ СО</w:t>
            </w:r>
          </w:p>
          <w:p w:rsidR="009F0556" w:rsidRDefault="009F0556" w:rsidP="00417360">
            <w:pPr>
              <w:jc w:val="center"/>
              <w:rPr>
                <w:sz w:val="24"/>
                <w:szCs w:val="24"/>
              </w:rPr>
            </w:pPr>
          </w:p>
          <w:p w:rsidR="009F0556" w:rsidRPr="00417360" w:rsidRDefault="009F0556" w:rsidP="00417360">
            <w:pPr>
              <w:jc w:val="center"/>
              <w:rPr>
                <w:sz w:val="24"/>
                <w:szCs w:val="24"/>
              </w:rPr>
            </w:pPr>
          </w:p>
        </w:tc>
      </w:tr>
      <w:tr w:rsidR="006D1A1C" w:rsidRPr="00136B21">
        <w:trPr>
          <w:trHeight w:val="486"/>
        </w:trPr>
        <w:tc>
          <w:tcPr>
            <w:tcW w:w="10501" w:type="dxa"/>
            <w:gridSpan w:val="4"/>
            <w:vAlign w:val="center"/>
          </w:tcPr>
          <w:p w:rsidR="006D1A1C" w:rsidRPr="00917B4A" w:rsidRDefault="006D1A1C" w:rsidP="00114A3D">
            <w:pPr>
              <w:pStyle w:val="a5"/>
              <w:ind w:left="142" w:right="0"/>
              <w:jc w:val="center"/>
              <w:rPr>
                <w:b/>
              </w:rPr>
            </w:pPr>
            <w:r w:rsidRPr="00917B4A">
              <w:rPr>
                <w:b/>
                <w:lang w:val="en-US"/>
              </w:rPr>
              <w:lastRenderedPageBreak/>
              <w:t>V</w:t>
            </w:r>
            <w:r w:rsidRPr="00917B4A">
              <w:rPr>
                <w:b/>
              </w:rPr>
              <w:t>. Повышение престижа медицинской профессии</w:t>
            </w:r>
          </w:p>
        </w:tc>
      </w:tr>
      <w:tr w:rsidR="006D1A1C" w:rsidRPr="00136B21">
        <w:trPr>
          <w:trHeight w:val="486"/>
        </w:trPr>
        <w:tc>
          <w:tcPr>
            <w:tcW w:w="534" w:type="dxa"/>
            <w:vAlign w:val="center"/>
          </w:tcPr>
          <w:p w:rsidR="006D1A1C" w:rsidRPr="00136B21" w:rsidRDefault="006D1A1C" w:rsidP="00D655F9">
            <w:pPr>
              <w:jc w:val="center"/>
            </w:pPr>
            <w:r>
              <w:t>25.</w:t>
            </w:r>
          </w:p>
        </w:tc>
        <w:tc>
          <w:tcPr>
            <w:tcW w:w="6140" w:type="dxa"/>
            <w:vAlign w:val="center"/>
          </w:tcPr>
          <w:p w:rsidR="006D1A1C" w:rsidRPr="00341704" w:rsidRDefault="006D1A1C" w:rsidP="00114A3D">
            <w:pPr>
              <w:rPr>
                <w:sz w:val="24"/>
                <w:szCs w:val="24"/>
              </w:rPr>
            </w:pPr>
            <w:r>
              <w:rPr>
                <w:sz w:val="24"/>
                <w:szCs w:val="24"/>
              </w:rPr>
              <w:t>Развитие наставничества. Возро</w:t>
            </w:r>
            <w:r w:rsidR="00114A3D">
              <w:rPr>
                <w:sz w:val="24"/>
                <w:szCs w:val="24"/>
              </w:rPr>
              <w:t>ждение</w:t>
            </w:r>
            <w:r>
              <w:rPr>
                <w:sz w:val="24"/>
                <w:szCs w:val="24"/>
              </w:rPr>
              <w:t xml:space="preserve"> чествования молодых специалистов (врачей, средних медицинских работников)</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Pr="00341704"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D655F9">
            <w:pPr>
              <w:jc w:val="center"/>
            </w:pPr>
            <w:r>
              <w:t>26.</w:t>
            </w:r>
          </w:p>
        </w:tc>
        <w:tc>
          <w:tcPr>
            <w:tcW w:w="6140" w:type="dxa"/>
            <w:vAlign w:val="center"/>
          </w:tcPr>
          <w:p w:rsidR="006D1A1C" w:rsidRPr="00341704" w:rsidRDefault="006D1A1C" w:rsidP="00594707">
            <w:pPr>
              <w:rPr>
                <w:sz w:val="24"/>
                <w:szCs w:val="24"/>
              </w:rPr>
            </w:pPr>
            <w:r>
              <w:rPr>
                <w:sz w:val="24"/>
                <w:szCs w:val="24"/>
              </w:rPr>
              <w:t>Проведение конкурсов профессионального мастерства среди медицинских работников</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Pr="00341704"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D655F9">
            <w:pPr>
              <w:jc w:val="center"/>
            </w:pPr>
            <w:r>
              <w:t>27.</w:t>
            </w:r>
          </w:p>
        </w:tc>
        <w:tc>
          <w:tcPr>
            <w:tcW w:w="6140" w:type="dxa"/>
            <w:vAlign w:val="center"/>
          </w:tcPr>
          <w:p w:rsidR="006D1A1C" w:rsidRPr="00341704" w:rsidRDefault="006D1A1C" w:rsidP="00594707">
            <w:pPr>
              <w:rPr>
                <w:sz w:val="24"/>
                <w:szCs w:val="24"/>
              </w:rPr>
            </w:pPr>
            <w:r>
              <w:rPr>
                <w:sz w:val="24"/>
                <w:szCs w:val="24"/>
              </w:rPr>
              <w:t>Участие в деятельности профессиональных ассоциаций</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Default="006D1A1C" w:rsidP="00D655F9">
            <w:pPr>
              <w:jc w:val="center"/>
            </w:pPr>
            <w:r>
              <w:t>28.</w:t>
            </w:r>
          </w:p>
        </w:tc>
        <w:tc>
          <w:tcPr>
            <w:tcW w:w="6140" w:type="dxa"/>
            <w:vAlign w:val="center"/>
          </w:tcPr>
          <w:p w:rsidR="006D1A1C" w:rsidRPr="00341704" w:rsidRDefault="006D1A1C" w:rsidP="00114A3D">
            <w:pPr>
              <w:rPr>
                <w:sz w:val="24"/>
                <w:szCs w:val="24"/>
              </w:rPr>
            </w:pPr>
            <w:r>
              <w:rPr>
                <w:sz w:val="24"/>
                <w:szCs w:val="24"/>
              </w:rPr>
              <w:t xml:space="preserve">Чествование медицинских работников в </w:t>
            </w:r>
            <w:r w:rsidR="00114A3D">
              <w:rPr>
                <w:sz w:val="24"/>
                <w:szCs w:val="24"/>
              </w:rPr>
              <w:t xml:space="preserve">День </w:t>
            </w:r>
            <w:r>
              <w:rPr>
                <w:sz w:val="24"/>
                <w:szCs w:val="24"/>
              </w:rPr>
              <w:t xml:space="preserve">медицинского работника и </w:t>
            </w:r>
            <w:r w:rsidR="00114A3D">
              <w:rPr>
                <w:sz w:val="24"/>
                <w:szCs w:val="24"/>
              </w:rPr>
              <w:t xml:space="preserve">в </w:t>
            </w:r>
            <w:r>
              <w:rPr>
                <w:sz w:val="24"/>
                <w:szCs w:val="24"/>
              </w:rPr>
              <w:t>юбилейн</w:t>
            </w:r>
            <w:r w:rsidR="00114A3D">
              <w:rPr>
                <w:sz w:val="24"/>
                <w:szCs w:val="24"/>
              </w:rPr>
              <w:t>ые</w:t>
            </w:r>
            <w:r>
              <w:rPr>
                <w:sz w:val="24"/>
                <w:szCs w:val="24"/>
              </w:rPr>
              <w:t xml:space="preserve"> дат</w:t>
            </w:r>
            <w:r w:rsidR="00114A3D">
              <w:rPr>
                <w:sz w:val="24"/>
                <w:szCs w:val="24"/>
              </w:rPr>
              <w:t>ы</w:t>
            </w:r>
            <w:r>
              <w:rPr>
                <w:sz w:val="24"/>
                <w:szCs w:val="24"/>
              </w:rPr>
              <w:t xml:space="preserve"> (</w:t>
            </w:r>
            <w:r w:rsidR="00114A3D">
              <w:rPr>
                <w:sz w:val="24"/>
                <w:szCs w:val="24"/>
              </w:rPr>
              <w:t xml:space="preserve">дни </w:t>
            </w:r>
            <w:r>
              <w:rPr>
                <w:sz w:val="24"/>
                <w:szCs w:val="24"/>
              </w:rPr>
              <w:t xml:space="preserve">рождения </w:t>
            </w:r>
            <w:r w:rsidR="00114A3D">
              <w:rPr>
                <w:sz w:val="24"/>
                <w:szCs w:val="24"/>
              </w:rPr>
              <w:t>мед. работников и мед. работников</w:t>
            </w:r>
            <w:r w:rsidR="000E66E2">
              <w:rPr>
                <w:sz w:val="24"/>
                <w:szCs w:val="24"/>
              </w:rPr>
              <w:t>,</w:t>
            </w:r>
            <w:r>
              <w:rPr>
                <w:sz w:val="24"/>
                <w:szCs w:val="24"/>
              </w:rPr>
              <w:t xml:space="preserve"> проработавших 25</w:t>
            </w:r>
            <w:r w:rsidR="00114A3D">
              <w:rPr>
                <w:sz w:val="24"/>
                <w:szCs w:val="24"/>
              </w:rPr>
              <w:t xml:space="preserve">, 30, </w:t>
            </w:r>
            <w:r>
              <w:rPr>
                <w:sz w:val="24"/>
                <w:szCs w:val="24"/>
              </w:rPr>
              <w:t xml:space="preserve">40 лет и более)  </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D655F9">
            <w:pPr>
              <w:jc w:val="center"/>
            </w:pPr>
            <w:r>
              <w:t>29.</w:t>
            </w:r>
          </w:p>
        </w:tc>
        <w:tc>
          <w:tcPr>
            <w:tcW w:w="6140" w:type="dxa"/>
            <w:vAlign w:val="center"/>
          </w:tcPr>
          <w:p w:rsidR="006D1A1C" w:rsidRPr="00341704" w:rsidRDefault="006D1A1C" w:rsidP="00594707">
            <w:pPr>
              <w:rPr>
                <w:sz w:val="24"/>
                <w:szCs w:val="24"/>
              </w:rPr>
            </w:pPr>
            <w:r>
              <w:rPr>
                <w:sz w:val="24"/>
                <w:szCs w:val="24"/>
              </w:rPr>
              <w:t>Чествование врачебных династий</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Default="006D1A1C" w:rsidP="00341704">
            <w:pPr>
              <w:jc w:val="center"/>
            </w:pPr>
            <w:r>
              <w:t>30.</w:t>
            </w:r>
          </w:p>
        </w:tc>
        <w:tc>
          <w:tcPr>
            <w:tcW w:w="6140" w:type="dxa"/>
            <w:vAlign w:val="center"/>
          </w:tcPr>
          <w:p w:rsidR="006D1A1C" w:rsidRDefault="006D1A1C" w:rsidP="00E977AF">
            <w:pPr>
              <w:rPr>
                <w:sz w:val="24"/>
                <w:szCs w:val="24"/>
              </w:rPr>
            </w:pPr>
            <w:r>
              <w:rPr>
                <w:sz w:val="24"/>
                <w:szCs w:val="24"/>
              </w:rPr>
              <w:t xml:space="preserve">Создание условий для продолжения врачебной деятельности врачей, достигших пенсионного возраста  </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Pr="00341704" w:rsidRDefault="006D1A1C" w:rsidP="00D655F9">
            <w:pPr>
              <w:jc w:val="center"/>
              <w:rPr>
                <w:sz w:val="24"/>
                <w:szCs w:val="24"/>
              </w:rPr>
            </w:pPr>
            <w:r>
              <w:rPr>
                <w:sz w:val="24"/>
                <w:szCs w:val="24"/>
              </w:rPr>
              <w:t>Главные врачи ГБУЗ СО</w:t>
            </w:r>
          </w:p>
        </w:tc>
      </w:tr>
      <w:tr w:rsidR="006D1A1C" w:rsidRPr="00136B21">
        <w:trPr>
          <w:trHeight w:val="486"/>
        </w:trPr>
        <w:tc>
          <w:tcPr>
            <w:tcW w:w="534" w:type="dxa"/>
            <w:vAlign w:val="center"/>
          </w:tcPr>
          <w:p w:rsidR="006D1A1C" w:rsidRPr="00136B21" w:rsidRDefault="006D1A1C" w:rsidP="00341704">
            <w:pPr>
              <w:jc w:val="center"/>
            </w:pPr>
            <w:r>
              <w:t>31.</w:t>
            </w:r>
          </w:p>
        </w:tc>
        <w:tc>
          <w:tcPr>
            <w:tcW w:w="6140" w:type="dxa"/>
            <w:vAlign w:val="center"/>
          </w:tcPr>
          <w:p w:rsidR="006D1A1C" w:rsidRDefault="006D1A1C" w:rsidP="00594707">
            <w:pPr>
              <w:rPr>
                <w:sz w:val="24"/>
                <w:szCs w:val="24"/>
              </w:rPr>
            </w:pPr>
            <w:r>
              <w:rPr>
                <w:sz w:val="24"/>
                <w:szCs w:val="24"/>
              </w:rPr>
              <w:t>Продолжение работы по поощрению медицинских работников:</w:t>
            </w:r>
          </w:p>
          <w:p w:rsidR="006D1A1C" w:rsidRDefault="006D1A1C" w:rsidP="00594707">
            <w:pPr>
              <w:rPr>
                <w:sz w:val="24"/>
                <w:szCs w:val="24"/>
              </w:rPr>
            </w:pPr>
            <w:r>
              <w:rPr>
                <w:sz w:val="24"/>
                <w:szCs w:val="24"/>
              </w:rPr>
              <w:t>- благодарности и грамоты главного врача ЛПУ;</w:t>
            </w:r>
          </w:p>
          <w:p w:rsidR="006D1A1C" w:rsidRDefault="000E66E2" w:rsidP="00594707">
            <w:pPr>
              <w:rPr>
                <w:sz w:val="24"/>
                <w:szCs w:val="24"/>
              </w:rPr>
            </w:pPr>
            <w:r>
              <w:rPr>
                <w:sz w:val="24"/>
                <w:szCs w:val="24"/>
              </w:rPr>
              <w:t xml:space="preserve">- присвоение звания «Лучший врач года», благодарности и </w:t>
            </w:r>
            <w:r w:rsidR="006D1A1C">
              <w:rPr>
                <w:sz w:val="24"/>
                <w:szCs w:val="24"/>
              </w:rPr>
              <w:t>грамоты</w:t>
            </w:r>
            <w:r>
              <w:rPr>
                <w:sz w:val="24"/>
                <w:szCs w:val="24"/>
              </w:rPr>
              <w:t xml:space="preserve"> </w:t>
            </w:r>
            <w:r w:rsidR="006D1A1C">
              <w:rPr>
                <w:sz w:val="24"/>
                <w:szCs w:val="24"/>
              </w:rPr>
              <w:t xml:space="preserve">главы </w:t>
            </w:r>
            <w:r>
              <w:rPr>
                <w:sz w:val="24"/>
                <w:szCs w:val="24"/>
              </w:rPr>
              <w:t xml:space="preserve">Асбестовского городского округа </w:t>
            </w:r>
            <w:r w:rsidR="006D1A1C">
              <w:rPr>
                <w:sz w:val="24"/>
                <w:szCs w:val="24"/>
              </w:rPr>
              <w:t>и Думы Асбестовского городского округа;</w:t>
            </w:r>
          </w:p>
          <w:p w:rsidR="000E66E2" w:rsidRDefault="006D1A1C" w:rsidP="00594707">
            <w:pPr>
              <w:rPr>
                <w:sz w:val="24"/>
                <w:szCs w:val="24"/>
              </w:rPr>
            </w:pPr>
            <w:r>
              <w:rPr>
                <w:sz w:val="24"/>
                <w:szCs w:val="24"/>
              </w:rPr>
              <w:t>- благодарности и грамоты Министерства здрав</w:t>
            </w:r>
            <w:r w:rsidR="000E66E2">
              <w:rPr>
                <w:sz w:val="24"/>
                <w:szCs w:val="24"/>
              </w:rPr>
              <w:t>оохранения Свердловской области;</w:t>
            </w:r>
          </w:p>
          <w:p w:rsidR="006D1A1C" w:rsidRDefault="000E66E2" w:rsidP="00594707">
            <w:pPr>
              <w:rPr>
                <w:sz w:val="24"/>
                <w:szCs w:val="24"/>
              </w:rPr>
            </w:pPr>
            <w:r>
              <w:rPr>
                <w:sz w:val="24"/>
                <w:szCs w:val="24"/>
              </w:rPr>
              <w:t>- благодарности и грамоты</w:t>
            </w:r>
            <w:r w:rsidR="006D1A1C">
              <w:rPr>
                <w:sz w:val="24"/>
                <w:szCs w:val="24"/>
              </w:rPr>
              <w:t xml:space="preserve"> Правительства</w:t>
            </w:r>
            <w:r>
              <w:rPr>
                <w:sz w:val="24"/>
                <w:szCs w:val="24"/>
              </w:rPr>
              <w:t xml:space="preserve"> Свердловской области</w:t>
            </w:r>
            <w:r w:rsidR="006D1A1C">
              <w:rPr>
                <w:sz w:val="24"/>
                <w:szCs w:val="24"/>
              </w:rPr>
              <w:t xml:space="preserve"> и Губернатора Свердловской области;</w:t>
            </w:r>
          </w:p>
          <w:p w:rsidR="006D1A1C" w:rsidRDefault="006D1A1C" w:rsidP="00594707">
            <w:pPr>
              <w:rPr>
                <w:sz w:val="24"/>
                <w:szCs w:val="24"/>
              </w:rPr>
            </w:pPr>
            <w:r>
              <w:rPr>
                <w:sz w:val="24"/>
                <w:szCs w:val="24"/>
              </w:rPr>
              <w:t>- благодарности и грамоты Министерства здравоохранения Российской Федерации;</w:t>
            </w:r>
          </w:p>
          <w:p w:rsidR="006D1A1C" w:rsidRPr="00341704" w:rsidRDefault="006D1A1C" w:rsidP="00594707">
            <w:pPr>
              <w:rPr>
                <w:sz w:val="24"/>
                <w:szCs w:val="24"/>
              </w:rPr>
            </w:pPr>
            <w:r>
              <w:rPr>
                <w:sz w:val="24"/>
                <w:szCs w:val="24"/>
              </w:rPr>
              <w:t>- Звания: «Отличник здравоохранения», «Заслуженный работник здравоохранения», «Заслуженный врач Российской Федерации»</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Pr="00341704" w:rsidRDefault="006D1A1C" w:rsidP="00D655F9">
            <w:pPr>
              <w:jc w:val="center"/>
              <w:rPr>
                <w:sz w:val="24"/>
                <w:szCs w:val="24"/>
              </w:rPr>
            </w:pPr>
            <w:r>
              <w:rPr>
                <w:sz w:val="24"/>
                <w:szCs w:val="24"/>
              </w:rPr>
              <w:t xml:space="preserve">Главные врачи ГБУЗ СО, </w:t>
            </w:r>
            <w:r w:rsidRPr="00417360">
              <w:rPr>
                <w:sz w:val="24"/>
                <w:szCs w:val="24"/>
              </w:rPr>
              <w:t>Администрация Асбестовского городского округа</w:t>
            </w:r>
            <w:r>
              <w:rPr>
                <w:sz w:val="24"/>
                <w:szCs w:val="24"/>
              </w:rPr>
              <w:t xml:space="preserve"> </w:t>
            </w:r>
          </w:p>
        </w:tc>
      </w:tr>
      <w:tr w:rsidR="006D1A1C" w:rsidRPr="00136B21">
        <w:trPr>
          <w:trHeight w:val="486"/>
        </w:trPr>
        <w:tc>
          <w:tcPr>
            <w:tcW w:w="534" w:type="dxa"/>
            <w:vAlign w:val="center"/>
          </w:tcPr>
          <w:p w:rsidR="006D1A1C" w:rsidRPr="00136B21" w:rsidRDefault="006D1A1C" w:rsidP="00341704">
            <w:pPr>
              <w:jc w:val="center"/>
            </w:pPr>
            <w:r>
              <w:t>32.</w:t>
            </w:r>
          </w:p>
        </w:tc>
        <w:tc>
          <w:tcPr>
            <w:tcW w:w="6140" w:type="dxa"/>
            <w:vAlign w:val="center"/>
          </w:tcPr>
          <w:p w:rsidR="006D1A1C" w:rsidRDefault="006D1A1C" w:rsidP="00594707">
            <w:pPr>
              <w:rPr>
                <w:sz w:val="24"/>
                <w:szCs w:val="24"/>
              </w:rPr>
            </w:pPr>
            <w:r>
              <w:rPr>
                <w:sz w:val="24"/>
                <w:szCs w:val="24"/>
              </w:rPr>
              <w:t>Публикация и показ  в средствах массовой информации материалов:</w:t>
            </w:r>
          </w:p>
          <w:p w:rsidR="006D1A1C" w:rsidRDefault="006D1A1C" w:rsidP="00594707">
            <w:pPr>
              <w:rPr>
                <w:sz w:val="24"/>
                <w:szCs w:val="24"/>
              </w:rPr>
            </w:pPr>
            <w:r>
              <w:rPr>
                <w:sz w:val="24"/>
                <w:szCs w:val="24"/>
              </w:rPr>
              <w:t>- о лучших представителях медицинской профессии;</w:t>
            </w:r>
          </w:p>
          <w:p w:rsidR="006D1A1C" w:rsidRPr="00341704" w:rsidRDefault="006D1A1C" w:rsidP="00594707">
            <w:pPr>
              <w:rPr>
                <w:sz w:val="24"/>
                <w:szCs w:val="24"/>
              </w:rPr>
            </w:pPr>
            <w:r>
              <w:rPr>
                <w:sz w:val="24"/>
                <w:szCs w:val="24"/>
              </w:rPr>
              <w:t>- о достижениях здравоохранения города</w:t>
            </w:r>
          </w:p>
        </w:tc>
        <w:tc>
          <w:tcPr>
            <w:tcW w:w="1843" w:type="dxa"/>
            <w:vAlign w:val="center"/>
          </w:tcPr>
          <w:p w:rsidR="006D1A1C" w:rsidRPr="00341704" w:rsidRDefault="006D1A1C" w:rsidP="007347CF">
            <w:pPr>
              <w:jc w:val="center"/>
              <w:rPr>
                <w:sz w:val="24"/>
                <w:szCs w:val="24"/>
              </w:rPr>
            </w:pPr>
            <w:r>
              <w:rPr>
                <w:sz w:val="24"/>
                <w:szCs w:val="24"/>
              </w:rPr>
              <w:t>2018-2022</w:t>
            </w:r>
          </w:p>
        </w:tc>
        <w:tc>
          <w:tcPr>
            <w:tcW w:w="1984" w:type="dxa"/>
            <w:vAlign w:val="center"/>
          </w:tcPr>
          <w:p w:rsidR="006D1A1C" w:rsidRDefault="006D1A1C" w:rsidP="00D655F9">
            <w:pPr>
              <w:jc w:val="center"/>
              <w:rPr>
                <w:sz w:val="24"/>
                <w:szCs w:val="24"/>
              </w:rPr>
            </w:pPr>
            <w:r>
              <w:rPr>
                <w:sz w:val="24"/>
                <w:szCs w:val="24"/>
              </w:rPr>
              <w:t xml:space="preserve">Главные врачи ГБУЗ СО, </w:t>
            </w:r>
            <w:r w:rsidRPr="00417360">
              <w:rPr>
                <w:sz w:val="24"/>
                <w:szCs w:val="24"/>
              </w:rPr>
              <w:t>Администрация Асбестовского городского округа</w:t>
            </w:r>
          </w:p>
        </w:tc>
      </w:tr>
    </w:tbl>
    <w:p w:rsidR="00917B4A" w:rsidRDefault="00705625" w:rsidP="002E43E0">
      <w:pPr>
        <w:pStyle w:val="aa"/>
        <w:jc w:val="both"/>
        <w:rPr>
          <w:sz w:val="24"/>
          <w:szCs w:val="24"/>
        </w:rPr>
      </w:pPr>
      <w:r w:rsidRPr="00917B4A">
        <w:rPr>
          <w:sz w:val="24"/>
          <w:szCs w:val="24"/>
        </w:rPr>
        <w:t>*</w:t>
      </w:r>
      <w:r w:rsidR="00917B4A">
        <w:rPr>
          <w:sz w:val="24"/>
          <w:szCs w:val="24"/>
        </w:rPr>
        <w:t>Принятые в тексте сокращения:</w:t>
      </w:r>
    </w:p>
    <w:p w:rsidR="00917B4A" w:rsidRPr="00917B4A" w:rsidRDefault="00705625" w:rsidP="002E43E0">
      <w:pPr>
        <w:pStyle w:val="aa"/>
        <w:jc w:val="both"/>
        <w:rPr>
          <w:sz w:val="24"/>
          <w:szCs w:val="24"/>
        </w:rPr>
      </w:pPr>
      <w:r w:rsidRPr="00917B4A">
        <w:rPr>
          <w:sz w:val="24"/>
          <w:szCs w:val="24"/>
        </w:rPr>
        <w:t>ГБУЗ СО - государственные бюджетные учреждения здравоохранения Свердловской области, расположенные на территории Асбестовского городского округа</w:t>
      </w:r>
      <w:r w:rsidR="00917B4A" w:rsidRPr="00917B4A">
        <w:rPr>
          <w:sz w:val="24"/>
          <w:szCs w:val="24"/>
        </w:rPr>
        <w:t>;</w:t>
      </w:r>
    </w:p>
    <w:p w:rsidR="00917B4A" w:rsidRPr="00917B4A" w:rsidRDefault="00917B4A" w:rsidP="002E43E0">
      <w:pPr>
        <w:pStyle w:val="aa"/>
        <w:jc w:val="both"/>
        <w:rPr>
          <w:sz w:val="24"/>
          <w:szCs w:val="24"/>
        </w:rPr>
      </w:pPr>
      <w:r w:rsidRPr="00917B4A">
        <w:rPr>
          <w:sz w:val="24"/>
          <w:szCs w:val="24"/>
        </w:rPr>
        <w:t>СМИ - средства массовой информации;</w:t>
      </w:r>
    </w:p>
    <w:p w:rsidR="00917B4A" w:rsidRPr="00917B4A" w:rsidRDefault="00917B4A" w:rsidP="002E43E0">
      <w:pPr>
        <w:pStyle w:val="aa"/>
        <w:jc w:val="both"/>
        <w:rPr>
          <w:sz w:val="24"/>
          <w:szCs w:val="24"/>
        </w:rPr>
      </w:pPr>
      <w:r w:rsidRPr="00917B4A">
        <w:rPr>
          <w:sz w:val="24"/>
          <w:szCs w:val="24"/>
        </w:rPr>
        <w:t>СНГ - содружество независимых государств;</w:t>
      </w:r>
    </w:p>
    <w:p w:rsidR="00FD366D" w:rsidRDefault="00917B4A" w:rsidP="002E43E0">
      <w:pPr>
        <w:pStyle w:val="aa"/>
        <w:jc w:val="both"/>
        <w:rPr>
          <w:sz w:val="24"/>
          <w:szCs w:val="24"/>
        </w:rPr>
      </w:pPr>
      <w:r w:rsidRPr="00917B4A">
        <w:rPr>
          <w:sz w:val="24"/>
          <w:szCs w:val="24"/>
        </w:rPr>
        <w:t>ЛПУ - лечебно-профилактические учреждения</w:t>
      </w:r>
      <w:r w:rsidR="000E66E2">
        <w:rPr>
          <w:sz w:val="24"/>
          <w:szCs w:val="24"/>
        </w:rPr>
        <w:t>;</w:t>
      </w:r>
    </w:p>
    <w:p w:rsidR="000E66E2" w:rsidRPr="00917B4A" w:rsidRDefault="000E66E2" w:rsidP="002E43E0">
      <w:pPr>
        <w:pStyle w:val="aa"/>
        <w:jc w:val="both"/>
        <w:rPr>
          <w:sz w:val="24"/>
          <w:szCs w:val="24"/>
        </w:rPr>
      </w:pPr>
      <w:r>
        <w:rPr>
          <w:sz w:val="24"/>
          <w:szCs w:val="24"/>
        </w:rPr>
        <w:t>АГО - Асбестовского городского округа.</w:t>
      </w:r>
    </w:p>
    <w:sectPr w:rsidR="000E66E2" w:rsidRPr="00917B4A" w:rsidSect="009F0556">
      <w:headerReference w:type="default" r:id="rId11"/>
      <w:pgSz w:w="11906" w:h="16838" w:code="9"/>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A4E" w:rsidRDefault="004E4A4E">
      <w:r>
        <w:separator/>
      </w:r>
    </w:p>
  </w:endnote>
  <w:endnote w:type="continuationSeparator" w:id="1">
    <w:p w:rsidR="004E4A4E" w:rsidRDefault="004E4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A4E" w:rsidRDefault="004E4A4E">
      <w:r>
        <w:separator/>
      </w:r>
    </w:p>
  </w:footnote>
  <w:footnote w:type="continuationSeparator" w:id="1">
    <w:p w:rsidR="004E4A4E" w:rsidRDefault="004E4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213"/>
      <w:docPartObj>
        <w:docPartGallery w:val="Page Numbers (Top of Page)"/>
        <w:docPartUnique/>
      </w:docPartObj>
    </w:sdtPr>
    <w:sdtEndPr>
      <w:rPr>
        <w:sz w:val="28"/>
        <w:szCs w:val="28"/>
      </w:rPr>
    </w:sdtEndPr>
    <w:sdtContent>
      <w:p w:rsidR="00124A87" w:rsidRPr="009F0556" w:rsidRDefault="00764BF3">
        <w:pPr>
          <w:pStyle w:val="a7"/>
          <w:jc w:val="center"/>
          <w:rPr>
            <w:sz w:val="28"/>
            <w:szCs w:val="28"/>
          </w:rPr>
        </w:pPr>
        <w:r w:rsidRPr="009F0556">
          <w:rPr>
            <w:sz w:val="28"/>
            <w:szCs w:val="28"/>
          </w:rPr>
          <w:fldChar w:fldCharType="begin"/>
        </w:r>
        <w:r w:rsidRPr="009F0556">
          <w:rPr>
            <w:sz w:val="28"/>
            <w:szCs w:val="28"/>
          </w:rPr>
          <w:instrText xml:space="preserve"> PAGE   \* MERGEFORMAT </w:instrText>
        </w:r>
        <w:r w:rsidRPr="009F0556">
          <w:rPr>
            <w:sz w:val="28"/>
            <w:szCs w:val="28"/>
          </w:rPr>
          <w:fldChar w:fldCharType="separate"/>
        </w:r>
        <w:r w:rsidR="009F0556">
          <w:rPr>
            <w:noProof/>
            <w:sz w:val="28"/>
            <w:szCs w:val="28"/>
          </w:rPr>
          <w:t>13</w:t>
        </w:r>
        <w:r w:rsidRPr="009F0556">
          <w:rPr>
            <w:sz w:val="28"/>
            <w:szCs w:val="28"/>
          </w:rPr>
          <w:fldChar w:fldCharType="end"/>
        </w:r>
      </w:p>
    </w:sdtContent>
  </w:sdt>
  <w:p w:rsidR="00124A87" w:rsidRDefault="00124A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0449"/>
    <w:multiLevelType w:val="hybridMultilevel"/>
    <w:tmpl w:val="371CAEF6"/>
    <w:lvl w:ilvl="0" w:tplc="8F623370">
      <w:start w:val="13"/>
      <w:numFmt w:val="bullet"/>
      <w:lvlText w:val="-"/>
      <w:lvlJc w:val="left"/>
      <w:pPr>
        <w:tabs>
          <w:tab w:val="num" w:pos="780"/>
        </w:tabs>
        <w:ind w:left="780" w:hanging="360"/>
      </w:pPr>
      <w:rPr>
        <w:rFont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nsid w:val="165906F1"/>
    <w:multiLevelType w:val="hybridMultilevel"/>
    <w:tmpl w:val="E360A0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A2C2E73"/>
    <w:multiLevelType w:val="hybridMultilevel"/>
    <w:tmpl w:val="46E06A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A26365F"/>
    <w:multiLevelType w:val="hybridMultilevel"/>
    <w:tmpl w:val="16586B8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33D36EF4"/>
    <w:multiLevelType w:val="hybridMultilevel"/>
    <w:tmpl w:val="9846452E"/>
    <w:lvl w:ilvl="0" w:tplc="8F623370">
      <w:start w:val="1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AC4B50"/>
    <w:multiLevelType w:val="hybridMultilevel"/>
    <w:tmpl w:val="104EEF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3A47AAC"/>
    <w:multiLevelType w:val="hybridMultilevel"/>
    <w:tmpl w:val="BD88AE26"/>
    <w:lvl w:ilvl="0" w:tplc="8F623370">
      <w:start w:val="13"/>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E1D150A"/>
    <w:multiLevelType w:val="hybridMultilevel"/>
    <w:tmpl w:val="600888D0"/>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51508B2"/>
    <w:multiLevelType w:val="hybridMultilevel"/>
    <w:tmpl w:val="64FA4F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6E740FC"/>
    <w:multiLevelType w:val="hybridMultilevel"/>
    <w:tmpl w:val="C772F894"/>
    <w:lvl w:ilvl="0" w:tplc="0419000F">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77FF3AF9"/>
    <w:multiLevelType w:val="hybridMultilevel"/>
    <w:tmpl w:val="388CB2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F984CE8"/>
    <w:multiLevelType w:val="hybridMultilevel"/>
    <w:tmpl w:val="39D8A58E"/>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3"/>
  </w:num>
  <w:num w:numId="6">
    <w:abstractNumId w:val="7"/>
  </w:num>
  <w:num w:numId="7">
    <w:abstractNumId w:val="8"/>
  </w:num>
  <w:num w:numId="8">
    <w:abstractNumId w:val="4"/>
  </w:num>
  <w:num w:numId="9">
    <w:abstractNumId w:val="2"/>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227"/>
  <w:doNotHyphenateCaps/>
  <w:drawingGridHorizontalSpacing w:val="100"/>
  <w:displayHorizontalDrawingGridEvery w:val="2"/>
  <w:characterSpacingControl w:val="doNotCompress"/>
  <w:doNotValidateAgainstSchema/>
  <w:doNotDemarcateInvalidXml/>
  <w:hdrShapeDefaults>
    <o:shapedefaults v:ext="edit" spidmax="43010"/>
  </w:hdrShapeDefaults>
  <w:footnotePr>
    <w:footnote w:id="0"/>
    <w:footnote w:id="1"/>
  </w:footnotePr>
  <w:endnotePr>
    <w:endnote w:id="0"/>
    <w:endnote w:id="1"/>
  </w:endnotePr>
  <w:compat/>
  <w:rsids>
    <w:rsidRoot w:val="00553F97"/>
    <w:rsid w:val="00004A88"/>
    <w:rsid w:val="00006713"/>
    <w:rsid w:val="0001160C"/>
    <w:rsid w:val="00011DB0"/>
    <w:rsid w:val="00012083"/>
    <w:rsid w:val="00015D88"/>
    <w:rsid w:val="000168F4"/>
    <w:rsid w:val="00017070"/>
    <w:rsid w:val="00022E40"/>
    <w:rsid w:val="00031B0A"/>
    <w:rsid w:val="00032DFC"/>
    <w:rsid w:val="0003337C"/>
    <w:rsid w:val="00036E6E"/>
    <w:rsid w:val="00037E0E"/>
    <w:rsid w:val="00040714"/>
    <w:rsid w:val="00040AE0"/>
    <w:rsid w:val="00041C8A"/>
    <w:rsid w:val="0004697E"/>
    <w:rsid w:val="0004781F"/>
    <w:rsid w:val="0005568F"/>
    <w:rsid w:val="000607B3"/>
    <w:rsid w:val="000611AF"/>
    <w:rsid w:val="0006168A"/>
    <w:rsid w:val="0006546D"/>
    <w:rsid w:val="00066950"/>
    <w:rsid w:val="00066CDD"/>
    <w:rsid w:val="000671E9"/>
    <w:rsid w:val="00073D48"/>
    <w:rsid w:val="00076FEF"/>
    <w:rsid w:val="000811FA"/>
    <w:rsid w:val="00084882"/>
    <w:rsid w:val="00087785"/>
    <w:rsid w:val="00087D30"/>
    <w:rsid w:val="00095ADD"/>
    <w:rsid w:val="000976CE"/>
    <w:rsid w:val="000A3B04"/>
    <w:rsid w:val="000A6343"/>
    <w:rsid w:val="000A6467"/>
    <w:rsid w:val="000B0FF5"/>
    <w:rsid w:val="000B2D29"/>
    <w:rsid w:val="000B3F71"/>
    <w:rsid w:val="000B443A"/>
    <w:rsid w:val="000B49F1"/>
    <w:rsid w:val="000C0276"/>
    <w:rsid w:val="000D4A5D"/>
    <w:rsid w:val="000E1389"/>
    <w:rsid w:val="000E5185"/>
    <w:rsid w:val="000E66E2"/>
    <w:rsid w:val="000F0647"/>
    <w:rsid w:val="000F2FB8"/>
    <w:rsid w:val="0010677C"/>
    <w:rsid w:val="001143EB"/>
    <w:rsid w:val="00114A3D"/>
    <w:rsid w:val="00115113"/>
    <w:rsid w:val="00117205"/>
    <w:rsid w:val="00120A19"/>
    <w:rsid w:val="00121756"/>
    <w:rsid w:val="001220BB"/>
    <w:rsid w:val="00124A87"/>
    <w:rsid w:val="00130943"/>
    <w:rsid w:val="00136B21"/>
    <w:rsid w:val="00141405"/>
    <w:rsid w:val="00141984"/>
    <w:rsid w:val="001444CE"/>
    <w:rsid w:val="001469DB"/>
    <w:rsid w:val="00152215"/>
    <w:rsid w:val="00155A7D"/>
    <w:rsid w:val="00157D3D"/>
    <w:rsid w:val="00165A31"/>
    <w:rsid w:val="00172EDD"/>
    <w:rsid w:val="00174B18"/>
    <w:rsid w:val="001823AD"/>
    <w:rsid w:val="00190429"/>
    <w:rsid w:val="00191189"/>
    <w:rsid w:val="00193568"/>
    <w:rsid w:val="001941F9"/>
    <w:rsid w:val="001B1000"/>
    <w:rsid w:val="001B10CE"/>
    <w:rsid w:val="001B2572"/>
    <w:rsid w:val="001B5EE4"/>
    <w:rsid w:val="001B7551"/>
    <w:rsid w:val="001C047D"/>
    <w:rsid w:val="001C0802"/>
    <w:rsid w:val="001C1B0E"/>
    <w:rsid w:val="001C4AA0"/>
    <w:rsid w:val="001C54A9"/>
    <w:rsid w:val="001C7F06"/>
    <w:rsid w:val="001D47CB"/>
    <w:rsid w:val="001D6280"/>
    <w:rsid w:val="001E7425"/>
    <w:rsid w:val="001F3B3B"/>
    <w:rsid w:val="001F5F5E"/>
    <w:rsid w:val="001F663F"/>
    <w:rsid w:val="00210FA6"/>
    <w:rsid w:val="002112E7"/>
    <w:rsid w:val="00222276"/>
    <w:rsid w:val="00224F98"/>
    <w:rsid w:val="002266E0"/>
    <w:rsid w:val="00227C40"/>
    <w:rsid w:val="00227DC7"/>
    <w:rsid w:val="00230008"/>
    <w:rsid w:val="00234816"/>
    <w:rsid w:val="0023521B"/>
    <w:rsid w:val="002367DF"/>
    <w:rsid w:val="00242AEB"/>
    <w:rsid w:val="00243004"/>
    <w:rsid w:val="00254701"/>
    <w:rsid w:val="00255196"/>
    <w:rsid w:val="00256DF1"/>
    <w:rsid w:val="002610C3"/>
    <w:rsid w:val="00265D20"/>
    <w:rsid w:val="0026615F"/>
    <w:rsid w:val="00272BDD"/>
    <w:rsid w:val="0027399D"/>
    <w:rsid w:val="00274F7F"/>
    <w:rsid w:val="00281CB0"/>
    <w:rsid w:val="0029542D"/>
    <w:rsid w:val="002962C7"/>
    <w:rsid w:val="002969F5"/>
    <w:rsid w:val="002A1CC2"/>
    <w:rsid w:val="002A70BD"/>
    <w:rsid w:val="002B04EE"/>
    <w:rsid w:val="002B17EA"/>
    <w:rsid w:val="002B307D"/>
    <w:rsid w:val="002B439D"/>
    <w:rsid w:val="002B49B8"/>
    <w:rsid w:val="002C0EF3"/>
    <w:rsid w:val="002C2DE6"/>
    <w:rsid w:val="002C534A"/>
    <w:rsid w:val="002C5D44"/>
    <w:rsid w:val="002D6E2B"/>
    <w:rsid w:val="002D739B"/>
    <w:rsid w:val="002D756B"/>
    <w:rsid w:val="002D756C"/>
    <w:rsid w:val="002E0C89"/>
    <w:rsid w:val="002E43E0"/>
    <w:rsid w:val="002E466C"/>
    <w:rsid w:val="002F2980"/>
    <w:rsid w:val="002F2DE6"/>
    <w:rsid w:val="002F351F"/>
    <w:rsid w:val="002F7B00"/>
    <w:rsid w:val="00303AAE"/>
    <w:rsid w:val="003070A5"/>
    <w:rsid w:val="00313AD6"/>
    <w:rsid w:val="00313C47"/>
    <w:rsid w:val="00317A35"/>
    <w:rsid w:val="00322A4E"/>
    <w:rsid w:val="00327BF5"/>
    <w:rsid w:val="00335138"/>
    <w:rsid w:val="0033664F"/>
    <w:rsid w:val="00337D93"/>
    <w:rsid w:val="00340A49"/>
    <w:rsid w:val="00341704"/>
    <w:rsid w:val="00347301"/>
    <w:rsid w:val="003500C0"/>
    <w:rsid w:val="00351228"/>
    <w:rsid w:val="003539D6"/>
    <w:rsid w:val="00354DE0"/>
    <w:rsid w:val="0035629C"/>
    <w:rsid w:val="00356BF7"/>
    <w:rsid w:val="003624E4"/>
    <w:rsid w:val="00362FD6"/>
    <w:rsid w:val="00372B3D"/>
    <w:rsid w:val="003736BC"/>
    <w:rsid w:val="003823E3"/>
    <w:rsid w:val="003830AA"/>
    <w:rsid w:val="00383DA5"/>
    <w:rsid w:val="00385D20"/>
    <w:rsid w:val="00396105"/>
    <w:rsid w:val="00397301"/>
    <w:rsid w:val="003979D8"/>
    <w:rsid w:val="003A3BCF"/>
    <w:rsid w:val="003A6D38"/>
    <w:rsid w:val="003B39A2"/>
    <w:rsid w:val="003B4251"/>
    <w:rsid w:val="003B4CA1"/>
    <w:rsid w:val="003C367E"/>
    <w:rsid w:val="003C5E12"/>
    <w:rsid w:val="003D6A82"/>
    <w:rsid w:val="003D6B35"/>
    <w:rsid w:val="003D720B"/>
    <w:rsid w:val="003E504A"/>
    <w:rsid w:val="003E7A63"/>
    <w:rsid w:val="003E7D89"/>
    <w:rsid w:val="003F3672"/>
    <w:rsid w:val="003F56CB"/>
    <w:rsid w:val="003F5863"/>
    <w:rsid w:val="003F5EE8"/>
    <w:rsid w:val="003F7120"/>
    <w:rsid w:val="00400E08"/>
    <w:rsid w:val="00405344"/>
    <w:rsid w:val="00405A61"/>
    <w:rsid w:val="0041245F"/>
    <w:rsid w:val="0041252C"/>
    <w:rsid w:val="0041351A"/>
    <w:rsid w:val="00417360"/>
    <w:rsid w:val="0041767F"/>
    <w:rsid w:val="00422BEC"/>
    <w:rsid w:val="00427CEE"/>
    <w:rsid w:val="00431FC5"/>
    <w:rsid w:val="00435BAB"/>
    <w:rsid w:val="004368A3"/>
    <w:rsid w:val="00442A4C"/>
    <w:rsid w:val="00442E80"/>
    <w:rsid w:val="00444674"/>
    <w:rsid w:val="004503C5"/>
    <w:rsid w:val="00455A76"/>
    <w:rsid w:val="004659C7"/>
    <w:rsid w:val="00466284"/>
    <w:rsid w:val="004739D6"/>
    <w:rsid w:val="00474752"/>
    <w:rsid w:val="0047479D"/>
    <w:rsid w:val="00474D37"/>
    <w:rsid w:val="00476B24"/>
    <w:rsid w:val="0048035C"/>
    <w:rsid w:val="00490612"/>
    <w:rsid w:val="00493E68"/>
    <w:rsid w:val="004952F1"/>
    <w:rsid w:val="00495FF8"/>
    <w:rsid w:val="00496BF7"/>
    <w:rsid w:val="00496F16"/>
    <w:rsid w:val="004A4102"/>
    <w:rsid w:val="004A57E4"/>
    <w:rsid w:val="004B2AEB"/>
    <w:rsid w:val="004B2B5F"/>
    <w:rsid w:val="004B5F7A"/>
    <w:rsid w:val="004B6863"/>
    <w:rsid w:val="004C073D"/>
    <w:rsid w:val="004C0ED5"/>
    <w:rsid w:val="004C17BE"/>
    <w:rsid w:val="004C4926"/>
    <w:rsid w:val="004D15AB"/>
    <w:rsid w:val="004D453F"/>
    <w:rsid w:val="004D5F95"/>
    <w:rsid w:val="004D6FD2"/>
    <w:rsid w:val="004E4A4E"/>
    <w:rsid w:val="004E4F45"/>
    <w:rsid w:val="004E6973"/>
    <w:rsid w:val="005004C3"/>
    <w:rsid w:val="00502EAC"/>
    <w:rsid w:val="00503FDA"/>
    <w:rsid w:val="005041C6"/>
    <w:rsid w:val="00504FF1"/>
    <w:rsid w:val="00511A8B"/>
    <w:rsid w:val="00513840"/>
    <w:rsid w:val="005138AA"/>
    <w:rsid w:val="00516BED"/>
    <w:rsid w:val="00522A9C"/>
    <w:rsid w:val="0052523B"/>
    <w:rsid w:val="00527A5A"/>
    <w:rsid w:val="005308DF"/>
    <w:rsid w:val="005328C3"/>
    <w:rsid w:val="00532FB2"/>
    <w:rsid w:val="00537564"/>
    <w:rsid w:val="005417A2"/>
    <w:rsid w:val="00542384"/>
    <w:rsid w:val="005424C8"/>
    <w:rsid w:val="00542805"/>
    <w:rsid w:val="00545214"/>
    <w:rsid w:val="00545EE3"/>
    <w:rsid w:val="0055242F"/>
    <w:rsid w:val="00553F97"/>
    <w:rsid w:val="00555D3E"/>
    <w:rsid w:val="00557118"/>
    <w:rsid w:val="00560194"/>
    <w:rsid w:val="0056029B"/>
    <w:rsid w:val="00565AE3"/>
    <w:rsid w:val="00577769"/>
    <w:rsid w:val="00593252"/>
    <w:rsid w:val="0059387B"/>
    <w:rsid w:val="00594707"/>
    <w:rsid w:val="00594821"/>
    <w:rsid w:val="005974A5"/>
    <w:rsid w:val="005A03D0"/>
    <w:rsid w:val="005A0DC9"/>
    <w:rsid w:val="005A2353"/>
    <w:rsid w:val="005A2BEE"/>
    <w:rsid w:val="005A3FA6"/>
    <w:rsid w:val="005B021E"/>
    <w:rsid w:val="005B2F2C"/>
    <w:rsid w:val="005B3AEE"/>
    <w:rsid w:val="005B4D53"/>
    <w:rsid w:val="005C0265"/>
    <w:rsid w:val="005C0EED"/>
    <w:rsid w:val="005C431A"/>
    <w:rsid w:val="005C607F"/>
    <w:rsid w:val="005D0726"/>
    <w:rsid w:val="005D29DE"/>
    <w:rsid w:val="005D3A71"/>
    <w:rsid w:val="005D56ED"/>
    <w:rsid w:val="005E1255"/>
    <w:rsid w:val="005E610E"/>
    <w:rsid w:val="005F4155"/>
    <w:rsid w:val="005F5F2C"/>
    <w:rsid w:val="005F5F39"/>
    <w:rsid w:val="006027E0"/>
    <w:rsid w:val="00607D02"/>
    <w:rsid w:val="0061098F"/>
    <w:rsid w:val="00611B81"/>
    <w:rsid w:val="00611F2F"/>
    <w:rsid w:val="00623CF0"/>
    <w:rsid w:val="00630600"/>
    <w:rsid w:val="00631E4F"/>
    <w:rsid w:val="00637CF3"/>
    <w:rsid w:val="00640270"/>
    <w:rsid w:val="00650041"/>
    <w:rsid w:val="0065220E"/>
    <w:rsid w:val="006567F6"/>
    <w:rsid w:val="006636DC"/>
    <w:rsid w:val="00667348"/>
    <w:rsid w:val="0067073A"/>
    <w:rsid w:val="00676FD0"/>
    <w:rsid w:val="00682566"/>
    <w:rsid w:val="00682D3C"/>
    <w:rsid w:val="00682DC0"/>
    <w:rsid w:val="006877BB"/>
    <w:rsid w:val="00687A3C"/>
    <w:rsid w:val="00687F7A"/>
    <w:rsid w:val="006A06A3"/>
    <w:rsid w:val="006A2822"/>
    <w:rsid w:val="006A5344"/>
    <w:rsid w:val="006A6042"/>
    <w:rsid w:val="006A662A"/>
    <w:rsid w:val="006A73AE"/>
    <w:rsid w:val="006B04D9"/>
    <w:rsid w:val="006B1366"/>
    <w:rsid w:val="006B2D9C"/>
    <w:rsid w:val="006B3CD1"/>
    <w:rsid w:val="006C265A"/>
    <w:rsid w:val="006D0F83"/>
    <w:rsid w:val="006D1A1C"/>
    <w:rsid w:val="006D55F0"/>
    <w:rsid w:val="006E6C22"/>
    <w:rsid w:val="006E7377"/>
    <w:rsid w:val="006F18B9"/>
    <w:rsid w:val="006F58FF"/>
    <w:rsid w:val="00701082"/>
    <w:rsid w:val="007015E0"/>
    <w:rsid w:val="0070193D"/>
    <w:rsid w:val="00704858"/>
    <w:rsid w:val="00705625"/>
    <w:rsid w:val="00705F33"/>
    <w:rsid w:val="0071124B"/>
    <w:rsid w:val="00712DDD"/>
    <w:rsid w:val="00720D0B"/>
    <w:rsid w:val="007220A7"/>
    <w:rsid w:val="00723DA7"/>
    <w:rsid w:val="00725AF1"/>
    <w:rsid w:val="00727076"/>
    <w:rsid w:val="00730462"/>
    <w:rsid w:val="007347CF"/>
    <w:rsid w:val="007356AF"/>
    <w:rsid w:val="007426F5"/>
    <w:rsid w:val="0075204D"/>
    <w:rsid w:val="00757DA2"/>
    <w:rsid w:val="00761705"/>
    <w:rsid w:val="00763D89"/>
    <w:rsid w:val="007643FC"/>
    <w:rsid w:val="00764BF3"/>
    <w:rsid w:val="00764C24"/>
    <w:rsid w:val="0076799A"/>
    <w:rsid w:val="0077322B"/>
    <w:rsid w:val="00777CFC"/>
    <w:rsid w:val="007860A8"/>
    <w:rsid w:val="00786729"/>
    <w:rsid w:val="0079185B"/>
    <w:rsid w:val="00793396"/>
    <w:rsid w:val="00793537"/>
    <w:rsid w:val="00796751"/>
    <w:rsid w:val="007973E6"/>
    <w:rsid w:val="007A1411"/>
    <w:rsid w:val="007A16D5"/>
    <w:rsid w:val="007A390C"/>
    <w:rsid w:val="007A39C8"/>
    <w:rsid w:val="007A5298"/>
    <w:rsid w:val="007B0D14"/>
    <w:rsid w:val="007B1A59"/>
    <w:rsid w:val="007B3084"/>
    <w:rsid w:val="007B4D5E"/>
    <w:rsid w:val="007C107D"/>
    <w:rsid w:val="007C5904"/>
    <w:rsid w:val="007D0616"/>
    <w:rsid w:val="007D0707"/>
    <w:rsid w:val="007D4D10"/>
    <w:rsid w:val="007E1020"/>
    <w:rsid w:val="007E2304"/>
    <w:rsid w:val="007E2697"/>
    <w:rsid w:val="007E27EF"/>
    <w:rsid w:val="007E4EDC"/>
    <w:rsid w:val="007F3E8B"/>
    <w:rsid w:val="007F65D8"/>
    <w:rsid w:val="00801BD2"/>
    <w:rsid w:val="00804E34"/>
    <w:rsid w:val="00812549"/>
    <w:rsid w:val="00814087"/>
    <w:rsid w:val="00815631"/>
    <w:rsid w:val="00831387"/>
    <w:rsid w:val="008344B4"/>
    <w:rsid w:val="008418AE"/>
    <w:rsid w:val="008438D7"/>
    <w:rsid w:val="00844F9E"/>
    <w:rsid w:val="0085113A"/>
    <w:rsid w:val="00853ACC"/>
    <w:rsid w:val="0085537E"/>
    <w:rsid w:val="00857B37"/>
    <w:rsid w:val="00863F04"/>
    <w:rsid w:val="008658FB"/>
    <w:rsid w:val="008707BA"/>
    <w:rsid w:val="00874479"/>
    <w:rsid w:val="00875B34"/>
    <w:rsid w:val="008767D8"/>
    <w:rsid w:val="0088228F"/>
    <w:rsid w:val="00885DED"/>
    <w:rsid w:val="00886B7C"/>
    <w:rsid w:val="008938D2"/>
    <w:rsid w:val="00897EFC"/>
    <w:rsid w:val="008A00EE"/>
    <w:rsid w:val="008A6224"/>
    <w:rsid w:val="008A76E7"/>
    <w:rsid w:val="008B0ED1"/>
    <w:rsid w:val="008B1D4A"/>
    <w:rsid w:val="008B46B9"/>
    <w:rsid w:val="008B5B15"/>
    <w:rsid w:val="008C0C7C"/>
    <w:rsid w:val="008C291D"/>
    <w:rsid w:val="008D43E2"/>
    <w:rsid w:val="008D6FAF"/>
    <w:rsid w:val="008E0393"/>
    <w:rsid w:val="008E59D2"/>
    <w:rsid w:val="008F39BC"/>
    <w:rsid w:val="008F499F"/>
    <w:rsid w:val="0090785E"/>
    <w:rsid w:val="00907F92"/>
    <w:rsid w:val="00917B4A"/>
    <w:rsid w:val="00920D0B"/>
    <w:rsid w:val="00921B86"/>
    <w:rsid w:val="00923B24"/>
    <w:rsid w:val="0092487F"/>
    <w:rsid w:val="00927012"/>
    <w:rsid w:val="00930C86"/>
    <w:rsid w:val="00932251"/>
    <w:rsid w:val="00935F95"/>
    <w:rsid w:val="00936CD6"/>
    <w:rsid w:val="0094165F"/>
    <w:rsid w:val="00946D13"/>
    <w:rsid w:val="00950C4E"/>
    <w:rsid w:val="00950E02"/>
    <w:rsid w:val="009511E4"/>
    <w:rsid w:val="00951281"/>
    <w:rsid w:val="00952498"/>
    <w:rsid w:val="009729B3"/>
    <w:rsid w:val="00974B3F"/>
    <w:rsid w:val="009773BA"/>
    <w:rsid w:val="0097757C"/>
    <w:rsid w:val="00982444"/>
    <w:rsid w:val="00983062"/>
    <w:rsid w:val="00993600"/>
    <w:rsid w:val="00994A29"/>
    <w:rsid w:val="00995325"/>
    <w:rsid w:val="00996141"/>
    <w:rsid w:val="009B0BC4"/>
    <w:rsid w:val="009B46B6"/>
    <w:rsid w:val="009C0E98"/>
    <w:rsid w:val="009D4C2B"/>
    <w:rsid w:val="009E09E8"/>
    <w:rsid w:val="009E5437"/>
    <w:rsid w:val="009F0306"/>
    <w:rsid w:val="009F0556"/>
    <w:rsid w:val="009F0853"/>
    <w:rsid w:val="009F2309"/>
    <w:rsid w:val="009F6D0A"/>
    <w:rsid w:val="00A10A66"/>
    <w:rsid w:val="00A11CAD"/>
    <w:rsid w:val="00A21A86"/>
    <w:rsid w:val="00A24BFF"/>
    <w:rsid w:val="00A24F59"/>
    <w:rsid w:val="00A26AEB"/>
    <w:rsid w:val="00A332C7"/>
    <w:rsid w:val="00A33B3F"/>
    <w:rsid w:val="00A37524"/>
    <w:rsid w:val="00A379A0"/>
    <w:rsid w:val="00A406D7"/>
    <w:rsid w:val="00A452B9"/>
    <w:rsid w:val="00A5003D"/>
    <w:rsid w:val="00A50AA9"/>
    <w:rsid w:val="00A53592"/>
    <w:rsid w:val="00A535BD"/>
    <w:rsid w:val="00A60A75"/>
    <w:rsid w:val="00A63E75"/>
    <w:rsid w:val="00A6498C"/>
    <w:rsid w:val="00A71C4D"/>
    <w:rsid w:val="00A7723C"/>
    <w:rsid w:val="00A81049"/>
    <w:rsid w:val="00A811C5"/>
    <w:rsid w:val="00A8496D"/>
    <w:rsid w:val="00A85E80"/>
    <w:rsid w:val="00A86FD2"/>
    <w:rsid w:val="00A91131"/>
    <w:rsid w:val="00A91906"/>
    <w:rsid w:val="00A958AC"/>
    <w:rsid w:val="00A95A1D"/>
    <w:rsid w:val="00AA1D08"/>
    <w:rsid w:val="00AA3578"/>
    <w:rsid w:val="00AA4248"/>
    <w:rsid w:val="00AA5B48"/>
    <w:rsid w:val="00AA62C5"/>
    <w:rsid w:val="00AA70E8"/>
    <w:rsid w:val="00AB31B0"/>
    <w:rsid w:val="00AB321F"/>
    <w:rsid w:val="00AB5D89"/>
    <w:rsid w:val="00AC1EDB"/>
    <w:rsid w:val="00AC3A29"/>
    <w:rsid w:val="00AC5F98"/>
    <w:rsid w:val="00AC79CC"/>
    <w:rsid w:val="00AD69E1"/>
    <w:rsid w:val="00AD6C83"/>
    <w:rsid w:val="00AD6DC3"/>
    <w:rsid w:val="00AE0E65"/>
    <w:rsid w:val="00AE103C"/>
    <w:rsid w:val="00AE2466"/>
    <w:rsid w:val="00AF21AB"/>
    <w:rsid w:val="00AF7CE6"/>
    <w:rsid w:val="00B00CB9"/>
    <w:rsid w:val="00B0344E"/>
    <w:rsid w:val="00B11974"/>
    <w:rsid w:val="00B13B74"/>
    <w:rsid w:val="00B1455A"/>
    <w:rsid w:val="00B15711"/>
    <w:rsid w:val="00B1744E"/>
    <w:rsid w:val="00B202D5"/>
    <w:rsid w:val="00B22F41"/>
    <w:rsid w:val="00B26245"/>
    <w:rsid w:val="00B3080F"/>
    <w:rsid w:val="00B35DAB"/>
    <w:rsid w:val="00B36C07"/>
    <w:rsid w:val="00B401BA"/>
    <w:rsid w:val="00B44846"/>
    <w:rsid w:val="00B5037A"/>
    <w:rsid w:val="00B51B7E"/>
    <w:rsid w:val="00B530F0"/>
    <w:rsid w:val="00B55483"/>
    <w:rsid w:val="00B60166"/>
    <w:rsid w:val="00B604AC"/>
    <w:rsid w:val="00B62569"/>
    <w:rsid w:val="00B701A5"/>
    <w:rsid w:val="00B70630"/>
    <w:rsid w:val="00B7223B"/>
    <w:rsid w:val="00B724B2"/>
    <w:rsid w:val="00B759B5"/>
    <w:rsid w:val="00B80759"/>
    <w:rsid w:val="00B8098B"/>
    <w:rsid w:val="00B82BB6"/>
    <w:rsid w:val="00B83DD2"/>
    <w:rsid w:val="00B90038"/>
    <w:rsid w:val="00B90F83"/>
    <w:rsid w:val="00BA14B0"/>
    <w:rsid w:val="00BA26BF"/>
    <w:rsid w:val="00BA4A7D"/>
    <w:rsid w:val="00BA51B2"/>
    <w:rsid w:val="00BB2DBA"/>
    <w:rsid w:val="00BB359D"/>
    <w:rsid w:val="00BB3A3F"/>
    <w:rsid w:val="00BB3D21"/>
    <w:rsid w:val="00BB5013"/>
    <w:rsid w:val="00BB636B"/>
    <w:rsid w:val="00BC10FA"/>
    <w:rsid w:val="00BC251C"/>
    <w:rsid w:val="00BC2865"/>
    <w:rsid w:val="00BC5C22"/>
    <w:rsid w:val="00BC60CC"/>
    <w:rsid w:val="00BD2532"/>
    <w:rsid w:val="00BD5572"/>
    <w:rsid w:val="00BD56C7"/>
    <w:rsid w:val="00BD640C"/>
    <w:rsid w:val="00BD69B1"/>
    <w:rsid w:val="00BE1ED2"/>
    <w:rsid w:val="00BE3E42"/>
    <w:rsid w:val="00BE554D"/>
    <w:rsid w:val="00BE5A8D"/>
    <w:rsid w:val="00BF2183"/>
    <w:rsid w:val="00BF6FF1"/>
    <w:rsid w:val="00C027E9"/>
    <w:rsid w:val="00C042FF"/>
    <w:rsid w:val="00C0514E"/>
    <w:rsid w:val="00C058FC"/>
    <w:rsid w:val="00C06CA1"/>
    <w:rsid w:val="00C12656"/>
    <w:rsid w:val="00C13822"/>
    <w:rsid w:val="00C15CC8"/>
    <w:rsid w:val="00C21B6D"/>
    <w:rsid w:val="00C24551"/>
    <w:rsid w:val="00C246BD"/>
    <w:rsid w:val="00C31F28"/>
    <w:rsid w:val="00C344AE"/>
    <w:rsid w:val="00C35FBC"/>
    <w:rsid w:val="00C40151"/>
    <w:rsid w:val="00C41ABC"/>
    <w:rsid w:val="00C4621F"/>
    <w:rsid w:val="00C52008"/>
    <w:rsid w:val="00C546BB"/>
    <w:rsid w:val="00C57A2D"/>
    <w:rsid w:val="00C57F9E"/>
    <w:rsid w:val="00C62879"/>
    <w:rsid w:val="00C73344"/>
    <w:rsid w:val="00C749D8"/>
    <w:rsid w:val="00C75DE4"/>
    <w:rsid w:val="00C82FBB"/>
    <w:rsid w:val="00C846AB"/>
    <w:rsid w:val="00C94609"/>
    <w:rsid w:val="00CA0682"/>
    <w:rsid w:val="00CA3379"/>
    <w:rsid w:val="00CA363C"/>
    <w:rsid w:val="00CA39E0"/>
    <w:rsid w:val="00CB15BF"/>
    <w:rsid w:val="00CB335B"/>
    <w:rsid w:val="00CC5E5E"/>
    <w:rsid w:val="00CC618A"/>
    <w:rsid w:val="00CC7A5B"/>
    <w:rsid w:val="00CD06BD"/>
    <w:rsid w:val="00CD14A7"/>
    <w:rsid w:val="00CD390D"/>
    <w:rsid w:val="00CD4AA5"/>
    <w:rsid w:val="00CD5522"/>
    <w:rsid w:val="00CD57BD"/>
    <w:rsid w:val="00CD5C85"/>
    <w:rsid w:val="00CD5D09"/>
    <w:rsid w:val="00CD737D"/>
    <w:rsid w:val="00CE35F2"/>
    <w:rsid w:val="00CE5365"/>
    <w:rsid w:val="00CF0BF1"/>
    <w:rsid w:val="00CF2DB5"/>
    <w:rsid w:val="00D032E3"/>
    <w:rsid w:val="00D03382"/>
    <w:rsid w:val="00D033AE"/>
    <w:rsid w:val="00D04DB3"/>
    <w:rsid w:val="00D05A90"/>
    <w:rsid w:val="00D05CD9"/>
    <w:rsid w:val="00D06BBE"/>
    <w:rsid w:val="00D109A9"/>
    <w:rsid w:val="00D12E1D"/>
    <w:rsid w:val="00D13F72"/>
    <w:rsid w:val="00D159AE"/>
    <w:rsid w:val="00D25ECF"/>
    <w:rsid w:val="00D26D6D"/>
    <w:rsid w:val="00D26EE2"/>
    <w:rsid w:val="00D303A1"/>
    <w:rsid w:val="00D30908"/>
    <w:rsid w:val="00D31F49"/>
    <w:rsid w:val="00D35D51"/>
    <w:rsid w:val="00D37426"/>
    <w:rsid w:val="00D407D2"/>
    <w:rsid w:val="00D427DA"/>
    <w:rsid w:val="00D47A09"/>
    <w:rsid w:val="00D508D0"/>
    <w:rsid w:val="00D52EF0"/>
    <w:rsid w:val="00D55554"/>
    <w:rsid w:val="00D56152"/>
    <w:rsid w:val="00D5667A"/>
    <w:rsid w:val="00D616A6"/>
    <w:rsid w:val="00D655F9"/>
    <w:rsid w:val="00D67503"/>
    <w:rsid w:val="00D71871"/>
    <w:rsid w:val="00D81D55"/>
    <w:rsid w:val="00D83797"/>
    <w:rsid w:val="00D92A4A"/>
    <w:rsid w:val="00D92E2B"/>
    <w:rsid w:val="00D95213"/>
    <w:rsid w:val="00DA2204"/>
    <w:rsid w:val="00DA60C0"/>
    <w:rsid w:val="00DB07CC"/>
    <w:rsid w:val="00DB10F0"/>
    <w:rsid w:val="00DB3DE8"/>
    <w:rsid w:val="00DB4AB5"/>
    <w:rsid w:val="00DB7AAB"/>
    <w:rsid w:val="00DC3A83"/>
    <w:rsid w:val="00DC7E2C"/>
    <w:rsid w:val="00DD1A95"/>
    <w:rsid w:val="00DE09E6"/>
    <w:rsid w:val="00DF3EE1"/>
    <w:rsid w:val="00DF7797"/>
    <w:rsid w:val="00E030DB"/>
    <w:rsid w:val="00E03CD9"/>
    <w:rsid w:val="00E05D33"/>
    <w:rsid w:val="00E07240"/>
    <w:rsid w:val="00E10B18"/>
    <w:rsid w:val="00E24CAF"/>
    <w:rsid w:val="00E250FE"/>
    <w:rsid w:val="00E25D10"/>
    <w:rsid w:val="00E303B8"/>
    <w:rsid w:val="00E3072B"/>
    <w:rsid w:val="00E3372C"/>
    <w:rsid w:val="00E35964"/>
    <w:rsid w:val="00E4012D"/>
    <w:rsid w:val="00E4309A"/>
    <w:rsid w:val="00E46717"/>
    <w:rsid w:val="00E517F0"/>
    <w:rsid w:val="00E5672B"/>
    <w:rsid w:val="00E61B98"/>
    <w:rsid w:val="00E66354"/>
    <w:rsid w:val="00E66A84"/>
    <w:rsid w:val="00E72233"/>
    <w:rsid w:val="00E74288"/>
    <w:rsid w:val="00E768D2"/>
    <w:rsid w:val="00E771AD"/>
    <w:rsid w:val="00E8204F"/>
    <w:rsid w:val="00E8651C"/>
    <w:rsid w:val="00E9212F"/>
    <w:rsid w:val="00E977AF"/>
    <w:rsid w:val="00E97891"/>
    <w:rsid w:val="00EA6646"/>
    <w:rsid w:val="00EB0BCE"/>
    <w:rsid w:val="00EB49E3"/>
    <w:rsid w:val="00EB7D0F"/>
    <w:rsid w:val="00EC2E38"/>
    <w:rsid w:val="00EC4F67"/>
    <w:rsid w:val="00ED0908"/>
    <w:rsid w:val="00ED2250"/>
    <w:rsid w:val="00ED40CC"/>
    <w:rsid w:val="00EE3034"/>
    <w:rsid w:val="00EF51AD"/>
    <w:rsid w:val="00EF6108"/>
    <w:rsid w:val="00F02D67"/>
    <w:rsid w:val="00F049A2"/>
    <w:rsid w:val="00F0700B"/>
    <w:rsid w:val="00F105EC"/>
    <w:rsid w:val="00F10C83"/>
    <w:rsid w:val="00F11AAA"/>
    <w:rsid w:val="00F12646"/>
    <w:rsid w:val="00F13E4B"/>
    <w:rsid w:val="00F1490A"/>
    <w:rsid w:val="00F152DC"/>
    <w:rsid w:val="00F15A12"/>
    <w:rsid w:val="00F170A4"/>
    <w:rsid w:val="00F20106"/>
    <w:rsid w:val="00F227E2"/>
    <w:rsid w:val="00F26F20"/>
    <w:rsid w:val="00F32CCD"/>
    <w:rsid w:val="00F43258"/>
    <w:rsid w:val="00F43D9E"/>
    <w:rsid w:val="00F462AF"/>
    <w:rsid w:val="00F50038"/>
    <w:rsid w:val="00F6222D"/>
    <w:rsid w:val="00F62E15"/>
    <w:rsid w:val="00F83DAD"/>
    <w:rsid w:val="00F8543F"/>
    <w:rsid w:val="00F8592F"/>
    <w:rsid w:val="00F873DC"/>
    <w:rsid w:val="00F91E57"/>
    <w:rsid w:val="00F93417"/>
    <w:rsid w:val="00F97E0A"/>
    <w:rsid w:val="00FA16AA"/>
    <w:rsid w:val="00FA41C7"/>
    <w:rsid w:val="00FA6604"/>
    <w:rsid w:val="00FB3FBC"/>
    <w:rsid w:val="00FB7205"/>
    <w:rsid w:val="00FC11F6"/>
    <w:rsid w:val="00FC1B41"/>
    <w:rsid w:val="00FC4D74"/>
    <w:rsid w:val="00FC740A"/>
    <w:rsid w:val="00FD0D6C"/>
    <w:rsid w:val="00FD0E7E"/>
    <w:rsid w:val="00FD1184"/>
    <w:rsid w:val="00FD366D"/>
    <w:rsid w:val="00FE0CBF"/>
    <w:rsid w:val="00FE35C9"/>
    <w:rsid w:val="00FE5672"/>
    <w:rsid w:val="00FE76EA"/>
    <w:rsid w:val="00FF0B9D"/>
    <w:rsid w:val="00FF0FFB"/>
    <w:rsid w:val="00FF158D"/>
    <w:rsid w:val="00FF31CB"/>
    <w:rsid w:val="00FF4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38"/>
    <w:pPr>
      <w:spacing w:after="0" w:line="240" w:lineRule="auto"/>
    </w:pPr>
    <w:rPr>
      <w:sz w:val="20"/>
      <w:szCs w:val="20"/>
    </w:rPr>
  </w:style>
  <w:style w:type="paragraph" w:styleId="1">
    <w:name w:val="heading 1"/>
    <w:basedOn w:val="a"/>
    <w:next w:val="a"/>
    <w:link w:val="10"/>
    <w:uiPriority w:val="99"/>
    <w:qFormat/>
    <w:rsid w:val="00A71C4D"/>
    <w:pPr>
      <w:keepNext/>
      <w:jc w:val="right"/>
      <w:outlineLvl w:val="0"/>
    </w:pPr>
    <w:rPr>
      <w:sz w:val="24"/>
      <w:szCs w:val="24"/>
    </w:rPr>
  </w:style>
  <w:style w:type="paragraph" w:styleId="2">
    <w:name w:val="heading 2"/>
    <w:basedOn w:val="a"/>
    <w:next w:val="a"/>
    <w:link w:val="20"/>
    <w:uiPriority w:val="99"/>
    <w:qFormat/>
    <w:rsid w:val="00A71C4D"/>
    <w:pPr>
      <w:keepNext/>
      <w:jc w:val="center"/>
      <w:outlineLvl w:val="1"/>
    </w:pPr>
    <w:rPr>
      <w:sz w:val="24"/>
      <w:szCs w:val="24"/>
    </w:rPr>
  </w:style>
  <w:style w:type="paragraph" w:styleId="3">
    <w:name w:val="heading 3"/>
    <w:basedOn w:val="a"/>
    <w:next w:val="a"/>
    <w:link w:val="30"/>
    <w:uiPriority w:val="99"/>
    <w:qFormat/>
    <w:rsid w:val="00553F97"/>
    <w:pPr>
      <w:keepNext/>
      <w:jc w:val="both"/>
      <w:outlineLvl w:val="2"/>
    </w:pPr>
    <w:rPr>
      <w:sz w:val="24"/>
      <w:szCs w:val="24"/>
    </w:rPr>
  </w:style>
  <w:style w:type="paragraph" w:styleId="4">
    <w:name w:val="heading 4"/>
    <w:basedOn w:val="a"/>
    <w:next w:val="a"/>
    <w:link w:val="40"/>
    <w:uiPriority w:val="99"/>
    <w:qFormat/>
    <w:rsid w:val="00553F97"/>
    <w:pPr>
      <w:keepNext/>
      <w:ind w:right="-70"/>
      <w:jc w:val="both"/>
      <w:outlineLvl w:val="3"/>
    </w:pPr>
    <w:rPr>
      <w:sz w:val="24"/>
      <w:szCs w:val="24"/>
    </w:rPr>
  </w:style>
  <w:style w:type="paragraph" w:styleId="5">
    <w:name w:val="heading 5"/>
    <w:basedOn w:val="a"/>
    <w:next w:val="a"/>
    <w:link w:val="50"/>
    <w:uiPriority w:val="99"/>
    <w:qFormat/>
    <w:rsid w:val="00553F97"/>
    <w:pPr>
      <w:keepNext/>
      <w:tabs>
        <w:tab w:val="left" w:pos="2837"/>
      </w:tabs>
      <w:ind w:right="470"/>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5003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A5003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A5003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A5003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A5003D"/>
    <w:rPr>
      <w:rFonts w:asciiTheme="minorHAnsi" w:eastAsiaTheme="minorEastAsia" w:hAnsiTheme="minorHAnsi" w:cstheme="minorBidi"/>
      <w:b/>
      <w:bCs/>
      <w:i/>
      <w:iCs/>
      <w:sz w:val="26"/>
      <w:szCs w:val="26"/>
    </w:rPr>
  </w:style>
  <w:style w:type="paragraph" w:styleId="21">
    <w:name w:val="Body Text 2"/>
    <w:basedOn w:val="a"/>
    <w:link w:val="22"/>
    <w:uiPriority w:val="99"/>
    <w:rsid w:val="00553F97"/>
    <w:pPr>
      <w:jc w:val="center"/>
      <w:outlineLvl w:val="0"/>
    </w:pPr>
    <w:rPr>
      <w:sz w:val="28"/>
      <w:szCs w:val="28"/>
    </w:rPr>
  </w:style>
  <w:style w:type="character" w:customStyle="1" w:styleId="22">
    <w:name w:val="Основной текст 2 Знак"/>
    <w:basedOn w:val="a0"/>
    <w:link w:val="21"/>
    <w:uiPriority w:val="99"/>
    <w:semiHidden/>
    <w:locked/>
    <w:rsid w:val="00A5003D"/>
    <w:rPr>
      <w:rFonts w:cs="Times New Roman"/>
      <w:sz w:val="20"/>
      <w:szCs w:val="20"/>
    </w:rPr>
  </w:style>
  <w:style w:type="paragraph" w:styleId="a3">
    <w:name w:val="Title"/>
    <w:basedOn w:val="a"/>
    <w:link w:val="a4"/>
    <w:uiPriority w:val="99"/>
    <w:qFormat/>
    <w:rsid w:val="00553F97"/>
    <w:pPr>
      <w:jc w:val="center"/>
      <w:outlineLvl w:val="0"/>
    </w:pPr>
    <w:rPr>
      <w:b/>
      <w:bCs/>
      <w:sz w:val="24"/>
      <w:szCs w:val="24"/>
    </w:rPr>
  </w:style>
  <w:style w:type="character" w:customStyle="1" w:styleId="a4">
    <w:name w:val="Название Знак"/>
    <w:basedOn w:val="a0"/>
    <w:link w:val="a3"/>
    <w:uiPriority w:val="99"/>
    <w:locked/>
    <w:rsid w:val="00B701A5"/>
    <w:rPr>
      <w:rFonts w:cs="Times New Roman"/>
      <w:b/>
      <w:bCs/>
      <w:sz w:val="24"/>
      <w:szCs w:val="24"/>
    </w:rPr>
  </w:style>
  <w:style w:type="paragraph" w:styleId="a5">
    <w:name w:val="Block Text"/>
    <w:basedOn w:val="a"/>
    <w:uiPriority w:val="99"/>
    <w:rsid w:val="00553F97"/>
    <w:pPr>
      <w:ind w:left="-70" w:right="470"/>
      <w:jc w:val="both"/>
    </w:pPr>
    <w:rPr>
      <w:sz w:val="24"/>
      <w:szCs w:val="24"/>
    </w:rPr>
  </w:style>
  <w:style w:type="paragraph" w:styleId="31">
    <w:name w:val="Body Text Indent 3"/>
    <w:basedOn w:val="a"/>
    <w:link w:val="32"/>
    <w:uiPriority w:val="99"/>
    <w:rsid w:val="00553F97"/>
    <w:pPr>
      <w:ind w:right="470" w:firstLine="851"/>
      <w:jc w:val="both"/>
    </w:pPr>
    <w:rPr>
      <w:sz w:val="24"/>
      <w:szCs w:val="24"/>
    </w:rPr>
  </w:style>
  <w:style w:type="character" w:customStyle="1" w:styleId="32">
    <w:name w:val="Основной текст с отступом 3 Знак"/>
    <w:basedOn w:val="a0"/>
    <w:link w:val="31"/>
    <w:uiPriority w:val="99"/>
    <w:semiHidden/>
    <w:locked/>
    <w:rsid w:val="00A5003D"/>
    <w:rPr>
      <w:rFonts w:cs="Times New Roman"/>
      <w:sz w:val="16"/>
      <w:szCs w:val="16"/>
    </w:rPr>
  </w:style>
  <w:style w:type="table" w:styleId="a6">
    <w:name w:val="Table Grid"/>
    <w:basedOn w:val="a1"/>
    <w:uiPriority w:val="99"/>
    <w:rsid w:val="00F10C8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A71C4D"/>
    <w:pPr>
      <w:spacing w:after="120"/>
    </w:pPr>
    <w:rPr>
      <w:sz w:val="16"/>
      <w:szCs w:val="16"/>
    </w:rPr>
  </w:style>
  <w:style w:type="character" w:customStyle="1" w:styleId="34">
    <w:name w:val="Основной текст 3 Знак"/>
    <w:basedOn w:val="a0"/>
    <w:link w:val="33"/>
    <w:uiPriority w:val="99"/>
    <w:semiHidden/>
    <w:locked/>
    <w:rsid w:val="00A5003D"/>
    <w:rPr>
      <w:rFonts w:cs="Times New Roman"/>
      <w:sz w:val="16"/>
      <w:szCs w:val="16"/>
    </w:rPr>
  </w:style>
  <w:style w:type="paragraph" w:styleId="a7">
    <w:name w:val="header"/>
    <w:basedOn w:val="a"/>
    <w:link w:val="a8"/>
    <w:uiPriority w:val="99"/>
    <w:rsid w:val="00A71C4D"/>
    <w:pPr>
      <w:tabs>
        <w:tab w:val="center" w:pos="4153"/>
        <w:tab w:val="right" w:pos="8306"/>
      </w:tabs>
    </w:pPr>
  </w:style>
  <w:style w:type="character" w:customStyle="1" w:styleId="a8">
    <w:name w:val="Верхний колонтитул Знак"/>
    <w:basedOn w:val="a0"/>
    <w:link w:val="a7"/>
    <w:uiPriority w:val="99"/>
    <w:locked/>
    <w:rsid w:val="00A5003D"/>
    <w:rPr>
      <w:rFonts w:cs="Times New Roman"/>
      <w:sz w:val="20"/>
      <w:szCs w:val="20"/>
    </w:rPr>
  </w:style>
  <w:style w:type="character" w:styleId="a9">
    <w:name w:val="page number"/>
    <w:basedOn w:val="a0"/>
    <w:uiPriority w:val="99"/>
    <w:rsid w:val="00A71C4D"/>
    <w:rPr>
      <w:rFonts w:cs="Times New Roman"/>
    </w:rPr>
  </w:style>
  <w:style w:type="paragraph" w:styleId="aa">
    <w:name w:val="Body Text"/>
    <w:basedOn w:val="a"/>
    <w:link w:val="ab"/>
    <w:uiPriority w:val="99"/>
    <w:rsid w:val="00A71C4D"/>
    <w:pPr>
      <w:jc w:val="center"/>
    </w:pPr>
  </w:style>
  <w:style w:type="character" w:customStyle="1" w:styleId="ab">
    <w:name w:val="Основной текст Знак"/>
    <w:basedOn w:val="a0"/>
    <w:link w:val="aa"/>
    <w:uiPriority w:val="99"/>
    <w:locked/>
    <w:rsid w:val="00720D0B"/>
    <w:rPr>
      <w:rFonts w:cs="Times New Roman"/>
    </w:rPr>
  </w:style>
  <w:style w:type="paragraph" w:styleId="23">
    <w:name w:val="Body Text Indent 2"/>
    <w:basedOn w:val="a"/>
    <w:link w:val="24"/>
    <w:uiPriority w:val="99"/>
    <w:rsid w:val="00A71C4D"/>
    <w:pPr>
      <w:ind w:firstLine="708"/>
      <w:jc w:val="both"/>
    </w:pPr>
    <w:rPr>
      <w:sz w:val="24"/>
      <w:szCs w:val="24"/>
    </w:rPr>
  </w:style>
  <w:style w:type="character" w:customStyle="1" w:styleId="24">
    <w:name w:val="Основной текст с отступом 2 Знак"/>
    <w:basedOn w:val="a0"/>
    <w:link w:val="23"/>
    <w:uiPriority w:val="99"/>
    <w:semiHidden/>
    <w:locked/>
    <w:rsid w:val="00A5003D"/>
    <w:rPr>
      <w:rFonts w:cs="Times New Roman"/>
      <w:sz w:val="20"/>
      <w:szCs w:val="20"/>
    </w:rPr>
  </w:style>
  <w:style w:type="paragraph" w:styleId="ac">
    <w:name w:val="Body Text Indent"/>
    <w:basedOn w:val="a"/>
    <w:link w:val="ad"/>
    <w:uiPriority w:val="99"/>
    <w:rsid w:val="00A71C4D"/>
    <w:pPr>
      <w:ind w:firstLine="720"/>
      <w:jc w:val="both"/>
    </w:pPr>
    <w:rPr>
      <w:sz w:val="24"/>
      <w:szCs w:val="24"/>
    </w:rPr>
  </w:style>
  <w:style w:type="character" w:customStyle="1" w:styleId="ad">
    <w:name w:val="Основной текст с отступом Знак"/>
    <w:basedOn w:val="a0"/>
    <w:link w:val="ac"/>
    <w:uiPriority w:val="99"/>
    <w:semiHidden/>
    <w:locked/>
    <w:rsid w:val="00A5003D"/>
    <w:rPr>
      <w:rFonts w:cs="Times New Roman"/>
      <w:sz w:val="20"/>
      <w:szCs w:val="20"/>
    </w:rPr>
  </w:style>
  <w:style w:type="paragraph" w:customStyle="1" w:styleId="ConsNormal">
    <w:name w:val="ConsNormal"/>
    <w:uiPriority w:val="99"/>
    <w:rsid w:val="00A71C4D"/>
    <w:pPr>
      <w:widowControl w:val="0"/>
      <w:autoSpaceDE w:val="0"/>
      <w:autoSpaceDN w:val="0"/>
      <w:adjustRightInd w:val="0"/>
      <w:spacing w:after="0" w:line="240" w:lineRule="auto"/>
      <w:ind w:firstLine="720"/>
    </w:pPr>
    <w:rPr>
      <w:rFonts w:ascii="Arial" w:hAnsi="Arial" w:cs="Arial"/>
      <w:sz w:val="20"/>
      <w:szCs w:val="20"/>
    </w:rPr>
  </w:style>
  <w:style w:type="paragraph" w:styleId="ae">
    <w:name w:val="footer"/>
    <w:basedOn w:val="a"/>
    <w:link w:val="af"/>
    <w:uiPriority w:val="99"/>
    <w:rsid w:val="00A71C4D"/>
    <w:pPr>
      <w:tabs>
        <w:tab w:val="center" w:pos="4677"/>
        <w:tab w:val="right" w:pos="9355"/>
      </w:tabs>
    </w:pPr>
    <w:rPr>
      <w:sz w:val="24"/>
      <w:szCs w:val="24"/>
    </w:rPr>
  </w:style>
  <w:style w:type="character" w:customStyle="1" w:styleId="af">
    <w:name w:val="Нижний колонтитул Знак"/>
    <w:basedOn w:val="a0"/>
    <w:link w:val="ae"/>
    <w:uiPriority w:val="99"/>
    <w:semiHidden/>
    <w:locked/>
    <w:rsid w:val="00A5003D"/>
    <w:rPr>
      <w:rFonts w:cs="Times New Roman"/>
      <w:sz w:val="20"/>
      <w:szCs w:val="20"/>
    </w:rPr>
  </w:style>
  <w:style w:type="paragraph" w:customStyle="1" w:styleId="ConsNonformat">
    <w:name w:val="ConsNonformat"/>
    <w:uiPriority w:val="99"/>
    <w:rsid w:val="00A71C4D"/>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rsid w:val="0005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120A19"/>
    <w:rPr>
      <w:rFonts w:ascii="Courier New" w:hAnsi="Courier New" w:cs="Courier New"/>
    </w:rPr>
  </w:style>
  <w:style w:type="paragraph" w:customStyle="1" w:styleId="af0">
    <w:name w:val="Знак"/>
    <w:basedOn w:val="a"/>
    <w:uiPriority w:val="99"/>
    <w:rsid w:val="000671E9"/>
    <w:pPr>
      <w:spacing w:after="160" w:line="240" w:lineRule="exact"/>
    </w:pPr>
    <w:rPr>
      <w:rFonts w:ascii="Verdana" w:hAnsi="Verdana" w:cs="Verdana"/>
      <w:lang w:val="en-US" w:eastAsia="en-US"/>
    </w:rPr>
  </w:style>
  <w:style w:type="character" w:styleId="af1">
    <w:name w:val="Hyperlink"/>
    <w:basedOn w:val="a0"/>
    <w:uiPriority w:val="99"/>
    <w:rsid w:val="00952498"/>
    <w:rPr>
      <w:rFonts w:cs="Times New Roman"/>
      <w:color w:val="0000FF"/>
      <w:u w:val="single"/>
    </w:rPr>
  </w:style>
  <w:style w:type="paragraph" w:styleId="af2">
    <w:name w:val="Normal (Web)"/>
    <w:basedOn w:val="a"/>
    <w:uiPriority w:val="99"/>
    <w:rsid w:val="00952498"/>
    <w:rPr>
      <w:sz w:val="24"/>
      <w:szCs w:val="24"/>
    </w:rPr>
  </w:style>
  <w:style w:type="paragraph" w:customStyle="1" w:styleId="11">
    <w:name w:val="Знак1"/>
    <w:basedOn w:val="a"/>
    <w:uiPriority w:val="99"/>
    <w:rsid w:val="006B3CD1"/>
    <w:pPr>
      <w:spacing w:after="160" w:line="240" w:lineRule="exact"/>
    </w:pPr>
    <w:rPr>
      <w:rFonts w:ascii="Verdana" w:hAnsi="Verdana" w:cs="Verdana"/>
      <w:lang w:val="en-US" w:eastAsia="en-US"/>
    </w:rPr>
  </w:style>
  <w:style w:type="paragraph" w:styleId="af3">
    <w:name w:val="Balloon Text"/>
    <w:basedOn w:val="a"/>
    <w:link w:val="af4"/>
    <w:uiPriority w:val="99"/>
    <w:semiHidden/>
    <w:rsid w:val="00F170A4"/>
    <w:rPr>
      <w:rFonts w:ascii="Tahoma" w:hAnsi="Tahoma" w:cs="Tahoma"/>
      <w:sz w:val="16"/>
      <w:szCs w:val="16"/>
    </w:rPr>
  </w:style>
  <w:style w:type="character" w:customStyle="1" w:styleId="af4">
    <w:name w:val="Текст выноски Знак"/>
    <w:basedOn w:val="a0"/>
    <w:link w:val="af3"/>
    <w:uiPriority w:val="99"/>
    <w:semiHidden/>
    <w:locked/>
    <w:rsid w:val="00A5003D"/>
    <w:rPr>
      <w:rFonts w:ascii="Tahoma" w:hAnsi="Tahoma" w:cs="Tahoma"/>
      <w:sz w:val="16"/>
      <w:szCs w:val="16"/>
    </w:rPr>
  </w:style>
  <w:style w:type="paragraph" w:customStyle="1" w:styleId="ConsPlusNormal">
    <w:name w:val="ConsPlusNormal"/>
    <w:rsid w:val="00FF0B9D"/>
    <w:pPr>
      <w:widowControl w:val="0"/>
      <w:autoSpaceDE w:val="0"/>
      <w:autoSpaceDN w:val="0"/>
      <w:spacing w:after="0" w:line="240" w:lineRule="auto"/>
    </w:pPr>
    <w:rPr>
      <w:sz w:val="28"/>
      <w:szCs w:val="20"/>
    </w:rPr>
  </w:style>
  <w:style w:type="paragraph" w:customStyle="1" w:styleId="ConsPlusTitle">
    <w:name w:val="ConsPlusTitle"/>
    <w:rsid w:val="00FF0B9D"/>
    <w:pPr>
      <w:widowControl w:val="0"/>
      <w:autoSpaceDE w:val="0"/>
      <w:autoSpaceDN w:val="0"/>
      <w:spacing w:after="0" w:line="240" w:lineRule="auto"/>
    </w:pPr>
    <w:rPr>
      <w:b/>
      <w:sz w:val="28"/>
      <w:szCs w:val="20"/>
    </w:rPr>
  </w:style>
</w:styles>
</file>

<file path=word/webSettings.xml><?xml version="1.0" encoding="utf-8"?>
<w:webSettings xmlns:r="http://schemas.openxmlformats.org/officeDocument/2006/relationships" xmlns:w="http://schemas.openxmlformats.org/wordprocessingml/2006/main">
  <w:divs>
    <w:div w:id="1069226166">
      <w:bodyDiv w:val="1"/>
      <w:marLeft w:val="0"/>
      <w:marRight w:val="0"/>
      <w:marTop w:val="0"/>
      <w:marBottom w:val="0"/>
      <w:divBdr>
        <w:top w:val="none" w:sz="0" w:space="0" w:color="auto"/>
        <w:left w:val="none" w:sz="0" w:space="0" w:color="auto"/>
        <w:bottom w:val="none" w:sz="0" w:space="0" w:color="auto"/>
        <w:right w:val="none" w:sz="0" w:space="0" w:color="auto"/>
      </w:divBdr>
    </w:div>
    <w:div w:id="1189686784">
      <w:bodyDiv w:val="1"/>
      <w:marLeft w:val="0"/>
      <w:marRight w:val="0"/>
      <w:marTop w:val="0"/>
      <w:marBottom w:val="0"/>
      <w:divBdr>
        <w:top w:val="none" w:sz="0" w:space="0" w:color="auto"/>
        <w:left w:val="none" w:sz="0" w:space="0" w:color="auto"/>
        <w:bottom w:val="none" w:sz="0" w:space="0" w:color="auto"/>
        <w:right w:val="none" w:sz="0" w:space="0" w:color="auto"/>
      </w:divBdr>
    </w:div>
    <w:div w:id="1305811184">
      <w:marLeft w:val="0"/>
      <w:marRight w:val="0"/>
      <w:marTop w:val="0"/>
      <w:marBottom w:val="0"/>
      <w:divBdr>
        <w:top w:val="none" w:sz="0" w:space="0" w:color="auto"/>
        <w:left w:val="none" w:sz="0" w:space="0" w:color="auto"/>
        <w:bottom w:val="none" w:sz="0" w:space="0" w:color="auto"/>
        <w:right w:val="none" w:sz="0" w:space="0" w:color="auto"/>
      </w:divBdr>
    </w:div>
    <w:div w:id="1305811185">
      <w:marLeft w:val="0"/>
      <w:marRight w:val="0"/>
      <w:marTop w:val="0"/>
      <w:marBottom w:val="0"/>
      <w:divBdr>
        <w:top w:val="none" w:sz="0" w:space="0" w:color="auto"/>
        <w:left w:val="none" w:sz="0" w:space="0" w:color="auto"/>
        <w:bottom w:val="none" w:sz="0" w:space="0" w:color="auto"/>
        <w:right w:val="none" w:sz="0" w:space="0" w:color="auto"/>
      </w:divBdr>
    </w:div>
    <w:div w:id="1305811186">
      <w:marLeft w:val="0"/>
      <w:marRight w:val="0"/>
      <w:marTop w:val="0"/>
      <w:marBottom w:val="0"/>
      <w:divBdr>
        <w:top w:val="none" w:sz="0" w:space="0" w:color="auto"/>
        <w:left w:val="none" w:sz="0" w:space="0" w:color="auto"/>
        <w:bottom w:val="none" w:sz="0" w:space="0" w:color="auto"/>
        <w:right w:val="none" w:sz="0" w:space="0" w:color="auto"/>
      </w:divBdr>
    </w:div>
    <w:div w:id="1305811187">
      <w:marLeft w:val="0"/>
      <w:marRight w:val="0"/>
      <w:marTop w:val="0"/>
      <w:marBottom w:val="0"/>
      <w:divBdr>
        <w:top w:val="none" w:sz="0" w:space="0" w:color="auto"/>
        <w:left w:val="none" w:sz="0" w:space="0" w:color="auto"/>
        <w:bottom w:val="none" w:sz="0" w:space="0" w:color="auto"/>
        <w:right w:val="none" w:sz="0" w:space="0" w:color="auto"/>
      </w:divBdr>
    </w:div>
    <w:div w:id="1305811188">
      <w:marLeft w:val="0"/>
      <w:marRight w:val="0"/>
      <w:marTop w:val="0"/>
      <w:marBottom w:val="0"/>
      <w:divBdr>
        <w:top w:val="none" w:sz="0" w:space="0" w:color="auto"/>
        <w:left w:val="none" w:sz="0" w:space="0" w:color="auto"/>
        <w:bottom w:val="none" w:sz="0" w:space="0" w:color="auto"/>
        <w:right w:val="none" w:sz="0" w:space="0" w:color="auto"/>
      </w:divBdr>
    </w:div>
    <w:div w:id="1305811189">
      <w:marLeft w:val="0"/>
      <w:marRight w:val="0"/>
      <w:marTop w:val="0"/>
      <w:marBottom w:val="0"/>
      <w:divBdr>
        <w:top w:val="none" w:sz="0" w:space="0" w:color="auto"/>
        <w:left w:val="none" w:sz="0" w:space="0" w:color="auto"/>
        <w:bottom w:val="none" w:sz="0" w:space="0" w:color="auto"/>
        <w:right w:val="none" w:sz="0" w:space="0" w:color="auto"/>
      </w:divBdr>
    </w:div>
    <w:div w:id="1305811190">
      <w:marLeft w:val="0"/>
      <w:marRight w:val="0"/>
      <w:marTop w:val="0"/>
      <w:marBottom w:val="0"/>
      <w:divBdr>
        <w:top w:val="none" w:sz="0" w:space="0" w:color="auto"/>
        <w:left w:val="none" w:sz="0" w:space="0" w:color="auto"/>
        <w:bottom w:val="none" w:sz="0" w:space="0" w:color="auto"/>
        <w:right w:val="none" w:sz="0" w:space="0" w:color="auto"/>
      </w:divBdr>
    </w:div>
    <w:div w:id="1305811191">
      <w:marLeft w:val="0"/>
      <w:marRight w:val="0"/>
      <w:marTop w:val="0"/>
      <w:marBottom w:val="0"/>
      <w:divBdr>
        <w:top w:val="none" w:sz="0" w:space="0" w:color="auto"/>
        <w:left w:val="none" w:sz="0" w:space="0" w:color="auto"/>
        <w:bottom w:val="none" w:sz="0" w:space="0" w:color="auto"/>
        <w:right w:val="none" w:sz="0" w:space="0" w:color="auto"/>
      </w:divBdr>
    </w:div>
    <w:div w:id="1305811192">
      <w:marLeft w:val="0"/>
      <w:marRight w:val="0"/>
      <w:marTop w:val="0"/>
      <w:marBottom w:val="0"/>
      <w:divBdr>
        <w:top w:val="none" w:sz="0" w:space="0" w:color="auto"/>
        <w:left w:val="none" w:sz="0" w:space="0" w:color="auto"/>
        <w:bottom w:val="none" w:sz="0" w:space="0" w:color="auto"/>
        <w:right w:val="none" w:sz="0" w:space="0" w:color="auto"/>
      </w:divBdr>
    </w:div>
    <w:div w:id="1305811195">
      <w:marLeft w:val="0"/>
      <w:marRight w:val="0"/>
      <w:marTop w:val="0"/>
      <w:marBottom w:val="0"/>
      <w:divBdr>
        <w:top w:val="none" w:sz="0" w:space="0" w:color="auto"/>
        <w:left w:val="none" w:sz="0" w:space="0" w:color="auto"/>
        <w:bottom w:val="none" w:sz="0" w:space="0" w:color="auto"/>
        <w:right w:val="none" w:sz="0" w:space="0" w:color="auto"/>
      </w:divBdr>
    </w:div>
    <w:div w:id="1305811196">
      <w:marLeft w:val="0"/>
      <w:marRight w:val="0"/>
      <w:marTop w:val="0"/>
      <w:marBottom w:val="0"/>
      <w:divBdr>
        <w:top w:val="none" w:sz="0" w:space="0" w:color="auto"/>
        <w:left w:val="none" w:sz="0" w:space="0" w:color="auto"/>
        <w:bottom w:val="none" w:sz="0" w:space="0" w:color="auto"/>
        <w:right w:val="none" w:sz="0" w:space="0" w:color="auto"/>
      </w:divBdr>
    </w:div>
    <w:div w:id="1305811197">
      <w:marLeft w:val="0"/>
      <w:marRight w:val="0"/>
      <w:marTop w:val="0"/>
      <w:marBottom w:val="0"/>
      <w:divBdr>
        <w:top w:val="none" w:sz="0" w:space="0" w:color="auto"/>
        <w:left w:val="none" w:sz="0" w:space="0" w:color="auto"/>
        <w:bottom w:val="none" w:sz="0" w:space="0" w:color="auto"/>
        <w:right w:val="none" w:sz="0" w:space="0" w:color="auto"/>
      </w:divBdr>
    </w:div>
    <w:div w:id="1305811198">
      <w:marLeft w:val="0"/>
      <w:marRight w:val="0"/>
      <w:marTop w:val="0"/>
      <w:marBottom w:val="0"/>
      <w:divBdr>
        <w:top w:val="none" w:sz="0" w:space="0" w:color="auto"/>
        <w:left w:val="none" w:sz="0" w:space="0" w:color="auto"/>
        <w:bottom w:val="none" w:sz="0" w:space="0" w:color="auto"/>
        <w:right w:val="none" w:sz="0" w:space="0" w:color="auto"/>
      </w:divBdr>
    </w:div>
    <w:div w:id="1305811199">
      <w:marLeft w:val="0"/>
      <w:marRight w:val="0"/>
      <w:marTop w:val="0"/>
      <w:marBottom w:val="0"/>
      <w:divBdr>
        <w:top w:val="none" w:sz="0" w:space="0" w:color="auto"/>
        <w:left w:val="none" w:sz="0" w:space="0" w:color="auto"/>
        <w:bottom w:val="none" w:sz="0" w:space="0" w:color="auto"/>
        <w:right w:val="none" w:sz="0" w:space="0" w:color="auto"/>
      </w:divBdr>
    </w:div>
    <w:div w:id="1305811200">
      <w:marLeft w:val="0"/>
      <w:marRight w:val="0"/>
      <w:marTop w:val="0"/>
      <w:marBottom w:val="0"/>
      <w:divBdr>
        <w:top w:val="none" w:sz="0" w:space="0" w:color="auto"/>
        <w:left w:val="none" w:sz="0" w:space="0" w:color="auto"/>
        <w:bottom w:val="none" w:sz="0" w:space="0" w:color="auto"/>
        <w:right w:val="none" w:sz="0" w:space="0" w:color="auto"/>
      </w:divBdr>
    </w:div>
    <w:div w:id="1305811201">
      <w:marLeft w:val="0"/>
      <w:marRight w:val="0"/>
      <w:marTop w:val="0"/>
      <w:marBottom w:val="0"/>
      <w:divBdr>
        <w:top w:val="none" w:sz="0" w:space="0" w:color="auto"/>
        <w:left w:val="none" w:sz="0" w:space="0" w:color="auto"/>
        <w:bottom w:val="none" w:sz="0" w:space="0" w:color="auto"/>
        <w:right w:val="none" w:sz="0" w:space="0" w:color="auto"/>
      </w:divBdr>
    </w:div>
    <w:div w:id="1305811202">
      <w:marLeft w:val="0"/>
      <w:marRight w:val="0"/>
      <w:marTop w:val="0"/>
      <w:marBottom w:val="0"/>
      <w:divBdr>
        <w:top w:val="none" w:sz="0" w:space="0" w:color="auto"/>
        <w:left w:val="none" w:sz="0" w:space="0" w:color="auto"/>
        <w:bottom w:val="none" w:sz="0" w:space="0" w:color="auto"/>
        <w:right w:val="none" w:sz="0" w:space="0" w:color="auto"/>
      </w:divBdr>
    </w:div>
    <w:div w:id="1305811203">
      <w:marLeft w:val="0"/>
      <w:marRight w:val="0"/>
      <w:marTop w:val="0"/>
      <w:marBottom w:val="0"/>
      <w:divBdr>
        <w:top w:val="none" w:sz="0" w:space="0" w:color="auto"/>
        <w:left w:val="none" w:sz="0" w:space="0" w:color="auto"/>
        <w:bottom w:val="none" w:sz="0" w:space="0" w:color="auto"/>
        <w:right w:val="none" w:sz="0" w:space="0" w:color="auto"/>
      </w:divBdr>
    </w:div>
    <w:div w:id="1305811204">
      <w:marLeft w:val="0"/>
      <w:marRight w:val="0"/>
      <w:marTop w:val="0"/>
      <w:marBottom w:val="0"/>
      <w:divBdr>
        <w:top w:val="none" w:sz="0" w:space="0" w:color="auto"/>
        <w:left w:val="none" w:sz="0" w:space="0" w:color="auto"/>
        <w:bottom w:val="none" w:sz="0" w:space="0" w:color="auto"/>
        <w:right w:val="none" w:sz="0" w:space="0" w:color="auto"/>
      </w:divBdr>
    </w:div>
    <w:div w:id="1305811205">
      <w:marLeft w:val="0"/>
      <w:marRight w:val="0"/>
      <w:marTop w:val="0"/>
      <w:marBottom w:val="0"/>
      <w:divBdr>
        <w:top w:val="none" w:sz="0" w:space="0" w:color="auto"/>
        <w:left w:val="none" w:sz="0" w:space="0" w:color="auto"/>
        <w:bottom w:val="none" w:sz="0" w:space="0" w:color="auto"/>
        <w:right w:val="none" w:sz="0" w:space="0" w:color="auto"/>
      </w:divBdr>
    </w:div>
    <w:div w:id="1305811206">
      <w:marLeft w:val="0"/>
      <w:marRight w:val="0"/>
      <w:marTop w:val="0"/>
      <w:marBottom w:val="0"/>
      <w:divBdr>
        <w:top w:val="none" w:sz="0" w:space="0" w:color="auto"/>
        <w:left w:val="none" w:sz="0" w:space="0" w:color="auto"/>
        <w:bottom w:val="none" w:sz="0" w:space="0" w:color="auto"/>
        <w:right w:val="none" w:sz="0" w:space="0" w:color="auto"/>
      </w:divBdr>
    </w:div>
    <w:div w:id="1305811207">
      <w:marLeft w:val="0"/>
      <w:marRight w:val="0"/>
      <w:marTop w:val="0"/>
      <w:marBottom w:val="0"/>
      <w:divBdr>
        <w:top w:val="none" w:sz="0" w:space="0" w:color="auto"/>
        <w:left w:val="none" w:sz="0" w:space="0" w:color="auto"/>
        <w:bottom w:val="none" w:sz="0" w:space="0" w:color="auto"/>
        <w:right w:val="none" w:sz="0" w:space="0" w:color="auto"/>
      </w:divBdr>
    </w:div>
    <w:div w:id="1305811208">
      <w:marLeft w:val="0"/>
      <w:marRight w:val="0"/>
      <w:marTop w:val="0"/>
      <w:marBottom w:val="0"/>
      <w:divBdr>
        <w:top w:val="none" w:sz="0" w:space="0" w:color="auto"/>
        <w:left w:val="none" w:sz="0" w:space="0" w:color="auto"/>
        <w:bottom w:val="none" w:sz="0" w:space="0" w:color="auto"/>
        <w:right w:val="none" w:sz="0" w:space="0" w:color="auto"/>
      </w:divBdr>
    </w:div>
    <w:div w:id="1305811209">
      <w:marLeft w:val="0"/>
      <w:marRight w:val="0"/>
      <w:marTop w:val="0"/>
      <w:marBottom w:val="0"/>
      <w:divBdr>
        <w:top w:val="none" w:sz="0" w:space="0" w:color="auto"/>
        <w:left w:val="none" w:sz="0" w:space="0" w:color="auto"/>
        <w:bottom w:val="none" w:sz="0" w:space="0" w:color="auto"/>
        <w:right w:val="none" w:sz="0" w:space="0" w:color="auto"/>
      </w:divBdr>
    </w:div>
    <w:div w:id="1305811211">
      <w:marLeft w:val="0"/>
      <w:marRight w:val="0"/>
      <w:marTop w:val="0"/>
      <w:marBottom w:val="0"/>
      <w:divBdr>
        <w:top w:val="none" w:sz="0" w:space="0" w:color="auto"/>
        <w:left w:val="none" w:sz="0" w:space="0" w:color="auto"/>
        <w:bottom w:val="none" w:sz="0" w:space="0" w:color="auto"/>
        <w:right w:val="none" w:sz="0" w:space="0" w:color="auto"/>
      </w:divBdr>
    </w:div>
    <w:div w:id="1305811212">
      <w:marLeft w:val="0"/>
      <w:marRight w:val="0"/>
      <w:marTop w:val="0"/>
      <w:marBottom w:val="0"/>
      <w:divBdr>
        <w:top w:val="none" w:sz="0" w:space="0" w:color="auto"/>
        <w:left w:val="none" w:sz="0" w:space="0" w:color="auto"/>
        <w:bottom w:val="none" w:sz="0" w:space="0" w:color="auto"/>
        <w:right w:val="none" w:sz="0" w:space="0" w:color="auto"/>
      </w:divBdr>
    </w:div>
    <w:div w:id="1305811213">
      <w:marLeft w:val="0"/>
      <w:marRight w:val="0"/>
      <w:marTop w:val="0"/>
      <w:marBottom w:val="0"/>
      <w:divBdr>
        <w:top w:val="none" w:sz="0" w:space="0" w:color="auto"/>
        <w:left w:val="none" w:sz="0" w:space="0" w:color="auto"/>
        <w:bottom w:val="none" w:sz="0" w:space="0" w:color="auto"/>
        <w:right w:val="none" w:sz="0" w:space="0" w:color="auto"/>
      </w:divBdr>
    </w:div>
    <w:div w:id="1305811215">
      <w:marLeft w:val="0"/>
      <w:marRight w:val="0"/>
      <w:marTop w:val="0"/>
      <w:marBottom w:val="0"/>
      <w:divBdr>
        <w:top w:val="none" w:sz="0" w:space="0" w:color="auto"/>
        <w:left w:val="none" w:sz="0" w:space="0" w:color="auto"/>
        <w:bottom w:val="none" w:sz="0" w:space="0" w:color="auto"/>
        <w:right w:val="none" w:sz="0" w:space="0" w:color="auto"/>
      </w:divBdr>
    </w:div>
    <w:div w:id="1305811216">
      <w:marLeft w:val="0"/>
      <w:marRight w:val="0"/>
      <w:marTop w:val="0"/>
      <w:marBottom w:val="0"/>
      <w:divBdr>
        <w:top w:val="none" w:sz="0" w:space="0" w:color="auto"/>
        <w:left w:val="none" w:sz="0" w:space="0" w:color="auto"/>
        <w:bottom w:val="none" w:sz="0" w:space="0" w:color="auto"/>
        <w:right w:val="none" w:sz="0" w:space="0" w:color="auto"/>
      </w:divBdr>
    </w:div>
    <w:div w:id="1305811217">
      <w:marLeft w:val="0"/>
      <w:marRight w:val="0"/>
      <w:marTop w:val="0"/>
      <w:marBottom w:val="0"/>
      <w:divBdr>
        <w:top w:val="none" w:sz="0" w:space="0" w:color="auto"/>
        <w:left w:val="none" w:sz="0" w:space="0" w:color="auto"/>
        <w:bottom w:val="none" w:sz="0" w:space="0" w:color="auto"/>
        <w:right w:val="none" w:sz="0" w:space="0" w:color="auto"/>
      </w:divBdr>
    </w:div>
    <w:div w:id="1305811218">
      <w:marLeft w:val="0"/>
      <w:marRight w:val="0"/>
      <w:marTop w:val="0"/>
      <w:marBottom w:val="0"/>
      <w:divBdr>
        <w:top w:val="none" w:sz="0" w:space="0" w:color="auto"/>
        <w:left w:val="none" w:sz="0" w:space="0" w:color="auto"/>
        <w:bottom w:val="none" w:sz="0" w:space="0" w:color="auto"/>
        <w:right w:val="none" w:sz="0" w:space="0" w:color="auto"/>
      </w:divBdr>
    </w:div>
    <w:div w:id="1305811219">
      <w:marLeft w:val="0"/>
      <w:marRight w:val="0"/>
      <w:marTop w:val="0"/>
      <w:marBottom w:val="0"/>
      <w:divBdr>
        <w:top w:val="none" w:sz="0" w:space="0" w:color="auto"/>
        <w:left w:val="none" w:sz="0" w:space="0" w:color="auto"/>
        <w:bottom w:val="none" w:sz="0" w:space="0" w:color="auto"/>
        <w:right w:val="none" w:sz="0" w:space="0" w:color="auto"/>
      </w:divBdr>
    </w:div>
    <w:div w:id="1305811220">
      <w:marLeft w:val="0"/>
      <w:marRight w:val="0"/>
      <w:marTop w:val="0"/>
      <w:marBottom w:val="0"/>
      <w:divBdr>
        <w:top w:val="none" w:sz="0" w:space="0" w:color="auto"/>
        <w:left w:val="none" w:sz="0" w:space="0" w:color="auto"/>
        <w:bottom w:val="none" w:sz="0" w:space="0" w:color="auto"/>
        <w:right w:val="none" w:sz="0" w:space="0" w:color="auto"/>
      </w:divBdr>
    </w:div>
    <w:div w:id="1305811221">
      <w:marLeft w:val="0"/>
      <w:marRight w:val="0"/>
      <w:marTop w:val="0"/>
      <w:marBottom w:val="0"/>
      <w:divBdr>
        <w:top w:val="none" w:sz="0" w:space="0" w:color="auto"/>
        <w:left w:val="none" w:sz="0" w:space="0" w:color="auto"/>
        <w:bottom w:val="none" w:sz="0" w:space="0" w:color="auto"/>
        <w:right w:val="none" w:sz="0" w:space="0" w:color="auto"/>
      </w:divBdr>
    </w:div>
    <w:div w:id="1305811222">
      <w:marLeft w:val="0"/>
      <w:marRight w:val="0"/>
      <w:marTop w:val="0"/>
      <w:marBottom w:val="0"/>
      <w:divBdr>
        <w:top w:val="none" w:sz="0" w:space="0" w:color="auto"/>
        <w:left w:val="none" w:sz="0" w:space="0" w:color="auto"/>
        <w:bottom w:val="none" w:sz="0" w:space="0" w:color="auto"/>
        <w:right w:val="none" w:sz="0" w:space="0" w:color="auto"/>
      </w:divBdr>
    </w:div>
    <w:div w:id="1305811223">
      <w:marLeft w:val="0"/>
      <w:marRight w:val="0"/>
      <w:marTop w:val="0"/>
      <w:marBottom w:val="0"/>
      <w:divBdr>
        <w:top w:val="none" w:sz="0" w:space="0" w:color="auto"/>
        <w:left w:val="none" w:sz="0" w:space="0" w:color="auto"/>
        <w:bottom w:val="none" w:sz="0" w:space="0" w:color="auto"/>
        <w:right w:val="none" w:sz="0" w:space="0" w:color="auto"/>
      </w:divBdr>
    </w:div>
    <w:div w:id="1305811224">
      <w:marLeft w:val="0"/>
      <w:marRight w:val="0"/>
      <w:marTop w:val="0"/>
      <w:marBottom w:val="0"/>
      <w:divBdr>
        <w:top w:val="none" w:sz="0" w:space="0" w:color="auto"/>
        <w:left w:val="none" w:sz="0" w:space="0" w:color="auto"/>
        <w:bottom w:val="none" w:sz="0" w:space="0" w:color="auto"/>
        <w:right w:val="none" w:sz="0" w:space="0" w:color="auto"/>
      </w:divBdr>
    </w:div>
    <w:div w:id="1305811225">
      <w:marLeft w:val="0"/>
      <w:marRight w:val="0"/>
      <w:marTop w:val="0"/>
      <w:marBottom w:val="0"/>
      <w:divBdr>
        <w:top w:val="none" w:sz="0" w:space="0" w:color="auto"/>
        <w:left w:val="none" w:sz="0" w:space="0" w:color="auto"/>
        <w:bottom w:val="none" w:sz="0" w:space="0" w:color="auto"/>
        <w:right w:val="none" w:sz="0" w:space="0" w:color="auto"/>
      </w:divBdr>
    </w:div>
    <w:div w:id="1305811226">
      <w:marLeft w:val="0"/>
      <w:marRight w:val="0"/>
      <w:marTop w:val="0"/>
      <w:marBottom w:val="0"/>
      <w:divBdr>
        <w:top w:val="none" w:sz="0" w:space="0" w:color="auto"/>
        <w:left w:val="none" w:sz="0" w:space="0" w:color="auto"/>
        <w:bottom w:val="none" w:sz="0" w:space="0" w:color="auto"/>
        <w:right w:val="none" w:sz="0" w:space="0" w:color="auto"/>
      </w:divBdr>
    </w:div>
    <w:div w:id="1305811227">
      <w:marLeft w:val="0"/>
      <w:marRight w:val="0"/>
      <w:marTop w:val="0"/>
      <w:marBottom w:val="0"/>
      <w:divBdr>
        <w:top w:val="none" w:sz="0" w:space="0" w:color="auto"/>
        <w:left w:val="none" w:sz="0" w:space="0" w:color="auto"/>
        <w:bottom w:val="none" w:sz="0" w:space="0" w:color="auto"/>
        <w:right w:val="none" w:sz="0" w:space="0" w:color="auto"/>
      </w:divBdr>
    </w:div>
    <w:div w:id="1305811228">
      <w:marLeft w:val="0"/>
      <w:marRight w:val="0"/>
      <w:marTop w:val="0"/>
      <w:marBottom w:val="0"/>
      <w:divBdr>
        <w:top w:val="none" w:sz="0" w:space="0" w:color="auto"/>
        <w:left w:val="none" w:sz="0" w:space="0" w:color="auto"/>
        <w:bottom w:val="none" w:sz="0" w:space="0" w:color="auto"/>
        <w:right w:val="none" w:sz="0" w:space="0" w:color="auto"/>
      </w:divBdr>
    </w:div>
    <w:div w:id="1305811229">
      <w:marLeft w:val="0"/>
      <w:marRight w:val="0"/>
      <w:marTop w:val="0"/>
      <w:marBottom w:val="0"/>
      <w:divBdr>
        <w:top w:val="none" w:sz="0" w:space="0" w:color="auto"/>
        <w:left w:val="none" w:sz="0" w:space="0" w:color="auto"/>
        <w:bottom w:val="none" w:sz="0" w:space="0" w:color="auto"/>
        <w:right w:val="none" w:sz="0" w:space="0" w:color="auto"/>
      </w:divBdr>
    </w:div>
    <w:div w:id="1305811230">
      <w:marLeft w:val="0"/>
      <w:marRight w:val="0"/>
      <w:marTop w:val="0"/>
      <w:marBottom w:val="0"/>
      <w:divBdr>
        <w:top w:val="none" w:sz="0" w:space="0" w:color="auto"/>
        <w:left w:val="none" w:sz="0" w:space="0" w:color="auto"/>
        <w:bottom w:val="none" w:sz="0" w:space="0" w:color="auto"/>
        <w:right w:val="none" w:sz="0" w:space="0" w:color="auto"/>
      </w:divBdr>
    </w:div>
    <w:div w:id="1305811231">
      <w:marLeft w:val="0"/>
      <w:marRight w:val="0"/>
      <w:marTop w:val="0"/>
      <w:marBottom w:val="0"/>
      <w:divBdr>
        <w:top w:val="none" w:sz="0" w:space="0" w:color="auto"/>
        <w:left w:val="none" w:sz="0" w:space="0" w:color="auto"/>
        <w:bottom w:val="none" w:sz="0" w:space="0" w:color="auto"/>
        <w:right w:val="none" w:sz="0" w:space="0" w:color="auto"/>
      </w:divBdr>
    </w:div>
    <w:div w:id="1305811232">
      <w:marLeft w:val="0"/>
      <w:marRight w:val="0"/>
      <w:marTop w:val="0"/>
      <w:marBottom w:val="0"/>
      <w:divBdr>
        <w:top w:val="none" w:sz="0" w:space="0" w:color="auto"/>
        <w:left w:val="none" w:sz="0" w:space="0" w:color="auto"/>
        <w:bottom w:val="none" w:sz="0" w:space="0" w:color="auto"/>
        <w:right w:val="none" w:sz="0" w:space="0" w:color="auto"/>
      </w:divBdr>
    </w:div>
    <w:div w:id="1305811233">
      <w:marLeft w:val="0"/>
      <w:marRight w:val="0"/>
      <w:marTop w:val="0"/>
      <w:marBottom w:val="0"/>
      <w:divBdr>
        <w:top w:val="none" w:sz="0" w:space="0" w:color="auto"/>
        <w:left w:val="none" w:sz="0" w:space="0" w:color="auto"/>
        <w:bottom w:val="none" w:sz="0" w:space="0" w:color="auto"/>
        <w:right w:val="none" w:sz="0" w:space="0" w:color="auto"/>
      </w:divBdr>
    </w:div>
    <w:div w:id="1305811234">
      <w:marLeft w:val="0"/>
      <w:marRight w:val="0"/>
      <w:marTop w:val="0"/>
      <w:marBottom w:val="0"/>
      <w:divBdr>
        <w:top w:val="none" w:sz="0" w:space="0" w:color="auto"/>
        <w:left w:val="none" w:sz="0" w:space="0" w:color="auto"/>
        <w:bottom w:val="none" w:sz="0" w:space="0" w:color="auto"/>
        <w:right w:val="none" w:sz="0" w:space="0" w:color="auto"/>
      </w:divBdr>
    </w:div>
    <w:div w:id="1305811235">
      <w:marLeft w:val="0"/>
      <w:marRight w:val="0"/>
      <w:marTop w:val="0"/>
      <w:marBottom w:val="0"/>
      <w:divBdr>
        <w:top w:val="none" w:sz="0" w:space="0" w:color="auto"/>
        <w:left w:val="none" w:sz="0" w:space="0" w:color="auto"/>
        <w:bottom w:val="none" w:sz="0" w:space="0" w:color="auto"/>
        <w:right w:val="none" w:sz="0" w:space="0" w:color="auto"/>
      </w:divBdr>
    </w:div>
    <w:div w:id="1305811236">
      <w:marLeft w:val="0"/>
      <w:marRight w:val="0"/>
      <w:marTop w:val="0"/>
      <w:marBottom w:val="0"/>
      <w:divBdr>
        <w:top w:val="none" w:sz="0" w:space="0" w:color="auto"/>
        <w:left w:val="none" w:sz="0" w:space="0" w:color="auto"/>
        <w:bottom w:val="none" w:sz="0" w:space="0" w:color="auto"/>
        <w:right w:val="none" w:sz="0" w:space="0" w:color="auto"/>
      </w:divBdr>
    </w:div>
    <w:div w:id="1305811237">
      <w:marLeft w:val="0"/>
      <w:marRight w:val="0"/>
      <w:marTop w:val="0"/>
      <w:marBottom w:val="0"/>
      <w:divBdr>
        <w:top w:val="none" w:sz="0" w:space="0" w:color="auto"/>
        <w:left w:val="none" w:sz="0" w:space="0" w:color="auto"/>
        <w:bottom w:val="none" w:sz="0" w:space="0" w:color="auto"/>
        <w:right w:val="none" w:sz="0" w:space="0" w:color="auto"/>
      </w:divBdr>
    </w:div>
    <w:div w:id="1305811238">
      <w:marLeft w:val="0"/>
      <w:marRight w:val="0"/>
      <w:marTop w:val="0"/>
      <w:marBottom w:val="0"/>
      <w:divBdr>
        <w:top w:val="none" w:sz="0" w:space="0" w:color="auto"/>
        <w:left w:val="none" w:sz="0" w:space="0" w:color="auto"/>
        <w:bottom w:val="none" w:sz="0" w:space="0" w:color="auto"/>
        <w:right w:val="none" w:sz="0" w:space="0" w:color="auto"/>
      </w:divBdr>
    </w:div>
    <w:div w:id="1305811239">
      <w:marLeft w:val="0"/>
      <w:marRight w:val="0"/>
      <w:marTop w:val="0"/>
      <w:marBottom w:val="0"/>
      <w:divBdr>
        <w:top w:val="none" w:sz="0" w:space="0" w:color="auto"/>
        <w:left w:val="none" w:sz="0" w:space="0" w:color="auto"/>
        <w:bottom w:val="none" w:sz="0" w:space="0" w:color="auto"/>
        <w:right w:val="none" w:sz="0" w:space="0" w:color="auto"/>
      </w:divBdr>
    </w:div>
    <w:div w:id="1305811240">
      <w:marLeft w:val="0"/>
      <w:marRight w:val="0"/>
      <w:marTop w:val="0"/>
      <w:marBottom w:val="0"/>
      <w:divBdr>
        <w:top w:val="none" w:sz="0" w:space="0" w:color="auto"/>
        <w:left w:val="none" w:sz="0" w:space="0" w:color="auto"/>
        <w:bottom w:val="none" w:sz="0" w:space="0" w:color="auto"/>
        <w:right w:val="none" w:sz="0" w:space="0" w:color="auto"/>
      </w:divBdr>
    </w:div>
    <w:div w:id="1305811241">
      <w:marLeft w:val="0"/>
      <w:marRight w:val="0"/>
      <w:marTop w:val="0"/>
      <w:marBottom w:val="0"/>
      <w:divBdr>
        <w:top w:val="none" w:sz="0" w:space="0" w:color="auto"/>
        <w:left w:val="none" w:sz="0" w:space="0" w:color="auto"/>
        <w:bottom w:val="none" w:sz="0" w:space="0" w:color="auto"/>
        <w:right w:val="none" w:sz="0" w:space="0" w:color="auto"/>
      </w:divBdr>
    </w:div>
    <w:div w:id="1305811242">
      <w:marLeft w:val="0"/>
      <w:marRight w:val="0"/>
      <w:marTop w:val="0"/>
      <w:marBottom w:val="0"/>
      <w:divBdr>
        <w:top w:val="none" w:sz="0" w:space="0" w:color="auto"/>
        <w:left w:val="none" w:sz="0" w:space="0" w:color="auto"/>
        <w:bottom w:val="none" w:sz="0" w:space="0" w:color="auto"/>
        <w:right w:val="none" w:sz="0" w:space="0" w:color="auto"/>
      </w:divBdr>
    </w:div>
    <w:div w:id="1305811243">
      <w:marLeft w:val="0"/>
      <w:marRight w:val="0"/>
      <w:marTop w:val="0"/>
      <w:marBottom w:val="0"/>
      <w:divBdr>
        <w:top w:val="none" w:sz="0" w:space="0" w:color="auto"/>
        <w:left w:val="none" w:sz="0" w:space="0" w:color="auto"/>
        <w:bottom w:val="none" w:sz="0" w:space="0" w:color="auto"/>
        <w:right w:val="none" w:sz="0" w:space="0" w:color="auto"/>
      </w:divBdr>
      <w:divsChild>
        <w:div w:id="1305811193">
          <w:marLeft w:val="0"/>
          <w:marRight w:val="0"/>
          <w:marTop w:val="0"/>
          <w:marBottom w:val="0"/>
          <w:divBdr>
            <w:top w:val="none" w:sz="0" w:space="0" w:color="auto"/>
            <w:left w:val="none" w:sz="0" w:space="0" w:color="auto"/>
            <w:bottom w:val="none" w:sz="0" w:space="0" w:color="auto"/>
            <w:right w:val="none" w:sz="0" w:space="0" w:color="auto"/>
          </w:divBdr>
        </w:div>
        <w:div w:id="1305811194">
          <w:marLeft w:val="0"/>
          <w:marRight w:val="0"/>
          <w:marTop w:val="0"/>
          <w:marBottom w:val="0"/>
          <w:divBdr>
            <w:top w:val="none" w:sz="0" w:space="0" w:color="auto"/>
            <w:left w:val="none" w:sz="0" w:space="0" w:color="auto"/>
            <w:bottom w:val="none" w:sz="0" w:space="0" w:color="auto"/>
            <w:right w:val="none" w:sz="0" w:space="0" w:color="auto"/>
          </w:divBdr>
        </w:div>
        <w:div w:id="1305811210">
          <w:marLeft w:val="0"/>
          <w:marRight w:val="0"/>
          <w:marTop w:val="0"/>
          <w:marBottom w:val="0"/>
          <w:divBdr>
            <w:top w:val="none" w:sz="0" w:space="0" w:color="auto"/>
            <w:left w:val="none" w:sz="0" w:space="0" w:color="auto"/>
            <w:bottom w:val="none" w:sz="0" w:space="0" w:color="auto"/>
            <w:right w:val="none" w:sz="0" w:space="0" w:color="auto"/>
          </w:divBdr>
        </w:div>
        <w:div w:id="1305811214">
          <w:marLeft w:val="0"/>
          <w:marRight w:val="0"/>
          <w:marTop w:val="0"/>
          <w:marBottom w:val="0"/>
          <w:divBdr>
            <w:top w:val="none" w:sz="0" w:space="0" w:color="auto"/>
            <w:left w:val="none" w:sz="0" w:space="0" w:color="auto"/>
            <w:bottom w:val="none" w:sz="0" w:space="0" w:color="auto"/>
            <w:right w:val="none" w:sz="0" w:space="0" w:color="auto"/>
          </w:divBdr>
        </w:div>
        <w:div w:id="1305811261">
          <w:marLeft w:val="0"/>
          <w:marRight w:val="0"/>
          <w:marTop w:val="0"/>
          <w:marBottom w:val="0"/>
          <w:divBdr>
            <w:top w:val="none" w:sz="0" w:space="0" w:color="auto"/>
            <w:left w:val="none" w:sz="0" w:space="0" w:color="auto"/>
            <w:bottom w:val="none" w:sz="0" w:space="0" w:color="auto"/>
            <w:right w:val="none" w:sz="0" w:space="0" w:color="auto"/>
          </w:divBdr>
        </w:div>
        <w:div w:id="1305811267">
          <w:marLeft w:val="0"/>
          <w:marRight w:val="0"/>
          <w:marTop w:val="0"/>
          <w:marBottom w:val="0"/>
          <w:divBdr>
            <w:top w:val="none" w:sz="0" w:space="0" w:color="auto"/>
            <w:left w:val="none" w:sz="0" w:space="0" w:color="auto"/>
            <w:bottom w:val="none" w:sz="0" w:space="0" w:color="auto"/>
            <w:right w:val="none" w:sz="0" w:space="0" w:color="auto"/>
          </w:divBdr>
        </w:div>
        <w:div w:id="1305811272">
          <w:marLeft w:val="0"/>
          <w:marRight w:val="0"/>
          <w:marTop w:val="0"/>
          <w:marBottom w:val="0"/>
          <w:divBdr>
            <w:top w:val="none" w:sz="0" w:space="0" w:color="auto"/>
            <w:left w:val="none" w:sz="0" w:space="0" w:color="auto"/>
            <w:bottom w:val="none" w:sz="0" w:space="0" w:color="auto"/>
            <w:right w:val="none" w:sz="0" w:space="0" w:color="auto"/>
          </w:divBdr>
        </w:div>
        <w:div w:id="1305811277">
          <w:marLeft w:val="0"/>
          <w:marRight w:val="0"/>
          <w:marTop w:val="0"/>
          <w:marBottom w:val="0"/>
          <w:divBdr>
            <w:top w:val="none" w:sz="0" w:space="0" w:color="auto"/>
            <w:left w:val="none" w:sz="0" w:space="0" w:color="auto"/>
            <w:bottom w:val="none" w:sz="0" w:space="0" w:color="auto"/>
            <w:right w:val="none" w:sz="0" w:space="0" w:color="auto"/>
          </w:divBdr>
        </w:div>
      </w:divsChild>
    </w:div>
    <w:div w:id="1305811244">
      <w:marLeft w:val="0"/>
      <w:marRight w:val="0"/>
      <w:marTop w:val="0"/>
      <w:marBottom w:val="0"/>
      <w:divBdr>
        <w:top w:val="none" w:sz="0" w:space="0" w:color="auto"/>
        <w:left w:val="none" w:sz="0" w:space="0" w:color="auto"/>
        <w:bottom w:val="none" w:sz="0" w:space="0" w:color="auto"/>
        <w:right w:val="none" w:sz="0" w:space="0" w:color="auto"/>
      </w:divBdr>
    </w:div>
    <w:div w:id="1305811245">
      <w:marLeft w:val="0"/>
      <w:marRight w:val="0"/>
      <w:marTop w:val="0"/>
      <w:marBottom w:val="0"/>
      <w:divBdr>
        <w:top w:val="none" w:sz="0" w:space="0" w:color="auto"/>
        <w:left w:val="none" w:sz="0" w:space="0" w:color="auto"/>
        <w:bottom w:val="none" w:sz="0" w:space="0" w:color="auto"/>
        <w:right w:val="none" w:sz="0" w:space="0" w:color="auto"/>
      </w:divBdr>
    </w:div>
    <w:div w:id="1305811246">
      <w:marLeft w:val="0"/>
      <w:marRight w:val="0"/>
      <w:marTop w:val="0"/>
      <w:marBottom w:val="0"/>
      <w:divBdr>
        <w:top w:val="none" w:sz="0" w:space="0" w:color="auto"/>
        <w:left w:val="none" w:sz="0" w:space="0" w:color="auto"/>
        <w:bottom w:val="none" w:sz="0" w:space="0" w:color="auto"/>
        <w:right w:val="none" w:sz="0" w:space="0" w:color="auto"/>
      </w:divBdr>
    </w:div>
    <w:div w:id="1305811247">
      <w:marLeft w:val="0"/>
      <w:marRight w:val="0"/>
      <w:marTop w:val="0"/>
      <w:marBottom w:val="0"/>
      <w:divBdr>
        <w:top w:val="none" w:sz="0" w:space="0" w:color="auto"/>
        <w:left w:val="none" w:sz="0" w:space="0" w:color="auto"/>
        <w:bottom w:val="none" w:sz="0" w:space="0" w:color="auto"/>
        <w:right w:val="none" w:sz="0" w:space="0" w:color="auto"/>
      </w:divBdr>
    </w:div>
    <w:div w:id="1305811248">
      <w:marLeft w:val="0"/>
      <w:marRight w:val="0"/>
      <w:marTop w:val="0"/>
      <w:marBottom w:val="0"/>
      <w:divBdr>
        <w:top w:val="none" w:sz="0" w:space="0" w:color="auto"/>
        <w:left w:val="none" w:sz="0" w:space="0" w:color="auto"/>
        <w:bottom w:val="none" w:sz="0" w:space="0" w:color="auto"/>
        <w:right w:val="none" w:sz="0" w:space="0" w:color="auto"/>
      </w:divBdr>
    </w:div>
    <w:div w:id="1305811249">
      <w:marLeft w:val="0"/>
      <w:marRight w:val="0"/>
      <w:marTop w:val="0"/>
      <w:marBottom w:val="0"/>
      <w:divBdr>
        <w:top w:val="none" w:sz="0" w:space="0" w:color="auto"/>
        <w:left w:val="none" w:sz="0" w:space="0" w:color="auto"/>
        <w:bottom w:val="none" w:sz="0" w:space="0" w:color="auto"/>
        <w:right w:val="none" w:sz="0" w:space="0" w:color="auto"/>
      </w:divBdr>
    </w:div>
    <w:div w:id="1305811250">
      <w:marLeft w:val="0"/>
      <w:marRight w:val="0"/>
      <w:marTop w:val="0"/>
      <w:marBottom w:val="0"/>
      <w:divBdr>
        <w:top w:val="none" w:sz="0" w:space="0" w:color="auto"/>
        <w:left w:val="none" w:sz="0" w:space="0" w:color="auto"/>
        <w:bottom w:val="none" w:sz="0" w:space="0" w:color="auto"/>
        <w:right w:val="none" w:sz="0" w:space="0" w:color="auto"/>
      </w:divBdr>
    </w:div>
    <w:div w:id="1305811251">
      <w:marLeft w:val="0"/>
      <w:marRight w:val="0"/>
      <w:marTop w:val="0"/>
      <w:marBottom w:val="0"/>
      <w:divBdr>
        <w:top w:val="none" w:sz="0" w:space="0" w:color="auto"/>
        <w:left w:val="none" w:sz="0" w:space="0" w:color="auto"/>
        <w:bottom w:val="none" w:sz="0" w:space="0" w:color="auto"/>
        <w:right w:val="none" w:sz="0" w:space="0" w:color="auto"/>
      </w:divBdr>
    </w:div>
    <w:div w:id="1305811252">
      <w:marLeft w:val="0"/>
      <w:marRight w:val="0"/>
      <w:marTop w:val="0"/>
      <w:marBottom w:val="0"/>
      <w:divBdr>
        <w:top w:val="none" w:sz="0" w:space="0" w:color="auto"/>
        <w:left w:val="none" w:sz="0" w:space="0" w:color="auto"/>
        <w:bottom w:val="none" w:sz="0" w:space="0" w:color="auto"/>
        <w:right w:val="none" w:sz="0" w:space="0" w:color="auto"/>
      </w:divBdr>
    </w:div>
    <w:div w:id="1305811253">
      <w:marLeft w:val="0"/>
      <w:marRight w:val="0"/>
      <w:marTop w:val="0"/>
      <w:marBottom w:val="0"/>
      <w:divBdr>
        <w:top w:val="none" w:sz="0" w:space="0" w:color="auto"/>
        <w:left w:val="none" w:sz="0" w:space="0" w:color="auto"/>
        <w:bottom w:val="none" w:sz="0" w:space="0" w:color="auto"/>
        <w:right w:val="none" w:sz="0" w:space="0" w:color="auto"/>
      </w:divBdr>
    </w:div>
    <w:div w:id="1305811254">
      <w:marLeft w:val="0"/>
      <w:marRight w:val="0"/>
      <w:marTop w:val="0"/>
      <w:marBottom w:val="0"/>
      <w:divBdr>
        <w:top w:val="none" w:sz="0" w:space="0" w:color="auto"/>
        <w:left w:val="none" w:sz="0" w:space="0" w:color="auto"/>
        <w:bottom w:val="none" w:sz="0" w:space="0" w:color="auto"/>
        <w:right w:val="none" w:sz="0" w:space="0" w:color="auto"/>
      </w:divBdr>
    </w:div>
    <w:div w:id="1305811255">
      <w:marLeft w:val="0"/>
      <w:marRight w:val="0"/>
      <w:marTop w:val="0"/>
      <w:marBottom w:val="0"/>
      <w:divBdr>
        <w:top w:val="none" w:sz="0" w:space="0" w:color="auto"/>
        <w:left w:val="none" w:sz="0" w:space="0" w:color="auto"/>
        <w:bottom w:val="none" w:sz="0" w:space="0" w:color="auto"/>
        <w:right w:val="none" w:sz="0" w:space="0" w:color="auto"/>
      </w:divBdr>
    </w:div>
    <w:div w:id="1305811256">
      <w:marLeft w:val="0"/>
      <w:marRight w:val="0"/>
      <w:marTop w:val="0"/>
      <w:marBottom w:val="0"/>
      <w:divBdr>
        <w:top w:val="none" w:sz="0" w:space="0" w:color="auto"/>
        <w:left w:val="none" w:sz="0" w:space="0" w:color="auto"/>
        <w:bottom w:val="none" w:sz="0" w:space="0" w:color="auto"/>
        <w:right w:val="none" w:sz="0" w:space="0" w:color="auto"/>
      </w:divBdr>
    </w:div>
    <w:div w:id="1305811257">
      <w:marLeft w:val="0"/>
      <w:marRight w:val="0"/>
      <w:marTop w:val="0"/>
      <w:marBottom w:val="0"/>
      <w:divBdr>
        <w:top w:val="none" w:sz="0" w:space="0" w:color="auto"/>
        <w:left w:val="none" w:sz="0" w:space="0" w:color="auto"/>
        <w:bottom w:val="none" w:sz="0" w:space="0" w:color="auto"/>
        <w:right w:val="none" w:sz="0" w:space="0" w:color="auto"/>
      </w:divBdr>
    </w:div>
    <w:div w:id="1305811258">
      <w:marLeft w:val="0"/>
      <w:marRight w:val="0"/>
      <w:marTop w:val="0"/>
      <w:marBottom w:val="0"/>
      <w:divBdr>
        <w:top w:val="none" w:sz="0" w:space="0" w:color="auto"/>
        <w:left w:val="none" w:sz="0" w:space="0" w:color="auto"/>
        <w:bottom w:val="none" w:sz="0" w:space="0" w:color="auto"/>
        <w:right w:val="none" w:sz="0" w:space="0" w:color="auto"/>
      </w:divBdr>
    </w:div>
    <w:div w:id="1305811259">
      <w:marLeft w:val="0"/>
      <w:marRight w:val="0"/>
      <w:marTop w:val="0"/>
      <w:marBottom w:val="0"/>
      <w:divBdr>
        <w:top w:val="none" w:sz="0" w:space="0" w:color="auto"/>
        <w:left w:val="none" w:sz="0" w:space="0" w:color="auto"/>
        <w:bottom w:val="none" w:sz="0" w:space="0" w:color="auto"/>
        <w:right w:val="none" w:sz="0" w:space="0" w:color="auto"/>
      </w:divBdr>
    </w:div>
    <w:div w:id="1305811260">
      <w:marLeft w:val="0"/>
      <w:marRight w:val="0"/>
      <w:marTop w:val="0"/>
      <w:marBottom w:val="0"/>
      <w:divBdr>
        <w:top w:val="none" w:sz="0" w:space="0" w:color="auto"/>
        <w:left w:val="none" w:sz="0" w:space="0" w:color="auto"/>
        <w:bottom w:val="none" w:sz="0" w:space="0" w:color="auto"/>
        <w:right w:val="none" w:sz="0" w:space="0" w:color="auto"/>
      </w:divBdr>
    </w:div>
    <w:div w:id="1305811262">
      <w:marLeft w:val="0"/>
      <w:marRight w:val="0"/>
      <w:marTop w:val="0"/>
      <w:marBottom w:val="0"/>
      <w:divBdr>
        <w:top w:val="none" w:sz="0" w:space="0" w:color="auto"/>
        <w:left w:val="none" w:sz="0" w:space="0" w:color="auto"/>
        <w:bottom w:val="none" w:sz="0" w:space="0" w:color="auto"/>
        <w:right w:val="none" w:sz="0" w:space="0" w:color="auto"/>
      </w:divBdr>
    </w:div>
    <w:div w:id="1305811263">
      <w:marLeft w:val="0"/>
      <w:marRight w:val="0"/>
      <w:marTop w:val="0"/>
      <w:marBottom w:val="0"/>
      <w:divBdr>
        <w:top w:val="none" w:sz="0" w:space="0" w:color="auto"/>
        <w:left w:val="none" w:sz="0" w:space="0" w:color="auto"/>
        <w:bottom w:val="none" w:sz="0" w:space="0" w:color="auto"/>
        <w:right w:val="none" w:sz="0" w:space="0" w:color="auto"/>
      </w:divBdr>
    </w:div>
    <w:div w:id="1305811264">
      <w:marLeft w:val="0"/>
      <w:marRight w:val="0"/>
      <w:marTop w:val="0"/>
      <w:marBottom w:val="0"/>
      <w:divBdr>
        <w:top w:val="none" w:sz="0" w:space="0" w:color="auto"/>
        <w:left w:val="none" w:sz="0" w:space="0" w:color="auto"/>
        <w:bottom w:val="none" w:sz="0" w:space="0" w:color="auto"/>
        <w:right w:val="none" w:sz="0" w:space="0" w:color="auto"/>
      </w:divBdr>
    </w:div>
    <w:div w:id="1305811265">
      <w:marLeft w:val="0"/>
      <w:marRight w:val="0"/>
      <w:marTop w:val="0"/>
      <w:marBottom w:val="0"/>
      <w:divBdr>
        <w:top w:val="none" w:sz="0" w:space="0" w:color="auto"/>
        <w:left w:val="none" w:sz="0" w:space="0" w:color="auto"/>
        <w:bottom w:val="none" w:sz="0" w:space="0" w:color="auto"/>
        <w:right w:val="none" w:sz="0" w:space="0" w:color="auto"/>
      </w:divBdr>
    </w:div>
    <w:div w:id="1305811266">
      <w:marLeft w:val="0"/>
      <w:marRight w:val="0"/>
      <w:marTop w:val="0"/>
      <w:marBottom w:val="0"/>
      <w:divBdr>
        <w:top w:val="none" w:sz="0" w:space="0" w:color="auto"/>
        <w:left w:val="none" w:sz="0" w:space="0" w:color="auto"/>
        <w:bottom w:val="none" w:sz="0" w:space="0" w:color="auto"/>
        <w:right w:val="none" w:sz="0" w:space="0" w:color="auto"/>
      </w:divBdr>
    </w:div>
    <w:div w:id="1305811268">
      <w:marLeft w:val="0"/>
      <w:marRight w:val="0"/>
      <w:marTop w:val="0"/>
      <w:marBottom w:val="0"/>
      <w:divBdr>
        <w:top w:val="none" w:sz="0" w:space="0" w:color="auto"/>
        <w:left w:val="none" w:sz="0" w:space="0" w:color="auto"/>
        <w:bottom w:val="none" w:sz="0" w:space="0" w:color="auto"/>
        <w:right w:val="none" w:sz="0" w:space="0" w:color="auto"/>
      </w:divBdr>
    </w:div>
    <w:div w:id="1305811269">
      <w:marLeft w:val="0"/>
      <w:marRight w:val="0"/>
      <w:marTop w:val="0"/>
      <w:marBottom w:val="0"/>
      <w:divBdr>
        <w:top w:val="none" w:sz="0" w:space="0" w:color="auto"/>
        <w:left w:val="none" w:sz="0" w:space="0" w:color="auto"/>
        <w:bottom w:val="none" w:sz="0" w:space="0" w:color="auto"/>
        <w:right w:val="none" w:sz="0" w:space="0" w:color="auto"/>
      </w:divBdr>
    </w:div>
    <w:div w:id="1305811270">
      <w:marLeft w:val="0"/>
      <w:marRight w:val="0"/>
      <w:marTop w:val="0"/>
      <w:marBottom w:val="0"/>
      <w:divBdr>
        <w:top w:val="none" w:sz="0" w:space="0" w:color="auto"/>
        <w:left w:val="none" w:sz="0" w:space="0" w:color="auto"/>
        <w:bottom w:val="none" w:sz="0" w:space="0" w:color="auto"/>
        <w:right w:val="none" w:sz="0" w:space="0" w:color="auto"/>
      </w:divBdr>
    </w:div>
    <w:div w:id="1305811271">
      <w:marLeft w:val="0"/>
      <w:marRight w:val="0"/>
      <w:marTop w:val="0"/>
      <w:marBottom w:val="0"/>
      <w:divBdr>
        <w:top w:val="none" w:sz="0" w:space="0" w:color="auto"/>
        <w:left w:val="none" w:sz="0" w:space="0" w:color="auto"/>
        <w:bottom w:val="none" w:sz="0" w:space="0" w:color="auto"/>
        <w:right w:val="none" w:sz="0" w:space="0" w:color="auto"/>
      </w:divBdr>
    </w:div>
    <w:div w:id="1305811273">
      <w:marLeft w:val="0"/>
      <w:marRight w:val="0"/>
      <w:marTop w:val="0"/>
      <w:marBottom w:val="0"/>
      <w:divBdr>
        <w:top w:val="none" w:sz="0" w:space="0" w:color="auto"/>
        <w:left w:val="none" w:sz="0" w:space="0" w:color="auto"/>
        <w:bottom w:val="none" w:sz="0" w:space="0" w:color="auto"/>
        <w:right w:val="none" w:sz="0" w:space="0" w:color="auto"/>
      </w:divBdr>
    </w:div>
    <w:div w:id="1305811274">
      <w:marLeft w:val="0"/>
      <w:marRight w:val="0"/>
      <w:marTop w:val="0"/>
      <w:marBottom w:val="0"/>
      <w:divBdr>
        <w:top w:val="none" w:sz="0" w:space="0" w:color="auto"/>
        <w:left w:val="none" w:sz="0" w:space="0" w:color="auto"/>
        <w:bottom w:val="none" w:sz="0" w:space="0" w:color="auto"/>
        <w:right w:val="none" w:sz="0" w:space="0" w:color="auto"/>
      </w:divBdr>
    </w:div>
    <w:div w:id="1305811275">
      <w:marLeft w:val="0"/>
      <w:marRight w:val="0"/>
      <w:marTop w:val="0"/>
      <w:marBottom w:val="0"/>
      <w:divBdr>
        <w:top w:val="none" w:sz="0" w:space="0" w:color="auto"/>
        <w:left w:val="none" w:sz="0" w:space="0" w:color="auto"/>
        <w:bottom w:val="none" w:sz="0" w:space="0" w:color="auto"/>
        <w:right w:val="none" w:sz="0" w:space="0" w:color="auto"/>
      </w:divBdr>
    </w:div>
    <w:div w:id="1305811276">
      <w:marLeft w:val="0"/>
      <w:marRight w:val="0"/>
      <w:marTop w:val="0"/>
      <w:marBottom w:val="0"/>
      <w:divBdr>
        <w:top w:val="none" w:sz="0" w:space="0" w:color="auto"/>
        <w:left w:val="none" w:sz="0" w:space="0" w:color="auto"/>
        <w:bottom w:val="none" w:sz="0" w:space="0" w:color="auto"/>
        <w:right w:val="none" w:sz="0" w:space="0" w:color="auto"/>
      </w:divBdr>
    </w:div>
    <w:div w:id="1305811278">
      <w:marLeft w:val="0"/>
      <w:marRight w:val="0"/>
      <w:marTop w:val="0"/>
      <w:marBottom w:val="0"/>
      <w:divBdr>
        <w:top w:val="none" w:sz="0" w:space="0" w:color="auto"/>
        <w:left w:val="none" w:sz="0" w:space="0" w:color="auto"/>
        <w:bottom w:val="none" w:sz="0" w:space="0" w:color="auto"/>
        <w:right w:val="none" w:sz="0" w:space="0" w:color="auto"/>
      </w:divBdr>
    </w:div>
    <w:div w:id="1305811279">
      <w:marLeft w:val="0"/>
      <w:marRight w:val="0"/>
      <w:marTop w:val="0"/>
      <w:marBottom w:val="0"/>
      <w:divBdr>
        <w:top w:val="none" w:sz="0" w:space="0" w:color="auto"/>
        <w:left w:val="none" w:sz="0" w:space="0" w:color="auto"/>
        <w:bottom w:val="none" w:sz="0" w:space="0" w:color="auto"/>
        <w:right w:val="none" w:sz="0" w:space="0" w:color="auto"/>
      </w:divBdr>
    </w:div>
    <w:div w:id="1305811280">
      <w:marLeft w:val="0"/>
      <w:marRight w:val="0"/>
      <w:marTop w:val="0"/>
      <w:marBottom w:val="0"/>
      <w:divBdr>
        <w:top w:val="none" w:sz="0" w:space="0" w:color="auto"/>
        <w:left w:val="none" w:sz="0" w:space="0" w:color="auto"/>
        <w:bottom w:val="none" w:sz="0" w:space="0" w:color="auto"/>
        <w:right w:val="none" w:sz="0" w:space="0" w:color="auto"/>
      </w:divBdr>
    </w:div>
    <w:div w:id="1305811281">
      <w:marLeft w:val="0"/>
      <w:marRight w:val="0"/>
      <w:marTop w:val="0"/>
      <w:marBottom w:val="0"/>
      <w:divBdr>
        <w:top w:val="none" w:sz="0" w:space="0" w:color="auto"/>
        <w:left w:val="none" w:sz="0" w:space="0" w:color="auto"/>
        <w:bottom w:val="none" w:sz="0" w:space="0" w:color="auto"/>
        <w:right w:val="none" w:sz="0" w:space="0" w:color="auto"/>
      </w:divBdr>
    </w:div>
    <w:div w:id="1305811282">
      <w:marLeft w:val="0"/>
      <w:marRight w:val="0"/>
      <w:marTop w:val="0"/>
      <w:marBottom w:val="0"/>
      <w:divBdr>
        <w:top w:val="none" w:sz="0" w:space="0" w:color="auto"/>
        <w:left w:val="none" w:sz="0" w:space="0" w:color="auto"/>
        <w:bottom w:val="none" w:sz="0" w:space="0" w:color="auto"/>
        <w:right w:val="none" w:sz="0" w:space="0" w:color="auto"/>
      </w:divBdr>
    </w:div>
    <w:div w:id="1305811283">
      <w:marLeft w:val="0"/>
      <w:marRight w:val="0"/>
      <w:marTop w:val="0"/>
      <w:marBottom w:val="0"/>
      <w:divBdr>
        <w:top w:val="none" w:sz="0" w:space="0" w:color="auto"/>
        <w:left w:val="none" w:sz="0" w:space="0" w:color="auto"/>
        <w:bottom w:val="none" w:sz="0" w:space="0" w:color="auto"/>
        <w:right w:val="none" w:sz="0" w:space="0" w:color="auto"/>
      </w:divBdr>
    </w:div>
    <w:div w:id="1305811284">
      <w:marLeft w:val="0"/>
      <w:marRight w:val="0"/>
      <w:marTop w:val="0"/>
      <w:marBottom w:val="0"/>
      <w:divBdr>
        <w:top w:val="none" w:sz="0" w:space="0" w:color="auto"/>
        <w:left w:val="none" w:sz="0" w:space="0" w:color="auto"/>
        <w:bottom w:val="none" w:sz="0" w:space="0" w:color="auto"/>
        <w:right w:val="none" w:sz="0" w:space="0" w:color="auto"/>
      </w:divBdr>
    </w:div>
    <w:div w:id="1305811285">
      <w:marLeft w:val="0"/>
      <w:marRight w:val="0"/>
      <w:marTop w:val="0"/>
      <w:marBottom w:val="0"/>
      <w:divBdr>
        <w:top w:val="none" w:sz="0" w:space="0" w:color="auto"/>
        <w:left w:val="none" w:sz="0" w:space="0" w:color="auto"/>
        <w:bottom w:val="none" w:sz="0" w:space="0" w:color="auto"/>
        <w:right w:val="none" w:sz="0" w:space="0" w:color="auto"/>
      </w:divBdr>
    </w:div>
    <w:div w:id="1305811286">
      <w:marLeft w:val="0"/>
      <w:marRight w:val="0"/>
      <w:marTop w:val="0"/>
      <w:marBottom w:val="0"/>
      <w:divBdr>
        <w:top w:val="none" w:sz="0" w:space="0" w:color="auto"/>
        <w:left w:val="none" w:sz="0" w:space="0" w:color="auto"/>
        <w:bottom w:val="none" w:sz="0" w:space="0" w:color="auto"/>
        <w:right w:val="none" w:sz="0" w:space="0" w:color="auto"/>
      </w:divBdr>
    </w:div>
    <w:div w:id="1305811287">
      <w:marLeft w:val="0"/>
      <w:marRight w:val="0"/>
      <w:marTop w:val="0"/>
      <w:marBottom w:val="0"/>
      <w:divBdr>
        <w:top w:val="none" w:sz="0" w:space="0" w:color="auto"/>
        <w:left w:val="none" w:sz="0" w:space="0" w:color="auto"/>
        <w:bottom w:val="none" w:sz="0" w:space="0" w:color="auto"/>
        <w:right w:val="none" w:sz="0" w:space="0" w:color="auto"/>
      </w:divBdr>
    </w:div>
    <w:div w:id="1305811288">
      <w:marLeft w:val="0"/>
      <w:marRight w:val="0"/>
      <w:marTop w:val="0"/>
      <w:marBottom w:val="0"/>
      <w:divBdr>
        <w:top w:val="none" w:sz="0" w:space="0" w:color="auto"/>
        <w:left w:val="none" w:sz="0" w:space="0" w:color="auto"/>
        <w:bottom w:val="none" w:sz="0" w:space="0" w:color="auto"/>
        <w:right w:val="none" w:sz="0" w:space="0" w:color="auto"/>
      </w:divBdr>
    </w:div>
    <w:div w:id="19740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best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2BCDF87CDC7EBD91763BB6ECF0282410C3E30CE768F818AC8E0895C796FF76E80F8A7CA8F70CB441A1944D3iFS9H" TargetMode="External"/><Relationship Id="rId4" Type="http://schemas.openxmlformats.org/officeDocument/2006/relationships/settings" Target="settings.xml"/><Relationship Id="rId9" Type="http://schemas.openxmlformats.org/officeDocument/2006/relationships/hyperlink" Target="consultantplus://offline/ref=2D57B1D04CEE5435D90120C5BCEA472E3487F4C182B0CDCEF090787D1822FDF7CD3FEDA4BDC263ADK2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58BCE-F140-4086-818B-66D346A0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5265</Words>
  <Characters>30016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35211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Почетова Асия Хакимзяновна</dc:creator>
  <cp:lastModifiedBy>luba</cp:lastModifiedBy>
  <cp:revision>3</cp:revision>
  <cp:lastPrinted>2018-04-05T03:57:00Z</cp:lastPrinted>
  <dcterms:created xsi:type="dcterms:W3CDTF">2018-04-09T04:45:00Z</dcterms:created>
  <dcterms:modified xsi:type="dcterms:W3CDTF">2018-04-09T04:53:00Z</dcterms:modified>
</cp:coreProperties>
</file>