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7E" w:rsidRPr="00DC127E" w:rsidRDefault="00DC127E" w:rsidP="00DC127E">
      <w:pPr>
        <w:autoSpaceDE w:val="0"/>
        <w:autoSpaceDN w:val="0"/>
        <w:adjustRightInd w:val="0"/>
        <w:rPr>
          <w:spacing w:val="-17"/>
          <w:sz w:val="12"/>
          <w:szCs w:val="12"/>
        </w:rPr>
      </w:pPr>
    </w:p>
    <w:p w:rsidR="00DC127E" w:rsidRDefault="00DC127E" w:rsidP="00DC127E">
      <w:pPr>
        <w:autoSpaceDE w:val="0"/>
        <w:autoSpaceDN w:val="0"/>
        <w:adjustRightInd w:val="0"/>
        <w:rPr>
          <w:spacing w:val="-17"/>
          <w:sz w:val="28"/>
          <w:szCs w:val="28"/>
        </w:rPr>
      </w:pPr>
    </w:p>
    <w:p w:rsidR="00DC127E" w:rsidRDefault="00DC127E" w:rsidP="00DC127E">
      <w:pPr>
        <w:autoSpaceDE w:val="0"/>
        <w:autoSpaceDN w:val="0"/>
        <w:adjustRightInd w:val="0"/>
        <w:rPr>
          <w:spacing w:val="-17"/>
          <w:sz w:val="28"/>
          <w:szCs w:val="28"/>
        </w:rPr>
      </w:pPr>
    </w:p>
    <w:p w:rsidR="00DC127E" w:rsidRDefault="00DC127E" w:rsidP="00DC127E">
      <w:pPr>
        <w:autoSpaceDE w:val="0"/>
        <w:autoSpaceDN w:val="0"/>
        <w:adjustRightInd w:val="0"/>
        <w:rPr>
          <w:spacing w:val="-17"/>
          <w:sz w:val="28"/>
          <w:szCs w:val="28"/>
        </w:rPr>
      </w:pPr>
    </w:p>
    <w:p w:rsidR="00DC127E" w:rsidRDefault="00DC127E" w:rsidP="00DC127E">
      <w:pPr>
        <w:autoSpaceDE w:val="0"/>
        <w:autoSpaceDN w:val="0"/>
        <w:adjustRightInd w:val="0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 xml:space="preserve">  19.08.2021</w:t>
      </w:r>
      <w:r>
        <w:rPr>
          <w:spacing w:val="-17"/>
          <w:sz w:val="28"/>
          <w:szCs w:val="28"/>
        </w:rPr>
        <w:tab/>
      </w:r>
      <w:r>
        <w:rPr>
          <w:spacing w:val="-17"/>
          <w:sz w:val="28"/>
          <w:szCs w:val="28"/>
        </w:rPr>
        <w:tab/>
      </w:r>
      <w:r>
        <w:rPr>
          <w:spacing w:val="-17"/>
          <w:sz w:val="28"/>
          <w:szCs w:val="28"/>
        </w:rPr>
        <w:tab/>
      </w:r>
      <w:r>
        <w:rPr>
          <w:spacing w:val="-17"/>
          <w:sz w:val="28"/>
          <w:szCs w:val="28"/>
        </w:rPr>
        <w:tab/>
      </w:r>
      <w:r>
        <w:rPr>
          <w:spacing w:val="-17"/>
          <w:sz w:val="28"/>
          <w:szCs w:val="28"/>
        </w:rPr>
        <w:tab/>
      </w:r>
      <w:r>
        <w:rPr>
          <w:spacing w:val="-17"/>
          <w:sz w:val="28"/>
          <w:szCs w:val="28"/>
        </w:rPr>
        <w:tab/>
      </w:r>
      <w:r>
        <w:rPr>
          <w:spacing w:val="-17"/>
          <w:sz w:val="28"/>
          <w:szCs w:val="28"/>
        </w:rPr>
        <w:tab/>
      </w:r>
      <w:r>
        <w:rPr>
          <w:spacing w:val="-17"/>
          <w:sz w:val="28"/>
          <w:szCs w:val="28"/>
        </w:rPr>
        <w:tab/>
      </w:r>
      <w:r>
        <w:rPr>
          <w:spacing w:val="-17"/>
          <w:sz w:val="28"/>
          <w:szCs w:val="28"/>
        </w:rPr>
        <w:tab/>
      </w:r>
      <w:r>
        <w:rPr>
          <w:spacing w:val="-17"/>
          <w:sz w:val="28"/>
          <w:szCs w:val="28"/>
        </w:rPr>
        <w:tab/>
      </w:r>
      <w:r>
        <w:rPr>
          <w:spacing w:val="-17"/>
          <w:sz w:val="28"/>
          <w:szCs w:val="28"/>
        </w:rPr>
        <w:tab/>
        <w:t xml:space="preserve">      355-ПА</w:t>
      </w:r>
    </w:p>
    <w:p w:rsidR="00DC127E" w:rsidRDefault="00DC127E" w:rsidP="00DC127E">
      <w:pPr>
        <w:autoSpaceDE w:val="0"/>
        <w:autoSpaceDN w:val="0"/>
        <w:adjustRightInd w:val="0"/>
        <w:rPr>
          <w:spacing w:val="-17"/>
          <w:sz w:val="28"/>
          <w:szCs w:val="28"/>
        </w:rPr>
      </w:pPr>
    </w:p>
    <w:p w:rsidR="00DC127E" w:rsidRDefault="00DC127E" w:rsidP="00DC127E">
      <w:pPr>
        <w:autoSpaceDE w:val="0"/>
        <w:autoSpaceDN w:val="0"/>
        <w:adjustRightInd w:val="0"/>
        <w:rPr>
          <w:spacing w:val="-17"/>
          <w:sz w:val="28"/>
          <w:szCs w:val="28"/>
        </w:rPr>
      </w:pPr>
    </w:p>
    <w:p w:rsidR="00DC127E" w:rsidRDefault="00DC127E" w:rsidP="00DC127E">
      <w:pPr>
        <w:autoSpaceDE w:val="0"/>
        <w:autoSpaceDN w:val="0"/>
        <w:adjustRightInd w:val="0"/>
        <w:rPr>
          <w:spacing w:val="-17"/>
          <w:sz w:val="28"/>
          <w:szCs w:val="28"/>
        </w:rPr>
      </w:pPr>
    </w:p>
    <w:p w:rsidR="00DC127E" w:rsidRDefault="00DC127E" w:rsidP="00DC127E">
      <w:pPr>
        <w:autoSpaceDE w:val="0"/>
        <w:autoSpaceDN w:val="0"/>
        <w:adjustRightInd w:val="0"/>
        <w:rPr>
          <w:spacing w:val="-17"/>
          <w:sz w:val="28"/>
          <w:szCs w:val="28"/>
        </w:rPr>
      </w:pPr>
    </w:p>
    <w:p w:rsidR="005C2937" w:rsidRPr="00166B0E" w:rsidRDefault="005D27F2" w:rsidP="007D02D7">
      <w:pPr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внесении изменения в Порядок </w:t>
      </w:r>
      <w:r w:rsidR="006019C6" w:rsidRPr="00166B0E">
        <w:rPr>
          <w:b/>
          <w:iCs/>
          <w:sz w:val="28"/>
          <w:szCs w:val="28"/>
        </w:rPr>
        <w:t xml:space="preserve">расходования целевых средств </w:t>
      </w:r>
    </w:p>
    <w:p w:rsidR="00554EA0" w:rsidRPr="00166B0E" w:rsidRDefault="006019C6" w:rsidP="000C7D6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6B0E">
        <w:rPr>
          <w:b/>
          <w:iCs/>
          <w:sz w:val="28"/>
          <w:szCs w:val="28"/>
        </w:rPr>
        <w:t xml:space="preserve">областного бюджета, предоставленных в форме </w:t>
      </w:r>
      <w:r w:rsidRPr="00166B0E">
        <w:rPr>
          <w:b/>
          <w:sz w:val="28"/>
          <w:szCs w:val="28"/>
        </w:rPr>
        <w:t>субсидий</w:t>
      </w:r>
      <w:r w:rsidR="00D316B2" w:rsidRPr="00166B0E">
        <w:rPr>
          <w:b/>
          <w:sz w:val="28"/>
          <w:szCs w:val="28"/>
        </w:rPr>
        <w:t xml:space="preserve"> бюджету Асбестовского городского округа</w:t>
      </w:r>
      <w:r w:rsidR="000C7D68" w:rsidRPr="00166B0E">
        <w:rPr>
          <w:b/>
          <w:sz w:val="28"/>
          <w:szCs w:val="28"/>
        </w:rPr>
        <w:t>, и средств бюджета Асбестовского городского округа, выделенных на условиях софинансирования,</w:t>
      </w:r>
      <w:r w:rsidR="00D24659" w:rsidRPr="00166B0E">
        <w:rPr>
          <w:b/>
          <w:sz w:val="28"/>
          <w:szCs w:val="28"/>
        </w:rPr>
        <w:t>на обеспечение условий реализации муниципальными общеобразовательными организациями образовательных программ естественно-научного цикла и профориентационной работы в 2021 году</w:t>
      </w:r>
      <w:r w:rsidR="005D27F2">
        <w:rPr>
          <w:b/>
          <w:sz w:val="28"/>
          <w:szCs w:val="28"/>
        </w:rPr>
        <w:t>, утвержденный постановлением администрации Асбестовского городского округа от 18.06.2021 № 256-ПА</w:t>
      </w:r>
    </w:p>
    <w:p w:rsidR="006A3C97" w:rsidRDefault="006A3C97" w:rsidP="00DD745B">
      <w:pPr>
        <w:ind w:firstLine="708"/>
        <w:jc w:val="both"/>
        <w:rPr>
          <w:sz w:val="28"/>
          <w:szCs w:val="28"/>
        </w:rPr>
      </w:pPr>
    </w:p>
    <w:p w:rsidR="00DC127E" w:rsidRPr="00166B0E" w:rsidRDefault="00DC127E" w:rsidP="00DD745B">
      <w:pPr>
        <w:ind w:firstLine="708"/>
        <w:jc w:val="both"/>
        <w:rPr>
          <w:sz w:val="28"/>
          <w:szCs w:val="28"/>
        </w:rPr>
      </w:pPr>
    </w:p>
    <w:p w:rsidR="00554EA0" w:rsidRPr="00166B0E" w:rsidRDefault="006019C6" w:rsidP="00D24659">
      <w:pPr>
        <w:ind w:firstLine="709"/>
        <w:jc w:val="both"/>
        <w:rPr>
          <w:sz w:val="32"/>
          <w:szCs w:val="28"/>
        </w:rPr>
      </w:pPr>
      <w:r w:rsidRPr="00166B0E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842382" w:rsidRPr="00166B0E">
        <w:rPr>
          <w:sz w:val="28"/>
          <w:szCs w:val="28"/>
        </w:rPr>
        <w:t>0</w:t>
      </w:r>
      <w:r w:rsidRPr="00166B0E">
        <w:rPr>
          <w:sz w:val="28"/>
          <w:szCs w:val="28"/>
        </w:rPr>
        <w:t>6</w:t>
      </w:r>
      <w:r w:rsidR="00AA3FAD" w:rsidRPr="00166B0E">
        <w:rPr>
          <w:sz w:val="28"/>
          <w:szCs w:val="28"/>
        </w:rPr>
        <w:t xml:space="preserve"> октября </w:t>
      </w:r>
      <w:r w:rsidR="00DD745B" w:rsidRPr="00166B0E">
        <w:rPr>
          <w:sz w:val="28"/>
          <w:szCs w:val="28"/>
        </w:rPr>
        <w:t>2</w:t>
      </w:r>
      <w:r w:rsidRPr="00166B0E">
        <w:rPr>
          <w:sz w:val="28"/>
          <w:szCs w:val="28"/>
        </w:rPr>
        <w:t>003</w:t>
      </w:r>
      <w:r w:rsidR="00AA3FAD" w:rsidRPr="00166B0E">
        <w:rPr>
          <w:sz w:val="28"/>
          <w:szCs w:val="28"/>
        </w:rPr>
        <w:t xml:space="preserve"> г</w:t>
      </w:r>
      <w:r w:rsidR="000C7D68" w:rsidRPr="00166B0E">
        <w:rPr>
          <w:sz w:val="28"/>
          <w:szCs w:val="28"/>
        </w:rPr>
        <w:t>ода</w:t>
      </w:r>
      <w:r w:rsidRPr="00166B0E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DC127E">
        <w:rPr>
          <w:sz w:val="28"/>
          <w:szCs w:val="28"/>
        </w:rPr>
        <w:t xml:space="preserve"> </w:t>
      </w:r>
      <w:r w:rsidR="00D24659" w:rsidRPr="00166B0E">
        <w:rPr>
          <w:sz w:val="28"/>
          <w:szCs w:val="28"/>
        </w:rPr>
        <w:t>Законом Свердловской обл</w:t>
      </w:r>
      <w:r w:rsidR="00166B0E">
        <w:rPr>
          <w:sz w:val="28"/>
          <w:szCs w:val="28"/>
        </w:rPr>
        <w:t xml:space="preserve">асти от 10 декабря 2020 года № </w:t>
      </w:r>
      <w:r w:rsidR="00D24659" w:rsidRPr="00166B0E">
        <w:rPr>
          <w:sz w:val="28"/>
          <w:szCs w:val="28"/>
        </w:rPr>
        <w:t>144-ОЗ «Об областном бюджете на 2021 год и плано</w:t>
      </w:r>
      <w:r w:rsidR="00166B0E" w:rsidRPr="00166B0E">
        <w:rPr>
          <w:sz w:val="28"/>
          <w:szCs w:val="28"/>
        </w:rPr>
        <w:t>вый период 2022 и 2023 годов», П</w:t>
      </w:r>
      <w:r w:rsidR="00D24659" w:rsidRPr="00166B0E">
        <w:rPr>
          <w:sz w:val="28"/>
          <w:szCs w:val="28"/>
        </w:rPr>
        <w:t>остановлением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                    до 2025 года», Постановлением Правительства Свердловской области                        от 30.04.2020 № 290-ПП «О распределении субсидий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системы образования и реализация молодежной политики в Свердловской области до 2025 года»</w:t>
      </w:r>
      <w:r w:rsidRPr="00166B0E">
        <w:rPr>
          <w:sz w:val="28"/>
          <w:szCs w:val="28"/>
        </w:rPr>
        <w:t xml:space="preserve">, </w:t>
      </w:r>
      <w:r w:rsidR="00D24659" w:rsidRPr="00166B0E">
        <w:rPr>
          <w:sz w:val="28"/>
          <w:szCs w:val="28"/>
        </w:rPr>
        <w:t>Р</w:t>
      </w:r>
      <w:r w:rsidR="00D75A7A" w:rsidRPr="00166B0E">
        <w:rPr>
          <w:sz w:val="28"/>
          <w:szCs w:val="28"/>
        </w:rPr>
        <w:t>ешением</w:t>
      </w:r>
      <w:r w:rsidRPr="00166B0E">
        <w:rPr>
          <w:sz w:val="28"/>
          <w:szCs w:val="28"/>
        </w:rPr>
        <w:t xml:space="preserve"> Думы Асбестовского городского округа от </w:t>
      </w:r>
      <w:r w:rsidR="00D24659" w:rsidRPr="00166B0E">
        <w:rPr>
          <w:sz w:val="28"/>
          <w:szCs w:val="28"/>
        </w:rPr>
        <w:t>24.12.2020</w:t>
      </w:r>
      <w:r w:rsidR="004C39D1" w:rsidRPr="00166B0E">
        <w:rPr>
          <w:sz w:val="28"/>
          <w:szCs w:val="28"/>
        </w:rPr>
        <w:t xml:space="preserve"> № </w:t>
      </w:r>
      <w:r w:rsidR="00D24659" w:rsidRPr="00166B0E">
        <w:rPr>
          <w:sz w:val="28"/>
          <w:szCs w:val="28"/>
        </w:rPr>
        <w:t>44/1</w:t>
      </w:r>
      <w:r w:rsidR="004C39D1" w:rsidRPr="00166B0E">
        <w:rPr>
          <w:sz w:val="28"/>
          <w:szCs w:val="28"/>
        </w:rPr>
        <w:t xml:space="preserve"> «О бюджете Асбесто</w:t>
      </w:r>
      <w:r w:rsidR="00D24659" w:rsidRPr="00166B0E">
        <w:rPr>
          <w:sz w:val="28"/>
          <w:szCs w:val="28"/>
        </w:rPr>
        <w:t>вского городского округа на 2021 год и плановый период 2022 и 2023</w:t>
      </w:r>
      <w:r w:rsidR="004C39D1" w:rsidRPr="00166B0E">
        <w:rPr>
          <w:sz w:val="28"/>
          <w:szCs w:val="28"/>
        </w:rPr>
        <w:t xml:space="preserve"> годов»</w:t>
      </w:r>
      <w:r w:rsidR="00D24659" w:rsidRPr="00166B0E">
        <w:rPr>
          <w:sz w:val="28"/>
        </w:rPr>
        <w:t>(с изменениями                          от 29.04.2021 № 48/1)</w:t>
      </w:r>
      <w:r w:rsidRPr="00166B0E">
        <w:rPr>
          <w:iCs/>
          <w:spacing w:val="-6"/>
          <w:sz w:val="28"/>
          <w:szCs w:val="28"/>
        </w:rPr>
        <w:t>,</w:t>
      </w:r>
      <w:r w:rsidRPr="00166B0E">
        <w:rPr>
          <w:spacing w:val="-6"/>
          <w:sz w:val="28"/>
          <w:szCs w:val="28"/>
        </w:rPr>
        <w:t xml:space="preserve"> руководствуясь</w:t>
      </w:r>
      <w:r w:rsidRPr="00166B0E">
        <w:rPr>
          <w:sz w:val="28"/>
          <w:szCs w:val="28"/>
        </w:rPr>
        <w:t xml:space="preserve"> статьями </w:t>
      </w:r>
      <w:r w:rsidR="00DD745B" w:rsidRPr="00166B0E">
        <w:rPr>
          <w:sz w:val="28"/>
          <w:szCs w:val="28"/>
        </w:rPr>
        <w:t>27</w:t>
      </w:r>
      <w:r w:rsidRPr="00166B0E">
        <w:rPr>
          <w:sz w:val="28"/>
          <w:szCs w:val="28"/>
        </w:rPr>
        <w:t xml:space="preserve">, 30 </w:t>
      </w:r>
      <w:r w:rsidR="00DD745B" w:rsidRPr="00166B0E">
        <w:rPr>
          <w:sz w:val="28"/>
          <w:szCs w:val="28"/>
        </w:rPr>
        <w:t>Устава Асбестовского городского округа</w:t>
      </w:r>
      <w:r w:rsidR="00D316B2" w:rsidRPr="00166B0E">
        <w:rPr>
          <w:sz w:val="28"/>
          <w:szCs w:val="28"/>
        </w:rPr>
        <w:t>,</w:t>
      </w:r>
      <w:r w:rsidR="00AA3FAD" w:rsidRPr="00166B0E">
        <w:rPr>
          <w:sz w:val="28"/>
          <w:szCs w:val="28"/>
        </w:rPr>
        <w:t xml:space="preserve"> администрация Асбестовского городского округа </w:t>
      </w:r>
    </w:p>
    <w:p w:rsidR="006019C6" w:rsidRPr="00166B0E" w:rsidRDefault="00554EA0" w:rsidP="005C2937">
      <w:pPr>
        <w:jc w:val="both"/>
        <w:rPr>
          <w:b/>
          <w:sz w:val="28"/>
          <w:szCs w:val="28"/>
        </w:rPr>
      </w:pPr>
      <w:r w:rsidRPr="00166B0E">
        <w:rPr>
          <w:b/>
          <w:sz w:val="28"/>
          <w:szCs w:val="28"/>
        </w:rPr>
        <w:t>ПОСТАНОВЛЯ</w:t>
      </w:r>
      <w:r w:rsidR="000D19AC" w:rsidRPr="00166B0E">
        <w:rPr>
          <w:b/>
          <w:sz w:val="28"/>
          <w:szCs w:val="28"/>
        </w:rPr>
        <w:t>ЕТ</w:t>
      </w:r>
      <w:r w:rsidRPr="00166B0E">
        <w:rPr>
          <w:b/>
          <w:sz w:val="28"/>
          <w:szCs w:val="28"/>
        </w:rPr>
        <w:t>:</w:t>
      </w:r>
    </w:p>
    <w:p w:rsidR="0050713F" w:rsidRDefault="00554EA0" w:rsidP="005071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B0E">
        <w:rPr>
          <w:sz w:val="28"/>
          <w:szCs w:val="28"/>
        </w:rPr>
        <w:t>1.</w:t>
      </w:r>
      <w:r w:rsidR="0050713F">
        <w:rPr>
          <w:sz w:val="28"/>
          <w:szCs w:val="28"/>
        </w:rPr>
        <w:t xml:space="preserve">Внести в </w:t>
      </w:r>
      <w:r w:rsidR="0050713F" w:rsidRPr="0050713F">
        <w:rPr>
          <w:sz w:val="28"/>
          <w:szCs w:val="28"/>
        </w:rPr>
        <w:t>Порядо</w:t>
      </w:r>
      <w:r w:rsidR="0050713F">
        <w:rPr>
          <w:sz w:val="28"/>
          <w:szCs w:val="28"/>
        </w:rPr>
        <w:t xml:space="preserve">к расходования целевых средств </w:t>
      </w:r>
      <w:r w:rsidR="0050713F" w:rsidRPr="0050713F">
        <w:rPr>
          <w:sz w:val="28"/>
          <w:szCs w:val="28"/>
        </w:rPr>
        <w:t xml:space="preserve">областного бюджета, предоставленных в форме субсидий бюджету Асбестовского городского округа, и средств бюджета Асбестовского городского округа, выделенных на условиях софинансирования, на обеспечение условий реализации муниципальными общеобразовательными организациями образовательных программ естественно-научного цикла и профориентационной работы в 2021 году, утвержденный </w:t>
      </w:r>
      <w:r w:rsidR="0050713F" w:rsidRPr="0050713F">
        <w:rPr>
          <w:sz w:val="28"/>
          <w:szCs w:val="28"/>
        </w:rPr>
        <w:lastRenderedPageBreak/>
        <w:t>постановлением администрации Асбестовского городского округа от 18.06.2021 № 256-ПА</w:t>
      </w:r>
      <w:r w:rsidR="0050713F">
        <w:rPr>
          <w:sz w:val="28"/>
          <w:szCs w:val="28"/>
        </w:rPr>
        <w:t xml:space="preserve"> (далее – Порядок) следующее изменение.</w:t>
      </w:r>
    </w:p>
    <w:p w:rsidR="0050713F" w:rsidRDefault="0050713F" w:rsidP="005071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0713F">
        <w:rPr>
          <w:sz w:val="28"/>
          <w:szCs w:val="28"/>
        </w:rPr>
        <w:t>Приложение</w:t>
      </w:r>
      <w:r w:rsidR="00A16CC1" w:rsidRPr="00A16CC1">
        <w:rPr>
          <w:sz w:val="28"/>
          <w:szCs w:val="28"/>
        </w:rPr>
        <w:t xml:space="preserve">№ 1 </w:t>
      </w:r>
      <w:r>
        <w:rPr>
          <w:sz w:val="28"/>
          <w:szCs w:val="28"/>
        </w:rPr>
        <w:t xml:space="preserve">к Порядку«Перечень </w:t>
      </w:r>
      <w:r w:rsidRPr="0050713F">
        <w:rPr>
          <w:sz w:val="28"/>
          <w:szCs w:val="28"/>
        </w:rPr>
        <w:t>оборудования, программного обеспечения и расходных материалов, для обеспечения условий реализации муниципальными общеобразовательными организациями образовательных программ естественно-научного цикла  и профориентационной работы</w:t>
      </w:r>
      <w:r>
        <w:rPr>
          <w:sz w:val="28"/>
          <w:szCs w:val="28"/>
        </w:rPr>
        <w:t>» изложить в новой редакции (прилагается).</w:t>
      </w:r>
    </w:p>
    <w:p w:rsidR="00E07865" w:rsidRPr="00166B0E" w:rsidRDefault="0050713F" w:rsidP="00E078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7865" w:rsidRPr="00166B0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даты его подписания.</w:t>
      </w:r>
    </w:p>
    <w:p w:rsidR="00E07865" w:rsidRPr="00166B0E" w:rsidRDefault="0050713F" w:rsidP="00E078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7865" w:rsidRPr="00166B0E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специальном выпуске газеты «Асбестовский рабочий» «Муниципальный вестник» без приложений, разместить полный текст настоящего постановления с приложениями в сетевом издании                  в сети </w:t>
      </w:r>
      <w:r w:rsidR="00166B0E" w:rsidRPr="00166B0E">
        <w:rPr>
          <w:rFonts w:ascii="Times New Roman" w:hAnsi="Times New Roman" w:cs="Times New Roman"/>
          <w:sz w:val="28"/>
          <w:szCs w:val="28"/>
        </w:rPr>
        <w:t>«</w:t>
      </w:r>
      <w:r w:rsidR="00E07865" w:rsidRPr="00166B0E">
        <w:rPr>
          <w:rFonts w:ascii="Times New Roman" w:hAnsi="Times New Roman" w:cs="Times New Roman"/>
          <w:sz w:val="28"/>
          <w:szCs w:val="28"/>
        </w:rPr>
        <w:t>Интернет</w:t>
      </w:r>
      <w:r w:rsidR="00166B0E" w:rsidRPr="00166B0E">
        <w:rPr>
          <w:rFonts w:ascii="Times New Roman" w:hAnsi="Times New Roman" w:cs="Times New Roman"/>
          <w:sz w:val="28"/>
          <w:szCs w:val="28"/>
        </w:rPr>
        <w:t>»</w:t>
      </w:r>
      <w:r w:rsidR="00E07865" w:rsidRPr="00166B0E">
        <w:rPr>
          <w:rFonts w:ascii="Times New Roman" w:hAnsi="Times New Roman" w:cs="Times New Roman"/>
          <w:sz w:val="28"/>
          <w:szCs w:val="28"/>
        </w:rPr>
        <w:t xml:space="preserve"> по адресу (www.arasb.ru) и на официальном сайте Асбестовского городского округа (www.asbestadm.ru). </w:t>
      </w:r>
    </w:p>
    <w:p w:rsidR="00E07865" w:rsidRPr="00166B0E" w:rsidRDefault="0050713F" w:rsidP="00E078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7865" w:rsidRPr="00166B0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                     на начальника Управления образованием Асбестовского городского округа                 С.А. Валееву.</w:t>
      </w:r>
    </w:p>
    <w:p w:rsidR="00E07865" w:rsidRPr="00166B0E" w:rsidRDefault="00E07865" w:rsidP="00E078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865" w:rsidRPr="00166B0E" w:rsidRDefault="00E07865" w:rsidP="00E078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865" w:rsidRPr="00166B0E" w:rsidRDefault="00E07865" w:rsidP="00E078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B0E">
        <w:rPr>
          <w:rFonts w:ascii="Times New Roman" w:hAnsi="Times New Roman" w:cs="Times New Roman"/>
          <w:sz w:val="28"/>
          <w:szCs w:val="28"/>
        </w:rPr>
        <w:t>Глава</w:t>
      </w:r>
    </w:p>
    <w:p w:rsidR="00583D28" w:rsidRPr="00166B0E" w:rsidRDefault="00E07865" w:rsidP="00E078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B0E">
        <w:rPr>
          <w:rFonts w:ascii="Times New Roman" w:hAnsi="Times New Roman" w:cs="Times New Roman"/>
          <w:sz w:val="28"/>
          <w:szCs w:val="28"/>
        </w:rPr>
        <w:t>Асбестовского городского округа                                                           Н.Р. Тихонова</w:t>
      </w:r>
    </w:p>
    <w:p w:rsidR="00583D28" w:rsidRPr="00166B0E" w:rsidRDefault="00583D28" w:rsidP="001808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3D28" w:rsidRPr="00166B0E" w:rsidRDefault="00583D28" w:rsidP="001808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2F0E" w:rsidRPr="00166B0E" w:rsidRDefault="00C42F0E" w:rsidP="001808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865" w:rsidRPr="00166B0E" w:rsidRDefault="00E07865" w:rsidP="0046479B">
      <w:pPr>
        <w:pStyle w:val="ConsPlusTitle"/>
        <w:ind w:left="5664"/>
        <w:rPr>
          <w:b w:val="0"/>
        </w:rPr>
      </w:pPr>
    </w:p>
    <w:p w:rsidR="00E07865" w:rsidRDefault="00E07865" w:rsidP="0046479B">
      <w:pPr>
        <w:pStyle w:val="ConsPlusTitle"/>
        <w:ind w:left="5664"/>
        <w:rPr>
          <w:b w:val="0"/>
        </w:rPr>
      </w:pPr>
    </w:p>
    <w:p w:rsidR="0050713F" w:rsidRDefault="0050713F" w:rsidP="0046479B">
      <w:pPr>
        <w:pStyle w:val="ConsPlusTitle"/>
        <w:ind w:left="5664"/>
        <w:rPr>
          <w:b w:val="0"/>
        </w:rPr>
      </w:pPr>
    </w:p>
    <w:p w:rsidR="0050713F" w:rsidRDefault="0050713F" w:rsidP="0046479B">
      <w:pPr>
        <w:pStyle w:val="ConsPlusTitle"/>
        <w:ind w:left="5664"/>
        <w:rPr>
          <w:b w:val="0"/>
        </w:rPr>
      </w:pPr>
    </w:p>
    <w:p w:rsidR="0050713F" w:rsidRDefault="0050713F" w:rsidP="0046479B">
      <w:pPr>
        <w:pStyle w:val="ConsPlusTitle"/>
        <w:ind w:left="5664"/>
        <w:rPr>
          <w:b w:val="0"/>
        </w:rPr>
      </w:pPr>
    </w:p>
    <w:p w:rsidR="0050713F" w:rsidRDefault="0050713F" w:rsidP="0046479B">
      <w:pPr>
        <w:pStyle w:val="ConsPlusTitle"/>
        <w:ind w:left="5664"/>
        <w:rPr>
          <w:b w:val="0"/>
        </w:rPr>
      </w:pPr>
    </w:p>
    <w:p w:rsidR="0050713F" w:rsidRDefault="0050713F" w:rsidP="0046479B">
      <w:pPr>
        <w:pStyle w:val="ConsPlusTitle"/>
        <w:ind w:left="5664"/>
        <w:rPr>
          <w:b w:val="0"/>
        </w:rPr>
      </w:pPr>
    </w:p>
    <w:p w:rsidR="0050713F" w:rsidRDefault="0050713F" w:rsidP="0046479B">
      <w:pPr>
        <w:pStyle w:val="ConsPlusTitle"/>
        <w:ind w:left="5664"/>
        <w:rPr>
          <w:b w:val="0"/>
        </w:rPr>
      </w:pPr>
    </w:p>
    <w:p w:rsidR="0050713F" w:rsidRDefault="0050713F" w:rsidP="0046479B">
      <w:pPr>
        <w:pStyle w:val="ConsPlusTitle"/>
        <w:ind w:left="5664"/>
        <w:rPr>
          <w:b w:val="0"/>
        </w:rPr>
      </w:pPr>
    </w:p>
    <w:p w:rsidR="0050713F" w:rsidRDefault="0050713F" w:rsidP="0046479B">
      <w:pPr>
        <w:pStyle w:val="ConsPlusTitle"/>
        <w:ind w:left="5664"/>
        <w:rPr>
          <w:b w:val="0"/>
        </w:rPr>
      </w:pPr>
    </w:p>
    <w:p w:rsidR="0050713F" w:rsidRDefault="0050713F" w:rsidP="0046479B">
      <w:pPr>
        <w:pStyle w:val="ConsPlusTitle"/>
        <w:ind w:left="5664"/>
        <w:rPr>
          <w:b w:val="0"/>
        </w:rPr>
      </w:pPr>
    </w:p>
    <w:p w:rsidR="0050713F" w:rsidRDefault="0050713F" w:rsidP="0046479B">
      <w:pPr>
        <w:pStyle w:val="ConsPlusTitle"/>
        <w:ind w:left="5664"/>
        <w:rPr>
          <w:b w:val="0"/>
        </w:rPr>
      </w:pPr>
    </w:p>
    <w:p w:rsidR="0050713F" w:rsidRDefault="0050713F" w:rsidP="0046479B">
      <w:pPr>
        <w:pStyle w:val="ConsPlusTitle"/>
        <w:ind w:left="5664"/>
        <w:rPr>
          <w:b w:val="0"/>
        </w:rPr>
      </w:pPr>
    </w:p>
    <w:p w:rsidR="0050713F" w:rsidRDefault="0050713F" w:rsidP="0046479B">
      <w:pPr>
        <w:pStyle w:val="ConsPlusTitle"/>
        <w:ind w:left="5664"/>
        <w:rPr>
          <w:b w:val="0"/>
        </w:rPr>
      </w:pPr>
    </w:p>
    <w:p w:rsidR="0050713F" w:rsidRPr="00166B0E" w:rsidRDefault="0050713F" w:rsidP="0046479B">
      <w:pPr>
        <w:pStyle w:val="ConsPlusTitle"/>
        <w:ind w:left="5664"/>
        <w:rPr>
          <w:b w:val="0"/>
        </w:rPr>
      </w:pPr>
    </w:p>
    <w:p w:rsidR="00336D98" w:rsidRPr="00166B0E" w:rsidRDefault="00336D98" w:rsidP="0046479B">
      <w:pPr>
        <w:pStyle w:val="ConsPlusTitle"/>
        <w:ind w:left="5664"/>
        <w:rPr>
          <w:b w:val="0"/>
        </w:rPr>
      </w:pPr>
    </w:p>
    <w:p w:rsidR="008B2454" w:rsidRPr="00166B0E" w:rsidRDefault="008B2454" w:rsidP="0046479B">
      <w:pPr>
        <w:pStyle w:val="ConsPlusTitle"/>
        <w:ind w:left="5664"/>
        <w:rPr>
          <w:b w:val="0"/>
        </w:rPr>
      </w:pPr>
    </w:p>
    <w:p w:rsidR="00203CF0" w:rsidRPr="00166B0E" w:rsidRDefault="00203CF0" w:rsidP="0046479B">
      <w:pPr>
        <w:pStyle w:val="ConsPlusTitle"/>
        <w:ind w:left="5664"/>
        <w:rPr>
          <w:b w:val="0"/>
        </w:rPr>
      </w:pPr>
    </w:p>
    <w:p w:rsidR="00E07865" w:rsidRPr="00166B0E" w:rsidRDefault="00E07865" w:rsidP="00203CF0">
      <w:pPr>
        <w:pStyle w:val="ConsPlusTitle"/>
        <w:rPr>
          <w:b w:val="0"/>
        </w:rPr>
      </w:pPr>
    </w:p>
    <w:p w:rsidR="00203CF0" w:rsidRPr="00166B0E" w:rsidRDefault="00203CF0" w:rsidP="00203CF0">
      <w:pPr>
        <w:pStyle w:val="ConsPlusTitle"/>
        <w:rPr>
          <w:b w:val="0"/>
        </w:rPr>
      </w:pPr>
    </w:p>
    <w:tbl>
      <w:tblPr>
        <w:tblW w:w="9889" w:type="dxa"/>
        <w:tblLook w:val="01E0"/>
      </w:tblPr>
      <w:tblGrid>
        <w:gridCol w:w="5070"/>
        <w:gridCol w:w="4819"/>
      </w:tblGrid>
      <w:tr w:rsidR="009E7A7A" w:rsidRPr="00166B0E" w:rsidTr="006C27EE">
        <w:trPr>
          <w:trHeight w:val="3275"/>
        </w:trPr>
        <w:tc>
          <w:tcPr>
            <w:tcW w:w="5070" w:type="dxa"/>
            <w:shd w:val="clear" w:color="auto" w:fill="auto"/>
          </w:tcPr>
          <w:p w:rsidR="009E7A7A" w:rsidRPr="00166B0E" w:rsidRDefault="009E7A7A" w:rsidP="004D6596">
            <w:pPr>
              <w:rPr>
                <w:rStyle w:val="a9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E7A7A" w:rsidRPr="00166B0E" w:rsidRDefault="009E7A7A" w:rsidP="004D6596">
            <w:pPr>
              <w:jc w:val="both"/>
            </w:pPr>
            <w:r w:rsidRPr="00166B0E">
              <w:rPr>
                <w:rStyle w:val="a9"/>
                <w:b w:val="0"/>
                <w:color w:val="auto"/>
              </w:rPr>
              <w:t>Приложение № 1</w:t>
            </w:r>
          </w:p>
          <w:p w:rsidR="009E7A7A" w:rsidRPr="00166B0E" w:rsidRDefault="009E7A7A" w:rsidP="00B24C89">
            <w:pPr>
              <w:autoSpaceDE w:val="0"/>
              <w:autoSpaceDN w:val="0"/>
              <w:adjustRightInd w:val="0"/>
              <w:rPr>
                <w:rStyle w:val="a9"/>
                <w:b w:val="0"/>
                <w:bCs w:val="0"/>
                <w:iCs/>
                <w:color w:val="auto"/>
              </w:rPr>
            </w:pPr>
            <w:r w:rsidRPr="00166B0E">
              <w:rPr>
                <w:rStyle w:val="a9"/>
                <w:b w:val="0"/>
                <w:color w:val="auto"/>
              </w:rPr>
              <w:t xml:space="preserve">к </w:t>
            </w:r>
            <w:r w:rsidRPr="00166B0E">
              <w:rPr>
                <w:bCs/>
                <w:iCs/>
              </w:rPr>
              <w:t>П</w:t>
            </w:r>
            <w:r w:rsidRPr="00166B0E">
              <w:rPr>
                <w:iCs/>
              </w:rPr>
              <w:t>орядку</w:t>
            </w:r>
            <w:r w:rsidR="00B24C89" w:rsidRPr="00166B0E">
              <w:rPr>
                <w:iCs/>
              </w:rPr>
              <w:t>расходования целевых средств областного бюджета, предоставленных                в форме субсидий бюджету Асбестовского городского округа, и средств бюджета Асбестовского городского округа, выделенных на условиях софинансирования, на обеспечение условий реализации муниципальными общеобразовательными организациями образовательных программ естественно-научного цикла и профориентационной работы в 2021 году</w:t>
            </w:r>
          </w:p>
        </w:tc>
      </w:tr>
    </w:tbl>
    <w:p w:rsidR="008653B0" w:rsidRPr="00166B0E" w:rsidRDefault="008653B0" w:rsidP="00A506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4C89" w:rsidRPr="00166B0E" w:rsidRDefault="00B24C89" w:rsidP="00EC181E">
      <w:pPr>
        <w:pStyle w:val="31"/>
        <w:shd w:val="clear" w:color="auto" w:fill="auto"/>
        <w:spacing w:before="0" w:after="0"/>
        <w:ind w:right="20"/>
        <w:rPr>
          <w:rStyle w:val="3"/>
          <w:rFonts w:ascii="Times New Roman" w:hAnsi="Times New Roman"/>
          <w:b/>
          <w:sz w:val="28"/>
          <w:szCs w:val="28"/>
        </w:rPr>
      </w:pPr>
    </w:p>
    <w:p w:rsidR="00B24C89" w:rsidRPr="00166B0E" w:rsidRDefault="00B24C89" w:rsidP="00A5068E">
      <w:pPr>
        <w:jc w:val="center"/>
        <w:rPr>
          <w:bCs/>
          <w:sz w:val="28"/>
          <w:szCs w:val="28"/>
        </w:rPr>
      </w:pPr>
      <w:r w:rsidRPr="00166B0E">
        <w:rPr>
          <w:bCs/>
          <w:sz w:val="28"/>
          <w:szCs w:val="28"/>
        </w:rPr>
        <w:t xml:space="preserve">Перечень  </w:t>
      </w:r>
    </w:p>
    <w:p w:rsidR="00B05336" w:rsidRPr="00166B0E" w:rsidRDefault="00B24C89" w:rsidP="00A5068E">
      <w:pPr>
        <w:jc w:val="center"/>
        <w:rPr>
          <w:b/>
          <w:sz w:val="28"/>
          <w:szCs w:val="28"/>
        </w:rPr>
      </w:pPr>
      <w:r w:rsidRPr="00166B0E">
        <w:rPr>
          <w:bCs/>
          <w:sz w:val="28"/>
          <w:szCs w:val="28"/>
        </w:rPr>
        <w:t>оборудования, программного обеспечения и расходных материалов, для обеспечения условий реализации муниципальными общеобразовательными организациями образовательных программ естественно-научного цикла  и профориентационной работы</w:t>
      </w:r>
    </w:p>
    <w:p w:rsidR="00B24C89" w:rsidRPr="00166B0E" w:rsidRDefault="00B24C89" w:rsidP="00A5068E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67"/>
        <w:gridCol w:w="6532"/>
        <w:gridCol w:w="2830"/>
      </w:tblGrid>
      <w:tr w:rsidR="00166B0E" w:rsidRPr="00166B0E" w:rsidTr="00AD38A1">
        <w:trPr>
          <w:trHeight w:val="1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hAnsi="Liberation Serif"/>
              </w:rPr>
            </w:pPr>
            <w:r w:rsidRPr="00166B0E">
              <w:rPr>
                <w:rFonts w:ascii="Liberation Serif" w:eastAsia="Liberation Serif" w:hAnsi="Liberation Serif" w:cs="Liberation Serif"/>
              </w:rPr>
              <w:t xml:space="preserve">№ </w:t>
            </w:r>
            <w:r w:rsidRPr="00166B0E">
              <w:rPr>
                <w:rFonts w:ascii="Liberation Serif" w:eastAsia="Calibri" w:hAnsi="Liberation Serif" w:cs="Calibri"/>
              </w:rPr>
              <w:t>п</w:t>
            </w:r>
            <w:r w:rsidRPr="00166B0E">
              <w:rPr>
                <w:rFonts w:ascii="Liberation Serif" w:eastAsia="Liberation Serif" w:hAnsi="Liberation Serif" w:cs="Liberation Serif"/>
              </w:rPr>
              <w:t>/</w:t>
            </w:r>
            <w:r w:rsidRPr="00166B0E">
              <w:rPr>
                <w:rFonts w:ascii="Liberation Serif" w:eastAsia="Calibri" w:hAnsi="Liberation Serif" w:cs="Calibri"/>
              </w:rPr>
              <w:t>п</w:t>
            </w:r>
          </w:p>
        </w:tc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hAnsi="Liberation Serif"/>
              </w:rPr>
            </w:pPr>
            <w:r w:rsidRPr="00166B0E">
              <w:rPr>
                <w:rFonts w:ascii="Liberation Serif" w:eastAsia="Calibri" w:hAnsi="Liberation Serif" w:cs="Calibri"/>
              </w:rPr>
              <w:t>Наименованиетовара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hAnsi="Liberation Serif"/>
              </w:rPr>
            </w:pPr>
            <w:r w:rsidRPr="00166B0E">
              <w:rPr>
                <w:rFonts w:ascii="Liberation Serif" w:eastAsia="Calibri" w:hAnsi="Liberation Serif" w:cs="Calibri"/>
              </w:rPr>
              <w:t>Количествоедиництовара</w:t>
            </w:r>
          </w:p>
        </w:tc>
      </w:tr>
      <w:tr w:rsidR="00166B0E" w:rsidRPr="00166B0E" w:rsidTr="008A1BC3">
        <w:trPr>
          <w:trHeight w:val="1"/>
        </w:trPr>
        <w:tc>
          <w:tcPr>
            <w:tcW w:w="9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ind w:left="34"/>
              <w:jc w:val="center"/>
              <w:rPr>
                <w:rFonts w:ascii="Liberation Serif" w:eastAsia="Calibri" w:hAnsi="Liberation Serif" w:cs="Calibri"/>
                <w:b/>
              </w:rPr>
            </w:pPr>
            <w:r w:rsidRPr="00166B0E">
              <w:rPr>
                <w:rFonts w:ascii="Liberation Serif" w:eastAsia="Calibri" w:hAnsi="Liberation Serif" w:cs="Calibri"/>
                <w:b/>
              </w:rPr>
              <w:t>Раздел</w:t>
            </w:r>
            <w:r w:rsidRPr="00166B0E">
              <w:rPr>
                <w:rFonts w:ascii="Liberation Serif" w:eastAsia="Liberation Serif" w:hAnsi="Liberation Serif" w:cs="Liberation Serif"/>
                <w:b/>
              </w:rPr>
              <w:t xml:space="preserve"> 1. </w:t>
            </w:r>
            <w:r w:rsidRPr="00166B0E">
              <w:rPr>
                <w:rFonts w:ascii="Liberation Serif" w:eastAsia="Calibri" w:hAnsi="Liberation Serif" w:cs="Calibri"/>
                <w:b/>
              </w:rPr>
              <w:t>Учебно</w:t>
            </w:r>
            <w:r w:rsidRPr="00166B0E">
              <w:rPr>
                <w:rFonts w:ascii="Liberation Serif" w:eastAsia="Liberation Serif" w:hAnsi="Liberation Serif" w:cs="Liberation Serif"/>
                <w:b/>
              </w:rPr>
              <w:t>-</w:t>
            </w:r>
            <w:r w:rsidRPr="00166B0E">
              <w:rPr>
                <w:rFonts w:ascii="Liberation Serif" w:eastAsia="Calibri" w:hAnsi="Liberation Serif" w:cs="Calibri"/>
                <w:b/>
              </w:rPr>
              <w:t>наглядное</w:t>
            </w:r>
            <w:r w:rsidRPr="00166B0E">
              <w:rPr>
                <w:rFonts w:ascii="Liberation Serif" w:eastAsia="Liberation Serif" w:hAnsi="Liberation Serif" w:cs="Liberation Serif"/>
                <w:b/>
              </w:rPr>
              <w:t xml:space="preserve">, </w:t>
            </w:r>
            <w:r w:rsidRPr="00166B0E">
              <w:rPr>
                <w:rFonts w:ascii="Liberation Serif" w:eastAsia="Calibri" w:hAnsi="Liberation Serif" w:cs="Calibri"/>
                <w:b/>
              </w:rPr>
              <w:t>учебно</w:t>
            </w:r>
            <w:r w:rsidRPr="00166B0E">
              <w:rPr>
                <w:rFonts w:ascii="Liberation Serif" w:eastAsia="Liberation Serif" w:hAnsi="Liberation Serif" w:cs="Liberation Serif"/>
                <w:b/>
              </w:rPr>
              <w:t>-</w:t>
            </w:r>
            <w:r w:rsidRPr="00166B0E">
              <w:rPr>
                <w:rFonts w:ascii="Liberation Serif" w:eastAsia="Calibri" w:hAnsi="Liberation Serif" w:cs="Calibri"/>
                <w:b/>
              </w:rPr>
              <w:t>лабораторноеиучебно</w:t>
            </w:r>
            <w:r w:rsidRPr="00166B0E">
              <w:rPr>
                <w:rFonts w:ascii="Liberation Serif" w:eastAsia="Liberation Serif" w:hAnsi="Liberation Serif" w:cs="Liberation Serif"/>
                <w:b/>
              </w:rPr>
              <w:t>-</w:t>
            </w:r>
            <w:r w:rsidRPr="00166B0E">
              <w:rPr>
                <w:rFonts w:ascii="Liberation Serif" w:eastAsia="Calibri" w:hAnsi="Liberation Serif" w:cs="Calibri"/>
                <w:b/>
              </w:rPr>
              <w:t>практическоеоборудование</w:t>
            </w:r>
            <w:r w:rsidRPr="00166B0E">
              <w:rPr>
                <w:rFonts w:ascii="Liberation Serif" w:eastAsia="Liberation Serif" w:hAnsi="Liberation Serif" w:cs="Liberation Serif"/>
                <w:b/>
              </w:rPr>
              <w:t xml:space="preserve">, </w:t>
            </w:r>
            <w:r w:rsidRPr="00166B0E">
              <w:rPr>
                <w:rFonts w:ascii="Liberation Serif" w:eastAsia="Calibri" w:hAnsi="Liberation Serif" w:cs="Calibri"/>
                <w:b/>
              </w:rPr>
              <w:t>программноеобеспечение</w:t>
            </w:r>
            <w:r w:rsidRPr="00166B0E">
              <w:rPr>
                <w:rFonts w:ascii="Liberation Serif" w:eastAsia="Liberation Serif" w:hAnsi="Liberation Serif" w:cs="Liberation Serif"/>
                <w:b/>
              </w:rPr>
              <w:t xml:space="preserve">, </w:t>
            </w:r>
            <w:r w:rsidRPr="00166B0E">
              <w:rPr>
                <w:rFonts w:ascii="Liberation Serif" w:eastAsia="Calibri" w:hAnsi="Liberation Serif" w:cs="Calibri"/>
                <w:b/>
              </w:rPr>
              <w:t>необходимоедляфункционированияоборудования</w:t>
            </w:r>
            <w:r w:rsidRPr="00166B0E">
              <w:rPr>
                <w:rFonts w:ascii="Liberation Serif" w:eastAsia="Liberation Serif" w:hAnsi="Liberation Serif" w:cs="Liberation Serif"/>
                <w:b/>
              </w:rPr>
              <w:t xml:space="preserve">, </w:t>
            </w:r>
            <w:r w:rsidRPr="00166B0E">
              <w:rPr>
                <w:rFonts w:ascii="Liberation Serif" w:eastAsia="Calibri" w:hAnsi="Liberation Serif" w:cs="Calibri"/>
                <w:b/>
              </w:rPr>
              <w:t>дляоснащениякабинетовестественно</w:t>
            </w:r>
            <w:r w:rsidRPr="00166B0E">
              <w:rPr>
                <w:rFonts w:ascii="Liberation Serif" w:eastAsia="Liberation Serif" w:hAnsi="Liberation Serif" w:cs="Liberation Serif"/>
                <w:b/>
              </w:rPr>
              <w:t>-</w:t>
            </w:r>
            <w:r w:rsidRPr="00166B0E">
              <w:rPr>
                <w:rFonts w:ascii="Liberation Serif" w:eastAsia="Calibri" w:hAnsi="Liberation Serif" w:cs="Calibri"/>
                <w:b/>
              </w:rPr>
              <w:t>научногоцикла</w:t>
            </w:r>
          </w:p>
          <w:p w:rsidR="008A1BC3" w:rsidRPr="00166B0E" w:rsidRDefault="008A1BC3">
            <w:pPr>
              <w:ind w:left="720"/>
              <w:jc w:val="center"/>
              <w:rPr>
                <w:rFonts w:ascii="Liberation Serif" w:eastAsia="Liberation Serif" w:hAnsi="Liberation Serif" w:cs="Liberation Serif"/>
              </w:rPr>
            </w:pPr>
            <w:r w:rsidRPr="00166B0E">
              <w:rPr>
                <w:rFonts w:ascii="Liberation Serif" w:eastAsia="Liberation Serif" w:hAnsi="Liberation Serif" w:cs="Liberation Serif"/>
                <w:b/>
              </w:rPr>
              <w:t>(</w:t>
            </w:r>
            <w:r w:rsidRPr="00166B0E">
              <w:rPr>
                <w:rFonts w:ascii="Liberation Serif" w:eastAsia="Calibri" w:hAnsi="Liberation Serif" w:cs="Calibri"/>
                <w:b/>
              </w:rPr>
              <w:t>учебныепредметы</w:t>
            </w:r>
            <w:r w:rsidRPr="00166B0E">
              <w:rPr>
                <w:rFonts w:ascii="Liberation Serif" w:eastAsia="Liberation Serif" w:hAnsi="Liberation Serif" w:cs="Liberation Serif"/>
                <w:b/>
              </w:rPr>
              <w:t xml:space="preserve">: </w:t>
            </w:r>
            <w:r w:rsidRPr="00166B0E">
              <w:rPr>
                <w:rFonts w:ascii="Liberation Serif" w:eastAsia="Calibri" w:hAnsi="Liberation Serif" w:cs="Calibri"/>
                <w:b/>
              </w:rPr>
              <w:t>химия</w:t>
            </w:r>
            <w:r w:rsidRPr="00166B0E">
              <w:rPr>
                <w:rFonts w:ascii="Liberation Serif" w:eastAsia="Liberation Serif" w:hAnsi="Liberation Serif" w:cs="Liberation Serif"/>
                <w:b/>
              </w:rPr>
              <w:t>)</w:t>
            </w:r>
          </w:p>
        </w:tc>
      </w:tr>
      <w:tr w:rsidR="00166B0E" w:rsidRPr="00166B0E" w:rsidTr="00AD38A1">
        <w:trPr>
          <w:trHeight w:val="271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eastAsia="Calibri" w:hAnsi="Liberation Serif"/>
              </w:rPr>
            </w:pPr>
            <w:r w:rsidRPr="00166B0E">
              <w:rPr>
                <w:rFonts w:ascii="Liberation Serif" w:eastAsia="Calibri" w:hAnsi="Liberation Serif"/>
              </w:rPr>
              <w:t>1</w:t>
            </w:r>
          </w:p>
        </w:tc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 w:rsidP="00AD38A1">
            <w:pPr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Микролаборатория для химического эксперимента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15</w:t>
            </w:r>
          </w:p>
        </w:tc>
      </w:tr>
      <w:tr w:rsidR="00166B0E" w:rsidRPr="00166B0E" w:rsidTr="00AD38A1">
        <w:trPr>
          <w:trHeight w:val="261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eastAsia="Calibri" w:hAnsi="Liberation Serif"/>
              </w:rPr>
            </w:pPr>
            <w:r w:rsidRPr="00166B0E">
              <w:rPr>
                <w:rFonts w:ascii="Liberation Serif" w:eastAsia="Calibri" w:hAnsi="Liberation Serif"/>
              </w:rPr>
              <w:t>2</w:t>
            </w:r>
          </w:p>
        </w:tc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 w:rsidP="00AD38A1">
            <w:pPr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Модуль "Коллоидная Химия"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1</w:t>
            </w:r>
          </w:p>
        </w:tc>
      </w:tr>
      <w:tr w:rsidR="00166B0E" w:rsidRPr="00166B0E" w:rsidTr="00AD38A1">
        <w:trPr>
          <w:trHeight w:val="26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eastAsia="Calibri" w:hAnsi="Liberation Serif"/>
              </w:rPr>
            </w:pPr>
            <w:r w:rsidRPr="00166B0E">
              <w:rPr>
                <w:rFonts w:ascii="Liberation Serif" w:eastAsia="Calibri" w:hAnsi="Liberation Serif"/>
              </w:rPr>
              <w:t>3</w:t>
            </w:r>
          </w:p>
        </w:tc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 w:rsidP="00AD38A1">
            <w:pPr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Модуль "Кинетика"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1</w:t>
            </w:r>
          </w:p>
        </w:tc>
      </w:tr>
      <w:tr w:rsidR="00166B0E" w:rsidRPr="00166B0E" w:rsidTr="00AD38A1">
        <w:trPr>
          <w:trHeight w:val="68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eastAsia="Calibri" w:hAnsi="Liberation Serif"/>
              </w:rPr>
            </w:pPr>
            <w:r w:rsidRPr="00166B0E">
              <w:rPr>
                <w:rFonts w:ascii="Liberation Serif" w:eastAsia="Calibri" w:hAnsi="Liberation Serif"/>
              </w:rPr>
              <w:t>4</w:t>
            </w:r>
          </w:p>
        </w:tc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 w:rsidP="00AD38A1">
            <w:pPr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Комплект лаб. оборудования "Электрохимия" (с руководством для учителя)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1</w:t>
            </w:r>
          </w:p>
        </w:tc>
      </w:tr>
      <w:tr w:rsidR="00166B0E" w:rsidRPr="00166B0E" w:rsidTr="00336D98">
        <w:trPr>
          <w:trHeight w:val="54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eastAsia="Calibri" w:hAnsi="Liberation Serif"/>
              </w:rPr>
            </w:pPr>
            <w:r w:rsidRPr="00166B0E">
              <w:rPr>
                <w:rFonts w:ascii="Liberation Serif" w:eastAsia="Calibri" w:hAnsi="Liberation Serif"/>
              </w:rPr>
              <w:t>5</w:t>
            </w:r>
          </w:p>
        </w:tc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 w:rsidP="00AD38A1">
            <w:pPr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Лабораторный комплекс для учебной практической и проектной деятельности по химии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1</w:t>
            </w:r>
          </w:p>
        </w:tc>
      </w:tr>
      <w:tr w:rsidR="00166B0E" w:rsidRPr="00166B0E" w:rsidTr="00AD38A1">
        <w:trPr>
          <w:trHeight w:val="416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eastAsia="Calibri" w:hAnsi="Liberation Serif"/>
              </w:rPr>
            </w:pPr>
            <w:r w:rsidRPr="00166B0E">
              <w:rPr>
                <w:rFonts w:ascii="Liberation Serif" w:eastAsia="Calibri" w:hAnsi="Liberation Serif"/>
              </w:rPr>
              <w:t>6</w:t>
            </w:r>
          </w:p>
        </w:tc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 w:rsidP="00AD38A1">
            <w:pPr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Набор реактивов для ОГЭ / ГИА по химии (на 15 учащихся)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1</w:t>
            </w:r>
          </w:p>
        </w:tc>
      </w:tr>
      <w:tr w:rsidR="00166B0E" w:rsidRPr="00166B0E" w:rsidTr="00AD38A1">
        <w:trPr>
          <w:trHeight w:val="536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eastAsia="Calibri" w:hAnsi="Liberation Serif"/>
              </w:rPr>
            </w:pPr>
            <w:r w:rsidRPr="00166B0E">
              <w:rPr>
                <w:rFonts w:ascii="Liberation Serif" w:eastAsia="Calibri" w:hAnsi="Liberation Serif"/>
              </w:rPr>
              <w:t>7</w:t>
            </w:r>
          </w:p>
        </w:tc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 w:rsidP="00AD38A1">
            <w:pPr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Набор реактивов и расходных материалов для проведения ГИА по химии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1</w:t>
            </w:r>
          </w:p>
        </w:tc>
      </w:tr>
      <w:tr w:rsidR="00166B0E" w:rsidRPr="00166B0E" w:rsidTr="00AD38A1">
        <w:trPr>
          <w:trHeight w:val="261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eastAsia="Calibri" w:hAnsi="Liberation Serif"/>
              </w:rPr>
            </w:pPr>
            <w:r w:rsidRPr="00166B0E">
              <w:rPr>
                <w:rFonts w:ascii="Liberation Serif" w:eastAsia="Calibri" w:hAnsi="Liberation Serif"/>
              </w:rPr>
              <w:t>8</w:t>
            </w:r>
          </w:p>
        </w:tc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 w:rsidP="00AD38A1">
            <w:pPr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Набор атомов для составления моделей молекул (лаб.)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15</w:t>
            </w:r>
          </w:p>
        </w:tc>
      </w:tr>
      <w:tr w:rsidR="00166B0E" w:rsidRPr="00166B0E" w:rsidTr="00AD38A1">
        <w:trPr>
          <w:trHeight w:val="392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eastAsia="Calibri" w:hAnsi="Liberation Serif"/>
              </w:rPr>
            </w:pPr>
            <w:r w:rsidRPr="00166B0E">
              <w:rPr>
                <w:rFonts w:ascii="Liberation Serif" w:eastAsia="Calibri" w:hAnsi="Liberation Serif"/>
              </w:rPr>
              <w:t>9</w:t>
            </w:r>
          </w:p>
        </w:tc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 w:rsidP="00AD38A1">
            <w:pPr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Набор для моделирования электронного строения атома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1</w:t>
            </w:r>
          </w:p>
        </w:tc>
      </w:tr>
      <w:tr w:rsidR="00166B0E" w:rsidRPr="00166B0E" w:rsidTr="00AD38A1">
        <w:trPr>
          <w:trHeight w:val="68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eastAsia="Calibri" w:hAnsi="Liberation Serif"/>
              </w:rPr>
            </w:pPr>
            <w:r w:rsidRPr="00166B0E">
              <w:rPr>
                <w:rFonts w:ascii="Liberation Serif" w:eastAsia="Calibri" w:hAnsi="Liberation Serif"/>
              </w:rPr>
              <w:t>10</w:t>
            </w:r>
          </w:p>
        </w:tc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 w:rsidP="00AD38A1">
            <w:pPr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Цифровая лаборатория  Химия для учителя Комплект исследовательский (беспроводная)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1</w:t>
            </w:r>
          </w:p>
        </w:tc>
      </w:tr>
      <w:tr w:rsidR="00166B0E" w:rsidRPr="00166B0E" w:rsidTr="00336D98">
        <w:trPr>
          <w:trHeight w:val="56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eastAsia="Calibri" w:hAnsi="Liberation Serif"/>
              </w:rPr>
            </w:pPr>
            <w:r w:rsidRPr="00166B0E">
              <w:rPr>
                <w:rFonts w:ascii="Liberation Serif" w:eastAsia="Calibri" w:hAnsi="Liberation Serif"/>
              </w:rPr>
              <w:t>11</w:t>
            </w:r>
          </w:p>
        </w:tc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 w:rsidP="00AD38A1">
            <w:pPr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Цифровая лаборатория  Химия для ученика Комплект стандартный (беспроводной)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12</w:t>
            </w:r>
          </w:p>
        </w:tc>
      </w:tr>
      <w:tr w:rsidR="00166B0E" w:rsidRPr="00166B0E" w:rsidTr="00336D98">
        <w:trPr>
          <w:trHeight w:val="55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eastAsia="Calibri" w:hAnsi="Liberation Serif"/>
              </w:rPr>
            </w:pPr>
            <w:r w:rsidRPr="00166B0E">
              <w:rPr>
                <w:rFonts w:ascii="Liberation Serif" w:eastAsia="Calibri" w:hAnsi="Liberation Serif"/>
              </w:rPr>
              <w:t>12</w:t>
            </w:r>
          </w:p>
        </w:tc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 w:rsidP="00AD38A1">
            <w:pPr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Мобильный компьютерный класс  (1+15) с программным обеспечением Химия 7-11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1</w:t>
            </w:r>
          </w:p>
        </w:tc>
      </w:tr>
      <w:tr w:rsidR="00166B0E" w:rsidRPr="00166B0E" w:rsidTr="00AD38A1">
        <w:trPr>
          <w:trHeight w:val="28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eastAsia="Calibri" w:hAnsi="Liberation Serif"/>
              </w:rPr>
            </w:pPr>
            <w:r w:rsidRPr="00166B0E">
              <w:rPr>
                <w:rFonts w:ascii="Liberation Serif" w:eastAsia="Calibri" w:hAnsi="Liberation Serif"/>
              </w:rPr>
              <w:t>13</w:t>
            </w:r>
          </w:p>
        </w:tc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 w:rsidP="00AD38A1">
            <w:pPr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Документ-камера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1</w:t>
            </w:r>
          </w:p>
        </w:tc>
      </w:tr>
      <w:tr w:rsidR="00166B0E" w:rsidRPr="00166B0E" w:rsidTr="00AD38A1">
        <w:trPr>
          <w:trHeight w:val="27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eastAsia="Calibri" w:hAnsi="Liberation Serif"/>
              </w:rPr>
            </w:pPr>
            <w:r w:rsidRPr="00166B0E">
              <w:rPr>
                <w:rFonts w:ascii="Liberation Serif" w:eastAsia="Calibri" w:hAnsi="Liberation Serif"/>
              </w:rPr>
              <w:t>14</w:t>
            </w:r>
          </w:p>
        </w:tc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 w:rsidP="00AD38A1">
            <w:pPr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Комплект интерактивный (панель + мобильная стойка)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1</w:t>
            </w:r>
          </w:p>
        </w:tc>
      </w:tr>
      <w:tr w:rsidR="00166B0E" w:rsidRPr="00166B0E" w:rsidTr="00AD38A1">
        <w:trPr>
          <w:trHeight w:val="685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 w:rsidP="00AD38A1">
            <w:pPr>
              <w:jc w:val="center"/>
              <w:rPr>
                <w:rFonts w:ascii="Liberation Serif" w:eastAsia="Calibri" w:hAnsi="Liberation Serif"/>
              </w:rPr>
            </w:pPr>
            <w:r w:rsidRPr="00166B0E">
              <w:rPr>
                <w:rFonts w:ascii="Liberation Serif" w:eastAsia="Calibri" w:hAnsi="Liberation Serif"/>
              </w:rPr>
              <w:lastRenderedPageBreak/>
              <w:t>15</w:t>
            </w:r>
          </w:p>
        </w:tc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 w:rsidP="00AD38A1">
            <w:pPr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Комплект оборудования для обучения в виртуальной и дополненной реальности вместе с контроллерами и кубами (для 8 учащихся) с доступом к образовательному порталу на 3 года  по предмету Химия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1</w:t>
            </w:r>
          </w:p>
        </w:tc>
      </w:tr>
      <w:tr w:rsidR="00166B0E" w:rsidRPr="00166B0E" w:rsidTr="008A1BC3">
        <w:trPr>
          <w:trHeight w:val="1"/>
        </w:trPr>
        <w:tc>
          <w:tcPr>
            <w:tcW w:w="9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ind w:hanging="142"/>
              <w:jc w:val="center"/>
              <w:rPr>
                <w:rFonts w:ascii="Liberation Serif" w:hAnsi="Liberation Serif"/>
                <w:b/>
              </w:rPr>
            </w:pPr>
            <w:r w:rsidRPr="00166B0E">
              <w:rPr>
                <w:rFonts w:ascii="Liberation Serif" w:eastAsia="Calibri" w:hAnsi="Liberation Serif" w:cs="Calibri"/>
                <w:b/>
              </w:rPr>
              <w:t>Раздел</w:t>
            </w:r>
            <w:r w:rsidRPr="00166B0E">
              <w:rPr>
                <w:rFonts w:ascii="Liberation Serif" w:eastAsia="Liberation Serif" w:hAnsi="Liberation Serif" w:cs="Liberation Serif"/>
                <w:b/>
              </w:rPr>
              <w:t xml:space="preserve"> 2. </w:t>
            </w:r>
            <w:r w:rsidRPr="00166B0E">
              <w:rPr>
                <w:rFonts w:ascii="Liberation Serif" w:eastAsia="Calibri" w:hAnsi="Liberation Serif" w:cs="Calibri"/>
                <w:b/>
              </w:rPr>
              <w:t>Оборудование</w:t>
            </w:r>
            <w:r w:rsidRPr="00166B0E">
              <w:rPr>
                <w:rFonts w:ascii="Liberation Serif" w:eastAsia="Liberation Serif" w:hAnsi="Liberation Serif" w:cs="Liberation Serif"/>
                <w:b/>
              </w:rPr>
              <w:t xml:space="preserve">, </w:t>
            </w:r>
            <w:r w:rsidRPr="00166B0E">
              <w:rPr>
                <w:rFonts w:ascii="Liberation Serif" w:eastAsia="Calibri" w:hAnsi="Liberation Serif" w:cs="Calibri"/>
                <w:b/>
              </w:rPr>
              <w:t>программноеобеспечение</w:t>
            </w:r>
            <w:r w:rsidRPr="00166B0E">
              <w:rPr>
                <w:rFonts w:ascii="Liberation Serif" w:eastAsia="Liberation Serif" w:hAnsi="Liberation Serif" w:cs="Liberation Serif"/>
                <w:b/>
              </w:rPr>
              <w:t xml:space="preserve">, </w:t>
            </w:r>
            <w:r w:rsidRPr="00166B0E">
              <w:rPr>
                <w:rFonts w:ascii="Liberation Serif" w:eastAsia="Calibri" w:hAnsi="Liberation Serif" w:cs="Calibri"/>
                <w:b/>
              </w:rPr>
              <w:t>необходимоедляфункционированияоборудования</w:t>
            </w:r>
            <w:r w:rsidRPr="00166B0E">
              <w:rPr>
                <w:rFonts w:ascii="Liberation Serif" w:eastAsia="Liberation Serif" w:hAnsi="Liberation Serif" w:cs="Liberation Serif"/>
                <w:b/>
              </w:rPr>
              <w:t xml:space="preserve">, </w:t>
            </w:r>
            <w:r w:rsidRPr="00166B0E">
              <w:rPr>
                <w:rFonts w:ascii="Liberation Serif" w:eastAsia="Calibri" w:hAnsi="Liberation Serif" w:cs="Calibri"/>
                <w:b/>
              </w:rPr>
              <w:t>ирасходныематериалыдля</w:t>
            </w:r>
            <w:r w:rsidRPr="00166B0E">
              <w:rPr>
                <w:rFonts w:ascii="Liberation Serif" w:eastAsia="Liberation Serif" w:hAnsi="Liberation Serif" w:cs="Liberation Serif"/>
                <w:b/>
              </w:rPr>
              <w:t xml:space="preserve"> 3D-</w:t>
            </w:r>
            <w:r w:rsidRPr="00166B0E">
              <w:rPr>
                <w:rFonts w:ascii="Liberation Serif" w:eastAsia="Calibri" w:hAnsi="Liberation Serif" w:cs="Calibri"/>
                <w:b/>
              </w:rPr>
              <w:t>моделирования</w:t>
            </w:r>
          </w:p>
        </w:tc>
      </w:tr>
      <w:tr w:rsidR="00166B0E" w:rsidRPr="00166B0E" w:rsidTr="00AD38A1">
        <w:trPr>
          <w:trHeight w:val="1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eastAsia="Calibri" w:hAnsi="Liberation Serif" w:cs="Calibri"/>
              </w:rPr>
            </w:pPr>
            <w:r w:rsidRPr="00166B0E">
              <w:rPr>
                <w:rFonts w:ascii="Liberation Serif" w:eastAsia="Calibri" w:hAnsi="Liberation Serif" w:cs="Calibri"/>
              </w:rPr>
              <w:t>1</w:t>
            </w:r>
          </w:p>
        </w:tc>
        <w:tc>
          <w:tcPr>
            <w:tcW w:w="8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 w:rsidP="005D27F2">
            <w:pPr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 xml:space="preserve">3 D принтер </w:t>
            </w:r>
          </w:p>
        </w:tc>
      </w:tr>
      <w:tr w:rsidR="00166B0E" w:rsidRPr="00166B0E" w:rsidTr="00AD38A1">
        <w:trPr>
          <w:trHeight w:val="1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>
            <w:pPr>
              <w:jc w:val="center"/>
              <w:rPr>
                <w:rFonts w:ascii="Liberation Serif" w:eastAsia="Calibri" w:hAnsi="Liberation Serif" w:cs="Calibri"/>
              </w:rPr>
            </w:pPr>
            <w:r w:rsidRPr="00166B0E">
              <w:rPr>
                <w:rFonts w:ascii="Liberation Serif" w:eastAsia="Calibri" w:hAnsi="Liberation Serif" w:cs="Calibri"/>
              </w:rPr>
              <w:t>2</w:t>
            </w:r>
          </w:p>
        </w:tc>
        <w:tc>
          <w:tcPr>
            <w:tcW w:w="8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BC3" w:rsidRPr="00166B0E" w:rsidRDefault="008A1BC3" w:rsidP="00AD38A1">
            <w:pPr>
              <w:rPr>
                <w:rFonts w:ascii="Liberation Serif" w:hAnsi="Liberation Serif"/>
              </w:rPr>
            </w:pPr>
            <w:r w:rsidRPr="00166B0E">
              <w:rPr>
                <w:rFonts w:ascii="Liberation Serif" w:hAnsi="Liberation Serif"/>
              </w:rPr>
              <w:t>Комплект расходных материалов к 3 D принтеру</w:t>
            </w:r>
          </w:p>
        </w:tc>
      </w:tr>
    </w:tbl>
    <w:p w:rsidR="00B24C89" w:rsidRPr="00166B0E" w:rsidRDefault="00B24C89" w:rsidP="00A5068E">
      <w:pPr>
        <w:jc w:val="center"/>
        <w:rPr>
          <w:b/>
          <w:sz w:val="28"/>
          <w:szCs w:val="28"/>
        </w:rPr>
      </w:pPr>
    </w:p>
    <w:p w:rsidR="00B24C89" w:rsidRPr="00166B0E" w:rsidRDefault="00B24C89" w:rsidP="00A5068E">
      <w:pPr>
        <w:jc w:val="center"/>
        <w:rPr>
          <w:b/>
          <w:sz w:val="28"/>
          <w:szCs w:val="28"/>
        </w:rPr>
      </w:pPr>
    </w:p>
    <w:p w:rsidR="00A5068E" w:rsidRPr="00166B0E" w:rsidRDefault="00A5068E" w:rsidP="00A5068E">
      <w:pPr>
        <w:jc w:val="both"/>
        <w:rPr>
          <w:sz w:val="28"/>
          <w:szCs w:val="28"/>
        </w:rPr>
      </w:pPr>
    </w:p>
    <w:sectPr w:rsidR="00A5068E" w:rsidRPr="00166B0E" w:rsidSect="006944F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E09" w:rsidRDefault="00EA0E09" w:rsidP="0046479B">
      <w:r>
        <w:separator/>
      </w:r>
    </w:p>
  </w:endnote>
  <w:endnote w:type="continuationSeparator" w:id="1">
    <w:p w:rsidR="00EA0E09" w:rsidRDefault="00EA0E09" w:rsidP="0046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E09" w:rsidRDefault="00EA0E09" w:rsidP="0046479B">
      <w:r>
        <w:separator/>
      </w:r>
    </w:p>
  </w:footnote>
  <w:footnote w:type="continuationSeparator" w:id="1">
    <w:p w:rsidR="00EA0E09" w:rsidRDefault="00EA0E09" w:rsidP="00464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3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127E" w:rsidRPr="00DC127E" w:rsidRDefault="00DC127E">
        <w:pPr>
          <w:pStyle w:val="ae"/>
          <w:jc w:val="center"/>
          <w:rPr>
            <w:sz w:val="28"/>
            <w:szCs w:val="28"/>
          </w:rPr>
        </w:pPr>
        <w:r w:rsidRPr="00DC127E">
          <w:rPr>
            <w:sz w:val="28"/>
            <w:szCs w:val="28"/>
          </w:rPr>
          <w:fldChar w:fldCharType="begin"/>
        </w:r>
        <w:r w:rsidRPr="00DC127E">
          <w:rPr>
            <w:sz w:val="28"/>
            <w:szCs w:val="28"/>
          </w:rPr>
          <w:instrText xml:space="preserve"> PAGE   \* MERGEFORMAT </w:instrText>
        </w:r>
        <w:r w:rsidRPr="00DC127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DC127E">
          <w:rPr>
            <w:sz w:val="28"/>
            <w:szCs w:val="28"/>
          </w:rPr>
          <w:fldChar w:fldCharType="end"/>
        </w:r>
      </w:p>
    </w:sdtContent>
  </w:sdt>
  <w:p w:rsidR="00DC127E" w:rsidRDefault="00DC127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2A2B"/>
    <w:multiLevelType w:val="hybridMultilevel"/>
    <w:tmpl w:val="29C251FA"/>
    <w:lvl w:ilvl="0" w:tplc="BB6CC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BB2F66"/>
    <w:multiLevelType w:val="hybridMultilevel"/>
    <w:tmpl w:val="22660998"/>
    <w:lvl w:ilvl="0" w:tplc="90686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3A"/>
    <w:rsid w:val="00000247"/>
    <w:rsid w:val="000021F4"/>
    <w:rsid w:val="00012D98"/>
    <w:rsid w:val="00014FD3"/>
    <w:rsid w:val="00045A85"/>
    <w:rsid w:val="00060145"/>
    <w:rsid w:val="00067681"/>
    <w:rsid w:val="000771B7"/>
    <w:rsid w:val="0008384D"/>
    <w:rsid w:val="0009466B"/>
    <w:rsid w:val="000A2956"/>
    <w:rsid w:val="000B041E"/>
    <w:rsid w:val="000B071D"/>
    <w:rsid w:val="000B7D25"/>
    <w:rsid w:val="000C40BE"/>
    <w:rsid w:val="000C7D68"/>
    <w:rsid w:val="000D19AC"/>
    <w:rsid w:val="000E6AF6"/>
    <w:rsid w:val="000F3028"/>
    <w:rsid w:val="00113D44"/>
    <w:rsid w:val="00114438"/>
    <w:rsid w:val="00160F2E"/>
    <w:rsid w:val="00166B0E"/>
    <w:rsid w:val="00170671"/>
    <w:rsid w:val="00175F58"/>
    <w:rsid w:val="00180861"/>
    <w:rsid w:val="00183228"/>
    <w:rsid w:val="0018761F"/>
    <w:rsid w:val="00193392"/>
    <w:rsid w:val="001B4417"/>
    <w:rsid w:val="001C08C8"/>
    <w:rsid w:val="001D0554"/>
    <w:rsid w:val="001E66BC"/>
    <w:rsid w:val="001E6B47"/>
    <w:rsid w:val="001E78A4"/>
    <w:rsid w:val="001E7C8A"/>
    <w:rsid w:val="001F5E67"/>
    <w:rsid w:val="002024AE"/>
    <w:rsid w:val="00203CF0"/>
    <w:rsid w:val="002222FD"/>
    <w:rsid w:val="00226D04"/>
    <w:rsid w:val="00232C56"/>
    <w:rsid w:val="00232F18"/>
    <w:rsid w:val="00243D18"/>
    <w:rsid w:val="0025005E"/>
    <w:rsid w:val="00267D6B"/>
    <w:rsid w:val="00277231"/>
    <w:rsid w:val="0028042F"/>
    <w:rsid w:val="002A0CA3"/>
    <w:rsid w:val="002B085A"/>
    <w:rsid w:val="002B11DB"/>
    <w:rsid w:val="002B1423"/>
    <w:rsid w:val="002C3496"/>
    <w:rsid w:val="002D158D"/>
    <w:rsid w:val="002E1135"/>
    <w:rsid w:val="002F5F63"/>
    <w:rsid w:val="00334DF3"/>
    <w:rsid w:val="00336D98"/>
    <w:rsid w:val="00345E53"/>
    <w:rsid w:val="00362D38"/>
    <w:rsid w:val="00370513"/>
    <w:rsid w:val="00372A64"/>
    <w:rsid w:val="00375903"/>
    <w:rsid w:val="00375D14"/>
    <w:rsid w:val="0037611F"/>
    <w:rsid w:val="00377EB9"/>
    <w:rsid w:val="00381D02"/>
    <w:rsid w:val="00384EB7"/>
    <w:rsid w:val="00391DF2"/>
    <w:rsid w:val="0039453F"/>
    <w:rsid w:val="003B396B"/>
    <w:rsid w:val="003B3C94"/>
    <w:rsid w:val="003C675D"/>
    <w:rsid w:val="003D44CB"/>
    <w:rsid w:val="003D6D5A"/>
    <w:rsid w:val="003E12CB"/>
    <w:rsid w:val="003E3A9C"/>
    <w:rsid w:val="003E3EE4"/>
    <w:rsid w:val="003E638E"/>
    <w:rsid w:val="003F6BAC"/>
    <w:rsid w:val="004071F2"/>
    <w:rsid w:val="00412CC8"/>
    <w:rsid w:val="004148AD"/>
    <w:rsid w:val="0042037D"/>
    <w:rsid w:val="00437285"/>
    <w:rsid w:val="00442DEA"/>
    <w:rsid w:val="00461E82"/>
    <w:rsid w:val="0046479B"/>
    <w:rsid w:val="0047736E"/>
    <w:rsid w:val="00480016"/>
    <w:rsid w:val="004800BE"/>
    <w:rsid w:val="00484863"/>
    <w:rsid w:val="00491BD7"/>
    <w:rsid w:val="004A26E2"/>
    <w:rsid w:val="004C2BEF"/>
    <w:rsid w:val="004C39D1"/>
    <w:rsid w:val="004C75EC"/>
    <w:rsid w:val="004D60C0"/>
    <w:rsid w:val="004D6596"/>
    <w:rsid w:val="004E2BB5"/>
    <w:rsid w:val="004E7474"/>
    <w:rsid w:val="0050713F"/>
    <w:rsid w:val="005331C4"/>
    <w:rsid w:val="005367D1"/>
    <w:rsid w:val="0054517B"/>
    <w:rsid w:val="00550C53"/>
    <w:rsid w:val="00552DAB"/>
    <w:rsid w:val="0055465C"/>
    <w:rsid w:val="00554EA0"/>
    <w:rsid w:val="00555CD6"/>
    <w:rsid w:val="00560B30"/>
    <w:rsid w:val="005672BB"/>
    <w:rsid w:val="00575AC0"/>
    <w:rsid w:val="00577080"/>
    <w:rsid w:val="005819A1"/>
    <w:rsid w:val="00583D28"/>
    <w:rsid w:val="00591DD0"/>
    <w:rsid w:val="005B593A"/>
    <w:rsid w:val="005C2937"/>
    <w:rsid w:val="005D27F2"/>
    <w:rsid w:val="005F3C69"/>
    <w:rsid w:val="006019C6"/>
    <w:rsid w:val="00607BB2"/>
    <w:rsid w:val="00610DD4"/>
    <w:rsid w:val="00620022"/>
    <w:rsid w:val="00650283"/>
    <w:rsid w:val="00655922"/>
    <w:rsid w:val="0067053A"/>
    <w:rsid w:val="00670EA9"/>
    <w:rsid w:val="00671C7E"/>
    <w:rsid w:val="00680443"/>
    <w:rsid w:val="00681689"/>
    <w:rsid w:val="006860F0"/>
    <w:rsid w:val="006944F6"/>
    <w:rsid w:val="00694692"/>
    <w:rsid w:val="006A3212"/>
    <w:rsid w:val="006A3C97"/>
    <w:rsid w:val="006B3C3C"/>
    <w:rsid w:val="006C27EE"/>
    <w:rsid w:val="006C2A52"/>
    <w:rsid w:val="006C3D0E"/>
    <w:rsid w:val="006D4BF4"/>
    <w:rsid w:val="006D7E59"/>
    <w:rsid w:val="006E4475"/>
    <w:rsid w:val="0070033D"/>
    <w:rsid w:val="00700976"/>
    <w:rsid w:val="00707DE7"/>
    <w:rsid w:val="00734614"/>
    <w:rsid w:val="00742341"/>
    <w:rsid w:val="007433A0"/>
    <w:rsid w:val="00746AAE"/>
    <w:rsid w:val="00761419"/>
    <w:rsid w:val="007627B6"/>
    <w:rsid w:val="007665A9"/>
    <w:rsid w:val="00772279"/>
    <w:rsid w:val="007774A6"/>
    <w:rsid w:val="0079494B"/>
    <w:rsid w:val="007B0989"/>
    <w:rsid w:val="007D02D7"/>
    <w:rsid w:val="007D6478"/>
    <w:rsid w:val="007E327D"/>
    <w:rsid w:val="00800BC6"/>
    <w:rsid w:val="00802BD7"/>
    <w:rsid w:val="00833CC0"/>
    <w:rsid w:val="00836A14"/>
    <w:rsid w:val="00842382"/>
    <w:rsid w:val="008464ED"/>
    <w:rsid w:val="00850564"/>
    <w:rsid w:val="00861737"/>
    <w:rsid w:val="008653B0"/>
    <w:rsid w:val="00870F68"/>
    <w:rsid w:val="00876680"/>
    <w:rsid w:val="008851F0"/>
    <w:rsid w:val="00885C76"/>
    <w:rsid w:val="008A1BC3"/>
    <w:rsid w:val="008A2847"/>
    <w:rsid w:val="008A4CD8"/>
    <w:rsid w:val="008B0ADF"/>
    <w:rsid w:val="008B2454"/>
    <w:rsid w:val="008D0E78"/>
    <w:rsid w:val="008F3F2A"/>
    <w:rsid w:val="008F5A87"/>
    <w:rsid w:val="00901096"/>
    <w:rsid w:val="00902195"/>
    <w:rsid w:val="00904A79"/>
    <w:rsid w:val="00913FFB"/>
    <w:rsid w:val="0091586B"/>
    <w:rsid w:val="00917348"/>
    <w:rsid w:val="0092525E"/>
    <w:rsid w:val="00930698"/>
    <w:rsid w:val="009504F6"/>
    <w:rsid w:val="00951472"/>
    <w:rsid w:val="00975A1A"/>
    <w:rsid w:val="00985642"/>
    <w:rsid w:val="00995D51"/>
    <w:rsid w:val="009975BB"/>
    <w:rsid w:val="009C43C6"/>
    <w:rsid w:val="009C532B"/>
    <w:rsid w:val="009C57ED"/>
    <w:rsid w:val="009C5D11"/>
    <w:rsid w:val="009E5BD0"/>
    <w:rsid w:val="009E7A7A"/>
    <w:rsid w:val="00A0769D"/>
    <w:rsid w:val="00A16CC1"/>
    <w:rsid w:val="00A26A60"/>
    <w:rsid w:val="00A2715A"/>
    <w:rsid w:val="00A332A6"/>
    <w:rsid w:val="00A40EFF"/>
    <w:rsid w:val="00A428E1"/>
    <w:rsid w:val="00A44AD2"/>
    <w:rsid w:val="00A44B2E"/>
    <w:rsid w:val="00A5068E"/>
    <w:rsid w:val="00A95FFE"/>
    <w:rsid w:val="00AA3FAD"/>
    <w:rsid w:val="00AA7CF5"/>
    <w:rsid w:val="00AB7901"/>
    <w:rsid w:val="00AC1447"/>
    <w:rsid w:val="00AD38A1"/>
    <w:rsid w:val="00AD6D09"/>
    <w:rsid w:val="00AE7319"/>
    <w:rsid w:val="00B02CC8"/>
    <w:rsid w:val="00B05336"/>
    <w:rsid w:val="00B1684B"/>
    <w:rsid w:val="00B210F0"/>
    <w:rsid w:val="00B21A8A"/>
    <w:rsid w:val="00B2307F"/>
    <w:rsid w:val="00B2458E"/>
    <w:rsid w:val="00B24C89"/>
    <w:rsid w:val="00B36F3B"/>
    <w:rsid w:val="00B46C80"/>
    <w:rsid w:val="00B4791E"/>
    <w:rsid w:val="00B51535"/>
    <w:rsid w:val="00B61476"/>
    <w:rsid w:val="00B86BBE"/>
    <w:rsid w:val="00B919BC"/>
    <w:rsid w:val="00B91F18"/>
    <w:rsid w:val="00BA3182"/>
    <w:rsid w:val="00BA46E5"/>
    <w:rsid w:val="00BB6262"/>
    <w:rsid w:val="00BC17D3"/>
    <w:rsid w:val="00BC38DC"/>
    <w:rsid w:val="00BC53D9"/>
    <w:rsid w:val="00BD119E"/>
    <w:rsid w:val="00BF11E0"/>
    <w:rsid w:val="00BF14F6"/>
    <w:rsid w:val="00BF5B75"/>
    <w:rsid w:val="00C173CC"/>
    <w:rsid w:val="00C176AF"/>
    <w:rsid w:val="00C42F0E"/>
    <w:rsid w:val="00C52D09"/>
    <w:rsid w:val="00C67A2A"/>
    <w:rsid w:val="00C703DE"/>
    <w:rsid w:val="00C72C27"/>
    <w:rsid w:val="00C73F25"/>
    <w:rsid w:val="00C75100"/>
    <w:rsid w:val="00CA131F"/>
    <w:rsid w:val="00CB591C"/>
    <w:rsid w:val="00CC26DB"/>
    <w:rsid w:val="00CC6180"/>
    <w:rsid w:val="00CD3476"/>
    <w:rsid w:val="00CD6A2E"/>
    <w:rsid w:val="00CD7B1E"/>
    <w:rsid w:val="00CE2C41"/>
    <w:rsid w:val="00CF76E1"/>
    <w:rsid w:val="00D00F03"/>
    <w:rsid w:val="00D12189"/>
    <w:rsid w:val="00D1722B"/>
    <w:rsid w:val="00D20239"/>
    <w:rsid w:val="00D24406"/>
    <w:rsid w:val="00D24659"/>
    <w:rsid w:val="00D24723"/>
    <w:rsid w:val="00D316B2"/>
    <w:rsid w:val="00D41E38"/>
    <w:rsid w:val="00D41F31"/>
    <w:rsid w:val="00D468A9"/>
    <w:rsid w:val="00D47AEB"/>
    <w:rsid w:val="00D52ED6"/>
    <w:rsid w:val="00D60F37"/>
    <w:rsid w:val="00D6261C"/>
    <w:rsid w:val="00D75A7A"/>
    <w:rsid w:val="00DB03E0"/>
    <w:rsid w:val="00DC127E"/>
    <w:rsid w:val="00DC6C91"/>
    <w:rsid w:val="00DD6849"/>
    <w:rsid w:val="00DD745B"/>
    <w:rsid w:val="00DE09FD"/>
    <w:rsid w:val="00DE3596"/>
    <w:rsid w:val="00DF4AB9"/>
    <w:rsid w:val="00E0039E"/>
    <w:rsid w:val="00E01CFC"/>
    <w:rsid w:val="00E07865"/>
    <w:rsid w:val="00E32395"/>
    <w:rsid w:val="00E337D3"/>
    <w:rsid w:val="00E358EE"/>
    <w:rsid w:val="00E40F85"/>
    <w:rsid w:val="00E4570F"/>
    <w:rsid w:val="00E50059"/>
    <w:rsid w:val="00E632F5"/>
    <w:rsid w:val="00E804B2"/>
    <w:rsid w:val="00E83A5E"/>
    <w:rsid w:val="00E872DB"/>
    <w:rsid w:val="00E92FA8"/>
    <w:rsid w:val="00E97CE6"/>
    <w:rsid w:val="00EA0AAD"/>
    <w:rsid w:val="00EA0E09"/>
    <w:rsid w:val="00EB07E2"/>
    <w:rsid w:val="00EC181E"/>
    <w:rsid w:val="00ED16C3"/>
    <w:rsid w:val="00ED50B1"/>
    <w:rsid w:val="00F121CA"/>
    <w:rsid w:val="00F131A7"/>
    <w:rsid w:val="00F20CE7"/>
    <w:rsid w:val="00F23A91"/>
    <w:rsid w:val="00F27829"/>
    <w:rsid w:val="00F40378"/>
    <w:rsid w:val="00F429C8"/>
    <w:rsid w:val="00F72CDD"/>
    <w:rsid w:val="00F74E4B"/>
    <w:rsid w:val="00F80BA8"/>
    <w:rsid w:val="00F82EB0"/>
    <w:rsid w:val="00F90A65"/>
    <w:rsid w:val="00F94090"/>
    <w:rsid w:val="00FA0B9B"/>
    <w:rsid w:val="00FA1DF1"/>
    <w:rsid w:val="00FA4C15"/>
    <w:rsid w:val="00FA5605"/>
    <w:rsid w:val="00FB2CF5"/>
    <w:rsid w:val="00FB5C8B"/>
    <w:rsid w:val="00FC12C7"/>
    <w:rsid w:val="00FC49DF"/>
    <w:rsid w:val="00FD3764"/>
    <w:rsid w:val="00FD591A"/>
    <w:rsid w:val="00FE5488"/>
    <w:rsid w:val="00FF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C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653B0"/>
    <w:rPr>
      <w:b/>
      <w:bCs/>
      <w:color w:val="000080"/>
    </w:rPr>
  </w:style>
  <w:style w:type="character" w:customStyle="1" w:styleId="aa">
    <w:name w:val="Гипертекстовая ссылка"/>
    <w:rsid w:val="008653B0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F72CD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B02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EA0AAD"/>
    <w:rPr>
      <w:b/>
      <w:bCs/>
    </w:rPr>
  </w:style>
  <w:style w:type="paragraph" w:styleId="ae">
    <w:name w:val="header"/>
    <w:basedOn w:val="a"/>
    <w:link w:val="af"/>
    <w:uiPriority w:val="99"/>
    <w:unhideWhenUsed/>
    <w:rsid w:val="004647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6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647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6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E3596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3">
    <w:name w:val="Основной текст (3)_"/>
    <w:basedOn w:val="a0"/>
    <w:link w:val="31"/>
    <w:uiPriority w:val="99"/>
    <w:locked/>
    <w:rsid w:val="00EC181E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C181E"/>
    <w:pPr>
      <w:widowControl w:val="0"/>
      <w:shd w:val="clear" w:color="auto" w:fill="FFFFFF"/>
      <w:spacing w:before="360" w:after="360" w:line="28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C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653B0"/>
    <w:rPr>
      <w:b/>
      <w:bCs/>
      <w:color w:val="000080"/>
    </w:rPr>
  </w:style>
  <w:style w:type="character" w:customStyle="1" w:styleId="aa">
    <w:name w:val="Гипертекстовая ссылка"/>
    <w:rsid w:val="008653B0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F72CD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B02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EA0A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A393-402B-4D0D-9E36-21197F13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И. Кирьянова</dc:creator>
  <cp:lastModifiedBy>luba</cp:lastModifiedBy>
  <cp:revision>3</cp:revision>
  <cp:lastPrinted>2021-08-18T05:37:00Z</cp:lastPrinted>
  <dcterms:created xsi:type="dcterms:W3CDTF">2021-08-23T06:09:00Z</dcterms:created>
  <dcterms:modified xsi:type="dcterms:W3CDTF">2021-08-23T06:11:00Z</dcterms:modified>
</cp:coreProperties>
</file>