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9B" w:rsidRDefault="00F925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Title"/>
        <w:jc w:val="center"/>
      </w:pPr>
      <w:r>
        <w:t>ДУМА АСБЕСТОВСКОГО ГОРОДСКОГО ОКРУГА</w:t>
      </w:r>
    </w:p>
    <w:p w:rsidR="00F9259B" w:rsidRDefault="00F9259B">
      <w:pPr>
        <w:pStyle w:val="ConsPlusTitle"/>
        <w:jc w:val="center"/>
      </w:pPr>
      <w:r>
        <w:t>ШЕСТОЙ СОЗЫВ</w:t>
      </w:r>
    </w:p>
    <w:p w:rsidR="00F9259B" w:rsidRDefault="00F9259B">
      <w:pPr>
        <w:pStyle w:val="ConsPlusTitle"/>
        <w:jc w:val="center"/>
      </w:pPr>
      <w:r>
        <w:t>Двадцать пятое заседание</w:t>
      </w:r>
    </w:p>
    <w:p w:rsidR="00F9259B" w:rsidRDefault="00F9259B">
      <w:pPr>
        <w:pStyle w:val="ConsPlusTitle"/>
        <w:jc w:val="center"/>
      </w:pPr>
    </w:p>
    <w:p w:rsidR="00F9259B" w:rsidRDefault="00F9259B">
      <w:pPr>
        <w:pStyle w:val="ConsPlusTitle"/>
        <w:jc w:val="center"/>
      </w:pPr>
      <w:r>
        <w:t>РЕШЕНИЕ</w:t>
      </w:r>
    </w:p>
    <w:p w:rsidR="00F9259B" w:rsidRDefault="00F9259B">
      <w:pPr>
        <w:pStyle w:val="ConsPlusTitle"/>
        <w:jc w:val="center"/>
      </w:pPr>
      <w:r>
        <w:t>от 25 июля 2013 г. N 25/3</w:t>
      </w:r>
    </w:p>
    <w:p w:rsidR="00F9259B" w:rsidRDefault="00F9259B">
      <w:pPr>
        <w:pStyle w:val="ConsPlusTitle"/>
        <w:jc w:val="center"/>
      </w:pPr>
    </w:p>
    <w:p w:rsidR="00F9259B" w:rsidRDefault="00F9259B">
      <w:pPr>
        <w:pStyle w:val="ConsPlusTitle"/>
        <w:jc w:val="center"/>
      </w:pPr>
      <w:r>
        <w:t>ОБ УТВЕРЖДЕНИИ ПЕРЕЧНЯ ДОЛЖНОСТЕЙ</w:t>
      </w:r>
    </w:p>
    <w:p w:rsidR="00F9259B" w:rsidRDefault="00F9259B">
      <w:pPr>
        <w:pStyle w:val="ConsPlusTitle"/>
        <w:jc w:val="center"/>
      </w:pPr>
      <w:r>
        <w:t>МУНИЦИПАЛЬНОЙ СЛУЖБЫ В ОРГАНАХ МЕСТНОГО САМОУПРАВЛЕНИЯ АСБЕСТОВСКОГО ГОРОДСКОГО ОКРУГА, ПРИ НАЗНАЧЕНИИ НА КОТОРЫЕ ГРАЖДАНЕ ПРЕДСТАВЛЯЮТ СВЕДЕНИЯ О ДОХОДАХ, ОБ ИМУЩЕСТВЕ И ОБЯЗАТЕЛЬСТВАХ ИМУЩЕСТВЕННОГО ХАРАКТЕРА, А ТАКЖЕ СВЕДЕНИЯ</w:t>
      </w:r>
    </w:p>
    <w:p w:rsidR="00F9259B" w:rsidRDefault="00F9259B">
      <w:pPr>
        <w:pStyle w:val="ConsPlusTitle"/>
        <w:jc w:val="center"/>
      </w:pPr>
      <w:r>
        <w:t>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ПРЕДСТАВЛЯЮТ СВЕДЕНИЯ О ДОХОДАХ, РАСХОДАХ, ОБ ИМУЩЕСТВЕ И ОБЯЗАТЕЛЬСТВАХ ИМУЩЕСТВЕННОГО ХАРАКТЕРА, А ТАКЖЕ СВЕДЕНИЯ</w:t>
      </w:r>
    </w:p>
    <w:p w:rsidR="00F9259B" w:rsidRDefault="00F9259B">
      <w:pPr>
        <w:pStyle w:val="ConsPlusTitle"/>
        <w:jc w:val="center"/>
      </w:pPr>
      <w:r>
        <w:t>О ДОХОДАХ, РАСХОДАХ, ОБ ИМУЩЕСТВЕ И ОБЯЗАТЕЛЬСТВАХ</w:t>
      </w:r>
    </w:p>
    <w:p w:rsidR="00F9259B" w:rsidRDefault="00F9259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F9259B" w:rsidRDefault="00F9259B">
      <w:pPr>
        <w:pStyle w:val="ConsPlusTitle"/>
        <w:jc w:val="center"/>
      </w:pPr>
      <w:r>
        <w:t>И НЕСОВЕРШЕННОЛЕТНИХ ДЕТЕЙ</w:t>
      </w:r>
    </w:p>
    <w:p w:rsidR="00F9259B" w:rsidRDefault="00F9259B">
      <w:pPr>
        <w:pStyle w:val="ConsPlusNormal"/>
        <w:jc w:val="center"/>
      </w:pPr>
      <w:r>
        <w:t>Список изменяющих документов</w:t>
      </w:r>
    </w:p>
    <w:p w:rsidR="00F9259B" w:rsidRDefault="00F9259B">
      <w:pPr>
        <w:pStyle w:val="ConsPlusNormal"/>
        <w:jc w:val="center"/>
      </w:pPr>
      <w:proofErr w:type="gramStart"/>
      <w:r>
        <w:t>(в ред. Решений Думы Асбестовского городского округа</w:t>
      </w:r>
      <w:proofErr w:type="gramEnd"/>
    </w:p>
    <w:p w:rsidR="00F9259B" w:rsidRDefault="00F9259B">
      <w:pPr>
        <w:pStyle w:val="ConsPlusNormal"/>
        <w:jc w:val="center"/>
      </w:pPr>
      <w:r>
        <w:t xml:space="preserve">от 27.02.2014 </w:t>
      </w:r>
      <w:hyperlink r:id="rId5" w:history="1">
        <w:r>
          <w:rPr>
            <w:color w:val="0000FF"/>
          </w:rPr>
          <w:t>N 35/7</w:t>
        </w:r>
      </w:hyperlink>
      <w:r>
        <w:t xml:space="preserve">, от 28.08.2014 </w:t>
      </w:r>
      <w:hyperlink r:id="rId6" w:history="1">
        <w:r>
          <w:rPr>
            <w:color w:val="0000FF"/>
          </w:rPr>
          <w:t>N 48/6</w:t>
        </w:r>
      </w:hyperlink>
      <w:r>
        <w:t>,</w:t>
      </w:r>
    </w:p>
    <w:p w:rsidR="00F9259B" w:rsidRDefault="00F9259B">
      <w:pPr>
        <w:pStyle w:val="ConsPlusNormal"/>
        <w:jc w:val="center"/>
      </w:pPr>
      <w:r>
        <w:t xml:space="preserve">от 06.11.2014 </w:t>
      </w:r>
      <w:hyperlink r:id="rId7" w:history="1">
        <w:r>
          <w:rPr>
            <w:color w:val="0000FF"/>
          </w:rPr>
          <w:t>N 50/27</w:t>
        </w:r>
      </w:hyperlink>
      <w:r>
        <w:t>)</w:t>
      </w: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 Устава Асбестовского городского округа Дума Асбестовского городского округа решила:</w:t>
      </w:r>
    </w:p>
    <w:p w:rsidR="00F9259B" w:rsidRDefault="00F925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Асбестовского городского округа, при назначении на которые граждане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представляют сведения о доходах, расходах, об имуществе и обязательствах имущественного</w:t>
      </w:r>
      <w:proofErr w:type="gramEnd"/>
      <w: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N 1).</w:t>
      </w:r>
    </w:p>
    <w:p w:rsidR="00F9259B" w:rsidRDefault="00F9259B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31.03.2011 N 52/3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F9259B" w:rsidRDefault="00F9259B">
      <w:pPr>
        <w:pStyle w:val="ConsPlusNormal"/>
        <w:ind w:firstLine="540"/>
        <w:jc w:val="both"/>
      </w:pPr>
      <w:r>
        <w:t>3. Опубликовать настоящее Решение в специальном выпуске газеты "Асбестовский рабочий" "Муниципальный вестник".</w:t>
      </w:r>
    </w:p>
    <w:p w:rsidR="00F9259B" w:rsidRDefault="00F9259B">
      <w:pPr>
        <w:pStyle w:val="ConsPlusNormal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F9259B" w:rsidRDefault="00F9259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(Кирюшин В.Д.).</w:t>
      </w: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nformat"/>
        <w:jc w:val="both"/>
      </w:pPr>
      <w:r>
        <w:t>Председатель Думы                                                     Глава</w:t>
      </w:r>
    </w:p>
    <w:p w:rsidR="00F9259B" w:rsidRDefault="00F9259B">
      <w:pPr>
        <w:pStyle w:val="ConsPlusNonformat"/>
        <w:jc w:val="both"/>
      </w:pPr>
      <w:r>
        <w:t>Асбестовского городского округа             Асбестовского городского округа</w:t>
      </w:r>
    </w:p>
    <w:p w:rsidR="00F9259B" w:rsidRDefault="00F9259B">
      <w:pPr>
        <w:pStyle w:val="ConsPlusNonformat"/>
        <w:jc w:val="both"/>
      </w:pPr>
      <w:r>
        <w:t>В.В.БЕЛОШЕЙКИН                                               В.А.СУСЛОПАРОВ</w:t>
      </w: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right"/>
      </w:pPr>
      <w:r>
        <w:lastRenderedPageBreak/>
        <w:t>Приложение 1</w:t>
      </w:r>
    </w:p>
    <w:p w:rsidR="00F9259B" w:rsidRDefault="00F9259B">
      <w:pPr>
        <w:pStyle w:val="ConsPlusNormal"/>
        <w:jc w:val="right"/>
      </w:pPr>
      <w:r>
        <w:t>к Решению Думы</w:t>
      </w:r>
    </w:p>
    <w:p w:rsidR="00F9259B" w:rsidRDefault="00F9259B">
      <w:pPr>
        <w:pStyle w:val="ConsPlusNormal"/>
        <w:jc w:val="right"/>
      </w:pPr>
      <w:r>
        <w:t>Асбестовского городского округа</w:t>
      </w:r>
    </w:p>
    <w:p w:rsidR="00F9259B" w:rsidRDefault="00F9259B">
      <w:pPr>
        <w:pStyle w:val="ConsPlusNormal"/>
        <w:jc w:val="right"/>
      </w:pPr>
      <w:r>
        <w:t>от 25 июля 2013 г. N 25/3</w:t>
      </w: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Title"/>
        <w:jc w:val="center"/>
      </w:pPr>
      <w:bookmarkStart w:id="0" w:name="P46"/>
      <w:bookmarkEnd w:id="0"/>
      <w:r>
        <w:t>ПЕРЕЧЕНЬ</w:t>
      </w:r>
    </w:p>
    <w:p w:rsidR="00F9259B" w:rsidRDefault="00F9259B">
      <w:pPr>
        <w:pStyle w:val="ConsPlusTitle"/>
        <w:jc w:val="center"/>
      </w:pPr>
      <w:r>
        <w:t>ДОЛЖНОСТЕЙ МУНИЦИПАЛЬНОЙ СЛУЖБЫ В ОРГАНАХ МЕСТНОГО</w:t>
      </w:r>
    </w:p>
    <w:p w:rsidR="00F9259B" w:rsidRDefault="00F9259B">
      <w:pPr>
        <w:pStyle w:val="ConsPlusTitle"/>
        <w:jc w:val="center"/>
      </w:pPr>
      <w:r>
        <w:t>САМОУПРАВЛЕНИЯ АСБЕСТОВСКОГО ГОРОДСКОГО ОКРУГА,</w:t>
      </w:r>
    </w:p>
    <w:p w:rsidR="00F9259B" w:rsidRDefault="00F9259B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ПРЕДСТАВЛЯЮТ</w:t>
      </w:r>
    </w:p>
    <w:p w:rsidR="00F9259B" w:rsidRDefault="00F9259B">
      <w:pPr>
        <w:pStyle w:val="ConsPlusTitle"/>
        <w:jc w:val="center"/>
      </w:pPr>
      <w:r>
        <w:t>СВЕДЕНИЯ О ДОХОДАХ, ОБ ИМУЩЕСТВЕ И ОБЯЗАТЕЛЬСТВАХ</w:t>
      </w:r>
    </w:p>
    <w:p w:rsidR="00F9259B" w:rsidRDefault="00F9259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9259B" w:rsidRDefault="00F9259B">
      <w:pPr>
        <w:pStyle w:val="ConsPlusTitle"/>
        <w:jc w:val="center"/>
      </w:pPr>
      <w:r>
        <w:t>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ПРЕДСТАВЛЯЮТ</w:t>
      </w:r>
    </w:p>
    <w:p w:rsidR="00F9259B" w:rsidRDefault="00F9259B">
      <w:pPr>
        <w:pStyle w:val="ConsPlusTitle"/>
        <w:jc w:val="center"/>
      </w:pPr>
      <w: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</w:p>
    <w:p w:rsidR="00F9259B" w:rsidRDefault="00F9259B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F9259B" w:rsidRDefault="00F9259B">
      <w:pPr>
        <w:pStyle w:val="ConsPlusNormal"/>
        <w:jc w:val="center"/>
      </w:pPr>
      <w:r>
        <w:t>Список изменяющих документов</w:t>
      </w:r>
    </w:p>
    <w:p w:rsidR="00F9259B" w:rsidRDefault="00F9259B">
      <w:pPr>
        <w:pStyle w:val="ConsPlusNormal"/>
        <w:jc w:val="center"/>
      </w:pPr>
      <w:proofErr w:type="gramStart"/>
      <w:r>
        <w:t>(в ред. Решений Думы Асбестовского городского округа</w:t>
      </w:r>
      <w:proofErr w:type="gramEnd"/>
    </w:p>
    <w:p w:rsidR="00F9259B" w:rsidRDefault="00F9259B">
      <w:pPr>
        <w:pStyle w:val="ConsPlusNormal"/>
        <w:jc w:val="center"/>
      </w:pPr>
      <w:r>
        <w:t xml:space="preserve">от 27.02.2014 </w:t>
      </w:r>
      <w:hyperlink r:id="rId13" w:history="1">
        <w:r>
          <w:rPr>
            <w:color w:val="0000FF"/>
          </w:rPr>
          <w:t>N 35/7</w:t>
        </w:r>
      </w:hyperlink>
      <w:r>
        <w:t xml:space="preserve">, от 28.08.2014 </w:t>
      </w:r>
      <w:hyperlink r:id="rId14" w:history="1">
        <w:r>
          <w:rPr>
            <w:color w:val="0000FF"/>
          </w:rPr>
          <w:t>N 48/6</w:t>
        </w:r>
      </w:hyperlink>
      <w:r>
        <w:t>,</w:t>
      </w:r>
    </w:p>
    <w:p w:rsidR="00F9259B" w:rsidRDefault="00F9259B">
      <w:pPr>
        <w:pStyle w:val="ConsPlusNormal"/>
        <w:jc w:val="center"/>
      </w:pPr>
      <w:r>
        <w:t xml:space="preserve">от 06.11.2014 </w:t>
      </w:r>
      <w:hyperlink r:id="rId15" w:history="1">
        <w:r>
          <w:rPr>
            <w:color w:val="0000FF"/>
          </w:rPr>
          <w:t>N 50/27</w:t>
        </w:r>
      </w:hyperlink>
      <w:r>
        <w:t>)</w:t>
      </w: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ind w:firstLine="540"/>
        <w:jc w:val="both"/>
      </w:pPr>
      <w:r>
        <w:t>1. Должности муниципальной службы, учреждаемые для обеспечения исполнения полномочий Счетной палаты Асбестовского городского округа:</w:t>
      </w:r>
    </w:p>
    <w:p w:rsidR="00F9259B" w:rsidRDefault="00F9259B">
      <w:pPr>
        <w:pStyle w:val="ConsPlusNormal"/>
        <w:ind w:firstLine="540"/>
        <w:jc w:val="both"/>
      </w:pPr>
      <w:proofErr w:type="gramStart"/>
      <w:r>
        <w:t>относящиеся к высшей должности:</w:t>
      </w:r>
      <w:proofErr w:type="gramEnd"/>
    </w:p>
    <w:p w:rsidR="00F9259B" w:rsidRDefault="00F9259B">
      <w:pPr>
        <w:pStyle w:val="ConsPlusNormal"/>
        <w:ind w:firstLine="540"/>
        <w:jc w:val="both"/>
      </w:pPr>
      <w:r>
        <w:t>1) председатель Счетной палаты;</w:t>
      </w:r>
    </w:p>
    <w:p w:rsidR="00F9259B" w:rsidRDefault="00F9259B">
      <w:pPr>
        <w:pStyle w:val="ConsPlusNormal"/>
        <w:ind w:firstLine="540"/>
        <w:jc w:val="both"/>
      </w:pPr>
      <w:r>
        <w:t>относящиеся к ведущей должности:</w:t>
      </w:r>
    </w:p>
    <w:p w:rsidR="00F9259B" w:rsidRDefault="00F9259B">
      <w:pPr>
        <w:pStyle w:val="ConsPlusNormal"/>
        <w:ind w:firstLine="540"/>
        <w:jc w:val="both"/>
      </w:pPr>
      <w:r>
        <w:t>2) инспектор Счетной палаты.</w:t>
      </w:r>
    </w:p>
    <w:p w:rsidR="00F9259B" w:rsidRDefault="00F9259B">
      <w:pPr>
        <w:pStyle w:val="ConsPlusNormal"/>
        <w:ind w:firstLine="540"/>
        <w:jc w:val="both"/>
      </w:pPr>
      <w:r>
        <w:t>2. Должности муниципальной службы, учреждаемые для обеспечения исполнения полномочий администрации Асбестовского городского округа:</w:t>
      </w:r>
    </w:p>
    <w:p w:rsidR="00F9259B" w:rsidRDefault="00F9259B">
      <w:pPr>
        <w:pStyle w:val="ConsPlusNormal"/>
        <w:ind w:firstLine="540"/>
        <w:jc w:val="both"/>
      </w:pPr>
      <w:proofErr w:type="gramStart"/>
      <w:r>
        <w:t>относящиеся к высшей должности:</w:t>
      </w:r>
      <w:proofErr w:type="gramEnd"/>
    </w:p>
    <w:p w:rsidR="00F9259B" w:rsidRDefault="00F9259B">
      <w:pPr>
        <w:pStyle w:val="ConsPlusNormal"/>
        <w:ind w:firstLine="540"/>
        <w:jc w:val="both"/>
      </w:pPr>
      <w:r>
        <w:t>1) первый заместитель главы администрации;</w:t>
      </w:r>
    </w:p>
    <w:p w:rsidR="00F9259B" w:rsidRDefault="00F9259B">
      <w:pPr>
        <w:pStyle w:val="ConsPlusNormal"/>
        <w:ind w:firstLine="540"/>
        <w:jc w:val="both"/>
      </w:pPr>
      <w:r>
        <w:t>2) заместители главы администрации;</w:t>
      </w:r>
    </w:p>
    <w:p w:rsidR="00F9259B" w:rsidRDefault="00F9259B">
      <w:pPr>
        <w:pStyle w:val="ConsPlusNormal"/>
        <w:ind w:firstLine="540"/>
        <w:jc w:val="both"/>
      </w:pPr>
      <w:r>
        <w:t>3) управляющий делами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proofErr w:type="gramStart"/>
      <w:r>
        <w:t>относящиеся к главной должности:</w:t>
      </w:r>
      <w:proofErr w:type="gramEnd"/>
    </w:p>
    <w:p w:rsidR="00F9259B" w:rsidRDefault="00F9259B">
      <w:pPr>
        <w:pStyle w:val="ConsPlusNormal"/>
        <w:ind w:firstLine="540"/>
        <w:jc w:val="both"/>
      </w:pPr>
      <w:r>
        <w:t>4) начальник Управления архитектуры и градостроительства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t>5) начальник отдела по управлению муниципальным имуществом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t>6) начальник Финансового управления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lastRenderedPageBreak/>
        <w:t>7) начальник отдела финансового обеспечения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t>8) начальник отдела жилищно-коммунального хозяйства, транспорта, связи и жилищной политики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t>9) начальник отдела по экономике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t>10) начальник отдела культуры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t>11) начальник отдела физической культуры и спорта администрации Асбестовского городского округа;</w:t>
      </w:r>
    </w:p>
    <w:p w:rsidR="00F9259B" w:rsidRDefault="00F9259B">
      <w:pPr>
        <w:pStyle w:val="ConsPlusNormal"/>
        <w:ind w:firstLine="540"/>
        <w:jc w:val="both"/>
      </w:pPr>
      <w:r>
        <w:t>12) начальник управления сельских населенных пунктов поселков Белокаменный и Красноармейский;</w:t>
      </w:r>
    </w:p>
    <w:p w:rsidR="00F9259B" w:rsidRDefault="00F9259B">
      <w:pPr>
        <w:pStyle w:val="ConsPlusNormal"/>
        <w:ind w:firstLine="540"/>
        <w:jc w:val="both"/>
      </w:pPr>
      <w:r>
        <w:t>13) начальник юридического отдела администрации Асбестовского городского округа;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27.02.2014 N 35/7)</w:t>
      </w:r>
    </w:p>
    <w:p w:rsidR="00F9259B" w:rsidRDefault="00F9259B">
      <w:pPr>
        <w:pStyle w:val="ConsPlusNormal"/>
        <w:ind w:firstLine="540"/>
        <w:jc w:val="both"/>
      </w:pPr>
      <w:proofErr w:type="gramStart"/>
      <w:r>
        <w:t>относящиеся</w:t>
      </w:r>
      <w:proofErr w:type="gramEnd"/>
      <w:r>
        <w:t xml:space="preserve"> к старшим должностям:</w:t>
      </w:r>
    </w:p>
    <w:p w:rsidR="00F9259B" w:rsidRDefault="00F9259B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27.02.2014 N 35/7)</w:t>
      </w:r>
    </w:p>
    <w:p w:rsidR="00F9259B" w:rsidRDefault="00F9259B">
      <w:pPr>
        <w:pStyle w:val="ConsPlusNormal"/>
        <w:ind w:firstLine="540"/>
        <w:jc w:val="both"/>
      </w:pPr>
      <w:r>
        <w:t>1) главный специалист отдела по управлению муниципальным имуществом администрации Асбестовского городского округа;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27.02.2014 N 35/7)</w:t>
      </w:r>
    </w:p>
    <w:p w:rsidR="00F9259B" w:rsidRDefault="00F9259B">
      <w:pPr>
        <w:pStyle w:val="ConsPlusNormal"/>
        <w:ind w:firstLine="540"/>
        <w:jc w:val="both"/>
      </w:pPr>
      <w:r>
        <w:t>2) ведущий специалист отдела по управлению муниципальным имуществом администрации Асбестовского городского округа;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27.02.2014 N 35/7)</w:t>
      </w:r>
    </w:p>
    <w:p w:rsidR="00F9259B" w:rsidRDefault="00F9259B">
      <w:pPr>
        <w:pStyle w:val="ConsPlusNormal"/>
        <w:ind w:firstLine="540"/>
        <w:jc w:val="both"/>
      </w:pPr>
      <w:r>
        <w:t>3) главный специалист Финансового управления администрации Асбестовского городского округа;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06.11.2014 N 50/27)</w:t>
      </w:r>
    </w:p>
    <w:p w:rsidR="00F9259B" w:rsidRDefault="00F9259B">
      <w:pPr>
        <w:pStyle w:val="ConsPlusNormal"/>
        <w:ind w:firstLine="540"/>
        <w:jc w:val="both"/>
      </w:pPr>
      <w:r>
        <w:t>4) ведущий специалист Финансового управления администрации Асбестовского городского округа;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06.11.2014 N 50/27)</w:t>
      </w:r>
    </w:p>
    <w:p w:rsidR="00F9259B" w:rsidRDefault="00F9259B">
      <w:pPr>
        <w:pStyle w:val="ConsPlusNormal"/>
        <w:ind w:firstLine="540"/>
        <w:jc w:val="both"/>
      </w:pPr>
      <w:r>
        <w:t>5) специалист 1 категории Финансового управления администрации Асбестовского городского округа;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06.11.2014 N 50/27)</w:t>
      </w:r>
    </w:p>
    <w:p w:rsidR="00F9259B" w:rsidRDefault="00F9259B">
      <w:pPr>
        <w:pStyle w:val="ConsPlusNormal"/>
        <w:ind w:firstLine="540"/>
        <w:jc w:val="both"/>
      </w:pPr>
      <w:proofErr w:type="gramStart"/>
      <w:r>
        <w:t>относящиеся</w:t>
      </w:r>
      <w:proofErr w:type="gramEnd"/>
      <w:r>
        <w:t xml:space="preserve"> к ведущим должностям:</w:t>
      </w:r>
    </w:p>
    <w:p w:rsidR="00F9259B" w:rsidRDefault="00F9259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06.11.2014 N 50/27)</w:t>
      </w:r>
    </w:p>
    <w:p w:rsidR="00F9259B" w:rsidRDefault="00F9259B">
      <w:pPr>
        <w:pStyle w:val="ConsPlusNormal"/>
        <w:ind w:firstLine="540"/>
        <w:jc w:val="both"/>
      </w:pPr>
      <w:r>
        <w:t>1) заместитель начальника Финансового управления администрации Асбестовского городского округа;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06.11.2014 </w:t>
      </w:r>
      <w:r>
        <w:lastRenderedPageBreak/>
        <w:t>N 50/27)</w:t>
      </w:r>
    </w:p>
    <w:p w:rsidR="00F9259B" w:rsidRDefault="00F9259B">
      <w:pPr>
        <w:pStyle w:val="ConsPlusNormal"/>
        <w:ind w:firstLine="540"/>
        <w:jc w:val="both"/>
      </w:pPr>
      <w:r>
        <w:t>2) начальник отдела Финансового управления администрации Асбестовского городского округа.</w:t>
      </w:r>
    </w:p>
    <w:p w:rsidR="00F9259B" w:rsidRDefault="00F9259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06.11.2014 N 50/27)</w:t>
      </w:r>
    </w:p>
    <w:p w:rsidR="00F9259B" w:rsidRDefault="00F9259B">
      <w:pPr>
        <w:pStyle w:val="ConsPlusNormal"/>
        <w:ind w:firstLine="540"/>
        <w:jc w:val="both"/>
      </w:pPr>
      <w:r>
        <w:t>3. Должности муниципальной службы, учреждаемые в иных органах местного самоуправления Асбестовского городского округа, относящиеся к высшим должностям:</w:t>
      </w:r>
    </w:p>
    <w:p w:rsidR="00F9259B" w:rsidRDefault="00F9259B">
      <w:pPr>
        <w:pStyle w:val="ConsPlusNormal"/>
        <w:ind w:firstLine="540"/>
        <w:jc w:val="both"/>
      </w:pPr>
      <w:r>
        <w:t>1) начальник Управления образованием Асбестовского городского округа.</w:t>
      </w:r>
    </w:p>
    <w:p w:rsidR="00F9259B" w:rsidRDefault="00F9259B">
      <w:pPr>
        <w:pStyle w:val="ConsPlusNormal"/>
        <w:ind w:firstLine="540"/>
        <w:jc w:val="both"/>
      </w:pPr>
      <w:r>
        <w:t>4. Должности муниципальной службы, учреждаемые для обеспечения исполнения полномочий главы Асбестовского городского округа, относящиеся к ведущим должностям:</w:t>
      </w:r>
    </w:p>
    <w:p w:rsidR="00F9259B" w:rsidRDefault="00F9259B">
      <w:pPr>
        <w:pStyle w:val="ConsPlusNormal"/>
        <w:ind w:firstLine="540"/>
        <w:jc w:val="both"/>
      </w:pPr>
      <w:r>
        <w:t>1) советник главы Асбестовского городского округа.</w:t>
      </w:r>
    </w:p>
    <w:p w:rsidR="00F9259B" w:rsidRDefault="00F9259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28.08.2014 N 48/6)</w:t>
      </w: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jc w:val="both"/>
      </w:pPr>
    </w:p>
    <w:p w:rsidR="00F9259B" w:rsidRDefault="00F925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F3301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259B"/>
    <w:rsid w:val="001E6368"/>
    <w:rsid w:val="0036682A"/>
    <w:rsid w:val="00452CE1"/>
    <w:rsid w:val="007B423A"/>
    <w:rsid w:val="00871C3B"/>
    <w:rsid w:val="00B069C2"/>
    <w:rsid w:val="00F9259B"/>
    <w:rsid w:val="00FA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9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9259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59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259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0E486BC4AD7D56080AD3739051DFE970BF258339026EED850B3F21F9A81F8FD4E3445m1N5P" TargetMode="External"/><Relationship Id="rId13" Type="http://schemas.openxmlformats.org/officeDocument/2006/relationships/hyperlink" Target="consultantplus://offline/ref=D400E486BC4AD7D56080B33A2F6943F49709A85534952FBD8403B5A540CA87ADBD0E32175F56E3258825D12Dm0NBP" TargetMode="External"/><Relationship Id="rId18" Type="http://schemas.openxmlformats.org/officeDocument/2006/relationships/hyperlink" Target="consultantplus://offline/ref=D400E486BC4AD7D56080B33A2F6943F49709A85534952FBD8403B5A540CA87ADBD0E32175F56E3258825D12Cm0NEP" TargetMode="External"/><Relationship Id="rId26" Type="http://schemas.openxmlformats.org/officeDocument/2006/relationships/hyperlink" Target="consultantplus://offline/ref=D400E486BC4AD7D56080B33A2F6943F49709A855349524B18005B5A540CA87ADBD0E32175F56E3258825D12Dm0N8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00E486BC4AD7D56080B33A2F6943F49709A85534922EBB8C06B5A540CA87ADBD0E32175F56E3258825D12Cm0NCP" TargetMode="External"/><Relationship Id="rId7" Type="http://schemas.openxmlformats.org/officeDocument/2006/relationships/hyperlink" Target="consultantplus://offline/ref=D400E486BC4AD7D56080B33A2F6943F49709A85534922EBB8C06B5A540CA87ADBD0E32175F56E3258825D12Dm0NBP" TargetMode="External"/><Relationship Id="rId12" Type="http://schemas.openxmlformats.org/officeDocument/2006/relationships/hyperlink" Target="consultantplus://offline/ref=D400E486BC4AD7D56080B33A2F6943F49709A8553D922CBD870FE8AF48938BAFmBNAP" TargetMode="External"/><Relationship Id="rId17" Type="http://schemas.openxmlformats.org/officeDocument/2006/relationships/hyperlink" Target="consultantplus://offline/ref=D400E486BC4AD7D56080B33A2F6943F49709A85534952FBD8403B5A540CA87ADBD0E32175F56E3258825D12Dm0N6P" TargetMode="External"/><Relationship Id="rId25" Type="http://schemas.openxmlformats.org/officeDocument/2006/relationships/hyperlink" Target="consultantplus://offline/ref=D400E486BC4AD7D56080B33A2F6943F49709A85534922EBB8C06B5A540CA87ADBD0E32175F56E3258825D12Dm0N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00E486BC4AD7D56080B33A2F6943F49709A85534952FBD8403B5A540CA87ADBD0E32175F56E3258825D12Dm0N8P" TargetMode="External"/><Relationship Id="rId20" Type="http://schemas.openxmlformats.org/officeDocument/2006/relationships/hyperlink" Target="consultantplus://offline/ref=D400E486BC4AD7D56080B33A2F6943F49709A85534922EBB8C06B5A540CA87ADBD0E32175F56E3258825D12Cm0N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0E486BC4AD7D56080B33A2F6943F49709A855349524B18005B5A540CA87ADBD0E32175F56E3258825D12Dm0NBP" TargetMode="External"/><Relationship Id="rId11" Type="http://schemas.openxmlformats.org/officeDocument/2006/relationships/hyperlink" Target="consultantplus://offline/ref=D400E486BC4AD7D56080B33A2F6943F49709A855349028BC8102B5A540CA87ADBD0E32175F56E3258824D12Bm0NAP" TargetMode="External"/><Relationship Id="rId24" Type="http://schemas.openxmlformats.org/officeDocument/2006/relationships/hyperlink" Target="consultantplus://offline/ref=D400E486BC4AD7D56080B33A2F6943F49709A85534922EBB8C06B5A540CA87ADBD0E32175F56E3258825D12Dm0N6P" TargetMode="External"/><Relationship Id="rId5" Type="http://schemas.openxmlformats.org/officeDocument/2006/relationships/hyperlink" Target="consultantplus://offline/ref=D400E486BC4AD7D56080B33A2F6943F49709A85534952FBD8403B5A540CA87ADBD0E32175F56E3258825D12Dm0NBP" TargetMode="External"/><Relationship Id="rId15" Type="http://schemas.openxmlformats.org/officeDocument/2006/relationships/hyperlink" Target="consultantplus://offline/ref=D400E486BC4AD7D56080B33A2F6943F49709A85534922EBB8C06B5A540CA87ADBD0E32175F56E3258825D12Dm0NBP" TargetMode="External"/><Relationship Id="rId23" Type="http://schemas.openxmlformats.org/officeDocument/2006/relationships/hyperlink" Target="consultantplus://offline/ref=D400E486BC4AD7D56080B33A2F6943F49709A85534922EBB8C06B5A540CA87ADBD0E32175F56E3258825D12Dm0N8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400E486BC4AD7D56080B33A2F6943F49709A855349028BC8102B5A540CA87ADBD0E32175F56E3258824D82Am0N6P" TargetMode="External"/><Relationship Id="rId19" Type="http://schemas.openxmlformats.org/officeDocument/2006/relationships/hyperlink" Target="consultantplus://offline/ref=D400E486BC4AD7D56080B33A2F6943F49709A85534952FBD8403B5A540CA87ADBD0E32175F56E3258825D12Cm0NF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00E486BC4AD7D56080AD3739051DFE970BF258369F26EED850B3F21Fm9NAP" TargetMode="External"/><Relationship Id="rId14" Type="http://schemas.openxmlformats.org/officeDocument/2006/relationships/hyperlink" Target="consultantplus://offline/ref=D400E486BC4AD7D56080B33A2F6943F49709A855349524B18005B5A540CA87ADBD0E32175F56E3258825D12Dm0NBP" TargetMode="External"/><Relationship Id="rId22" Type="http://schemas.openxmlformats.org/officeDocument/2006/relationships/hyperlink" Target="consultantplus://offline/ref=D400E486BC4AD7D56080B33A2F6943F49709A85534922EBB8C06B5A540CA87ADBD0E32175F56E3258825D12Cm0ND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2016-05-05T15:15:00Z</cp:lastPrinted>
  <dcterms:created xsi:type="dcterms:W3CDTF">2016-05-05T15:13:00Z</dcterms:created>
  <dcterms:modified xsi:type="dcterms:W3CDTF">2016-05-05T15:16:00Z</dcterms:modified>
</cp:coreProperties>
</file>