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A" w:rsidRPr="00DC086A" w:rsidRDefault="00DC086A" w:rsidP="004A2EDF">
      <w:pPr>
        <w:pStyle w:val="20"/>
        <w:shd w:val="clear" w:color="auto" w:fill="auto"/>
        <w:tabs>
          <w:tab w:val="left" w:pos="1045"/>
        </w:tabs>
        <w:spacing w:before="0" w:after="0" w:line="240" w:lineRule="auto"/>
        <w:jc w:val="center"/>
        <w:rPr>
          <w:b/>
          <w:color w:val="auto"/>
          <w:sz w:val="36"/>
          <w:szCs w:val="36"/>
          <w:shd w:val="clear" w:color="auto" w:fill="FFFFFF"/>
        </w:rPr>
      </w:pPr>
      <w:r w:rsidRPr="00DC086A">
        <w:rPr>
          <w:b/>
          <w:color w:val="auto"/>
          <w:sz w:val="36"/>
          <w:szCs w:val="36"/>
          <w:shd w:val="clear" w:color="auto" w:fill="FFFFFF"/>
        </w:rPr>
        <w:t>Внимание собственников объектов недвижимости!!!</w:t>
      </w:r>
    </w:p>
    <w:p w:rsidR="00DC086A" w:rsidRDefault="00DC086A" w:rsidP="004A2EDF">
      <w:pPr>
        <w:pStyle w:val="20"/>
        <w:shd w:val="clear" w:color="auto" w:fill="auto"/>
        <w:tabs>
          <w:tab w:val="left" w:pos="1045"/>
        </w:tabs>
        <w:spacing w:before="0" w:after="0" w:line="240" w:lineRule="auto"/>
        <w:jc w:val="center"/>
        <w:rPr>
          <w:b/>
          <w:color w:val="auto"/>
          <w:shd w:val="clear" w:color="auto" w:fill="FFFFFF"/>
        </w:rPr>
      </w:pPr>
    </w:p>
    <w:p w:rsidR="004A2EDF" w:rsidRDefault="0056476B" w:rsidP="004A2EDF">
      <w:pPr>
        <w:pStyle w:val="20"/>
        <w:shd w:val="clear" w:color="auto" w:fill="auto"/>
        <w:tabs>
          <w:tab w:val="left" w:pos="1045"/>
        </w:tabs>
        <w:spacing w:before="0" w:after="0" w:line="240" w:lineRule="auto"/>
        <w:jc w:val="center"/>
        <w:rPr>
          <w:b/>
          <w:color w:val="auto"/>
          <w:shd w:val="clear" w:color="auto" w:fill="FFFFFF"/>
        </w:rPr>
      </w:pPr>
      <w:r w:rsidRPr="004A2EDF">
        <w:rPr>
          <w:b/>
          <w:color w:val="auto"/>
          <w:shd w:val="clear" w:color="auto" w:fill="FFFFFF"/>
        </w:rPr>
        <w:t>ГБУ СО «Центр государственной кадастровой оценки» </w:t>
      </w:r>
      <w:r w:rsidR="004A2EDF" w:rsidRPr="004A2EDF">
        <w:rPr>
          <w:b/>
          <w:color w:val="auto"/>
          <w:shd w:val="clear" w:color="auto" w:fill="FFFFFF"/>
        </w:rPr>
        <w:t xml:space="preserve"> информирует о согласовании промежуточных отчетных документов </w:t>
      </w:r>
      <w:r w:rsidR="004A2EDF">
        <w:rPr>
          <w:b/>
          <w:color w:val="auto"/>
          <w:shd w:val="clear" w:color="auto" w:fill="FFFFFF"/>
        </w:rPr>
        <w:t xml:space="preserve">об определении кадастровой стоимости объектов недвижимости </w:t>
      </w:r>
    </w:p>
    <w:p w:rsidR="004A2EDF" w:rsidRDefault="004A2EDF" w:rsidP="004A2EDF">
      <w:pPr>
        <w:pStyle w:val="20"/>
        <w:shd w:val="clear" w:color="auto" w:fill="auto"/>
        <w:tabs>
          <w:tab w:val="left" w:pos="1045"/>
        </w:tabs>
        <w:spacing w:before="0" w:after="0" w:line="240" w:lineRule="auto"/>
        <w:jc w:val="center"/>
        <w:rPr>
          <w:b/>
          <w:color w:val="auto"/>
          <w:shd w:val="clear" w:color="auto" w:fill="FFFFFF"/>
        </w:rPr>
      </w:pPr>
      <w:r w:rsidRPr="004A2EDF">
        <w:rPr>
          <w:b/>
          <w:color w:val="auto"/>
          <w:shd w:val="clear" w:color="auto" w:fill="FFFFFF"/>
        </w:rPr>
        <w:t xml:space="preserve">требованиям  статьи 14 Федерального закона от 03.07.2016 № 237-ФЗ </w:t>
      </w:r>
    </w:p>
    <w:p w:rsidR="0056476B" w:rsidRPr="004A2EDF" w:rsidRDefault="004A2EDF" w:rsidP="004A2EDF">
      <w:pPr>
        <w:pStyle w:val="20"/>
        <w:shd w:val="clear" w:color="auto" w:fill="auto"/>
        <w:tabs>
          <w:tab w:val="left" w:pos="1045"/>
        </w:tabs>
        <w:spacing w:before="0" w:after="0" w:line="240" w:lineRule="auto"/>
        <w:jc w:val="center"/>
        <w:rPr>
          <w:b/>
          <w:color w:val="auto"/>
          <w:shd w:val="clear" w:color="auto" w:fill="FFFFFF"/>
        </w:rPr>
      </w:pPr>
      <w:r w:rsidRPr="004A2EDF">
        <w:rPr>
          <w:b/>
          <w:color w:val="auto"/>
          <w:shd w:val="clear" w:color="auto" w:fill="FFFFFF"/>
        </w:rPr>
        <w:t>«О государственной кадастровой оценке».</w:t>
      </w:r>
    </w:p>
    <w:p w:rsidR="004A2EDF" w:rsidRDefault="004A2EDF" w:rsidP="004A2EDF">
      <w:pPr>
        <w:pStyle w:val="20"/>
        <w:shd w:val="clear" w:color="auto" w:fill="auto"/>
        <w:tabs>
          <w:tab w:val="left" w:pos="1045"/>
        </w:tabs>
        <w:spacing w:before="0" w:after="236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:rsidR="004A2EDF" w:rsidRDefault="004A2EDF" w:rsidP="00DC086A">
      <w:pPr>
        <w:pStyle w:val="20"/>
        <w:shd w:val="clear" w:color="auto" w:fill="auto"/>
        <w:tabs>
          <w:tab w:val="left" w:pos="567"/>
        </w:tabs>
        <w:spacing w:before="0" w:after="0" w:line="240" w:lineRule="auto"/>
      </w:pPr>
      <w:r>
        <w:rPr>
          <w:color w:val="auto"/>
          <w:shd w:val="clear" w:color="auto" w:fill="FFFFFF"/>
        </w:rPr>
        <w:tab/>
        <w:t xml:space="preserve">Информация о промежуточных результатах кадастровой оценки объектов недвижимости размещена на </w:t>
      </w:r>
      <w:r w:rsidR="00DC086A">
        <w:rPr>
          <w:color w:val="auto"/>
          <w:shd w:val="clear" w:color="auto" w:fill="FFFFFF"/>
        </w:rPr>
        <w:t xml:space="preserve">официальном </w:t>
      </w:r>
      <w:r>
        <w:rPr>
          <w:color w:val="auto"/>
          <w:shd w:val="clear" w:color="auto" w:fill="FFFFFF"/>
        </w:rPr>
        <w:t xml:space="preserve">сайте </w:t>
      </w:r>
      <w:r w:rsidRPr="004A2EDF">
        <w:rPr>
          <w:b/>
          <w:color w:val="auto"/>
          <w:shd w:val="clear" w:color="auto" w:fill="FFFFFF"/>
        </w:rPr>
        <w:t>ГБУ СО «Центр государственной кадастровой оценки» </w:t>
      </w:r>
      <w:r>
        <w:rPr>
          <w:b/>
          <w:color w:val="auto"/>
          <w:shd w:val="clear" w:color="auto" w:fill="FFFFFF"/>
        </w:rPr>
        <w:t xml:space="preserve"> </w:t>
      </w:r>
      <w:r w:rsidRPr="004A2EDF">
        <w:rPr>
          <w:b/>
          <w:color w:val="auto"/>
          <w:u w:val="single"/>
          <w:shd w:val="clear" w:color="auto" w:fill="FFFFFF"/>
        </w:rPr>
        <w:t>http://cgko66.ru</w:t>
      </w:r>
      <w:r w:rsidRPr="004A2EDF">
        <w:rPr>
          <w:b/>
          <w:color w:val="auto"/>
          <w:shd w:val="clear" w:color="auto" w:fill="FFFFFF"/>
        </w:rPr>
        <w:t xml:space="preserve"> </w:t>
      </w:r>
      <w:r>
        <w:rPr>
          <w:b/>
          <w:color w:val="auto"/>
          <w:shd w:val="clear" w:color="auto" w:fill="FFFFFF"/>
        </w:rPr>
        <w:t>в разделе «Документы»</w:t>
      </w:r>
      <w:r>
        <w:t>:</w:t>
      </w:r>
    </w:p>
    <w:p w:rsidR="004A2EDF" w:rsidRPr="004A2EDF" w:rsidRDefault="004A2EDF" w:rsidP="004A2ED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7" w:history="1">
        <w:r w:rsidRPr="004A2EDF">
          <w:rPr>
            <w:rStyle w:val="a3"/>
            <w:color w:val="auto"/>
            <w:sz w:val="28"/>
            <w:szCs w:val="28"/>
          </w:rPr>
          <w:t>Документы в соответствии с п. 8 статьи 14 ФЗ-237 «О государственной кадастровой оценке»</w:t>
        </w:r>
      </w:hyperlink>
    </w:p>
    <w:p w:rsidR="004A2EDF" w:rsidRPr="004A2EDF" w:rsidRDefault="004A2EDF" w:rsidP="004A2ED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8" w:tgtFrame="_blank" w:history="1">
        <w:r w:rsidRPr="004A2EDF">
          <w:rPr>
            <w:rStyle w:val="a3"/>
            <w:color w:val="auto"/>
            <w:sz w:val="28"/>
            <w:szCs w:val="28"/>
          </w:rPr>
          <w:t>Уведомление о соответствии промежуточных отчетных документов требованиям к отчету об итогах государственной кадастровой оценки</w:t>
        </w:r>
      </w:hyperlink>
    </w:p>
    <w:p w:rsidR="004A2EDF" w:rsidRPr="004A2EDF" w:rsidRDefault="004A2EDF" w:rsidP="004A2ED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tgtFrame="_blank" w:history="1">
        <w:r w:rsidRPr="004A2EDF">
          <w:rPr>
            <w:rStyle w:val="a3"/>
            <w:color w:val="auto"/>
            <w:sz w:val="28"/>
            <w:szCs w:val="28"/>
          </w:rPr>
          <w:t>Акт проверки соответствия материалов требованиям законодательства в целях размещения предварительных отчетных документов в фонде данных государственной кадастровой оценки</w:t>
        </w:r>
      </w:hyperlink>
    </w:p>
    <w:p w:rsidR="004A2EDF" w:rsidRPr="004A2EDF" w:rsidRDefault="004A2EDF" w:rsidP="004A2EDF">
      <w:pPr>
        <w:pStyle w:val="20"/>
        <w:shd w:val="clear" w:color="auto" w:fill="auto"/>
        <w:tabs>
          <w:tab w:val="left" w:pos="1045"/>
        </w:tabs>
        <w:spacing w:before="0" w:after="0" w:line="240" w:lineRule="auto"/>
        <w:rPr>
          <w:color w:val="auto"/>
          <w:shd w:val="clear" w:color="auto" w:fill="FFFFFF"/>
        </w:rPr>
      </w:pPr>
    </w:p>
    <w:p w:rsidR="00DC086A" w:rsidRDefault="00DC086A" w:rsidP="00DC086A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auto"/>
        </w:rPr>
      </w:pPr>
      <w:r>
        <w:rPr>
          <w:color w:val="auto"/>
          <w:shd w:val="clear" w:color="auto" w:fill="FFFFFF"/>
        </w:rPr>
        <w:tab/>
      </w:r>
      <w:r w:rsidR="004A2EDF">
        <w:rPr>
          <w:color w:val="auto"/>
          <w:shd w:val="clear" w:color="auto" w:fill="FFFFFF"/>
        </w:rPr>
        <w:t>На официальном сайте Росреестра размещена информация о способе подачи замечаний к промежуточным отчетным документам</w:t>
      </w:r>
      <w:r w:rsidR="004A2EDF" w:rsidRPr="004A2EDF">
        <w:t xml:space="preserve"> </w:t>
      </w:r>
      <w:r>
        <w:t>в разделе «</w:t>
      </w:r>
      <w:hyperlink r:id="rId10" w:tooltip="Фонд данных государственной кадастровой оценки " w:history="1">
        <w:r w:rsidR="004A2EDF" w:rsidRPr="00DC086A">
          <w:rPr>
            <w:rStyle w:val="a3"/>
            <w:color w:val="auto"/>
            <w:u w:val="none"/>
            <w:shd w:val="clear" w:color="auto" w:fill="FFFFFF"/>
          </w:rPr>
          <w:t>Фонд данных государственной кадастровой оценки</w:t>
        </w:r>
        <w:r>
          <w:rPr>
            <w:rStyle w:val="a3"/>
            <w:color w:val="auto"/>
            <w:u w:val="none"/>
            <w:shd w:val="clear" w:color="auto" w:fill="FFFFFF"/>
          </w:rPr>
          <w:t xml:space="preserve">»: </w:t>
        </w:r>
        <w:r w:rsidR="004A2EDF" w:rsidRPr="00DC086A">
          <w:rPr>
            <w:rStyle w:val="a3"/>
            <w:color w:val="auto"/>
            <w:u w:val="none"/>
            <w:shd w:val="clear" w:color="auto" w:fill="FFFFFF"/>
          </w:rPr>
          <w:t> </w:t>
        </w:r>
      </w:hyperlink>
    </w:p>
    <w:p w:rsidR="004A2EDF" w:rsidRDefault="004A2EDF" w:rsidP="00DC086A">
      <w:pPr>
        <w:pStyle w:val="20"/>
        <w:shd w:val="clear" w:color="auto" w:fill="auto"/>
        <w:tabs>
          <w:tab w:val="left" w:pos="567"/>
        </w:tabs>
        <w:spacing w:before="0" w:after="0" w:line="240" w:lineRule="auto"/>
        <w:jc w:val="center"/>
        <w:rPr>
          <w:color w:val="auto"/>
          <w:shd w:val="clear" w:color="auto" w:fill="FFFFFF"/>
        </w:rPr>
      </w:pPr>
      <w:r>
        <w:t>Как подать замечания к промежуточным отчетным документам</w:t>
      </w:r>
    </w:p>
    <w:p w:rsidR="004A2EDF" w:rsidRPr="004A2EDF" w:rsidRDefault="004A2EDF" w:rsidP="004A2EDF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2E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положениями статьи 14 Федерального закона от 03.07.2016 № 237-ФЗ «О государственной кадастровой оценке» (далее – Закон о кадастровой оценке) замечания, связанные с определением кадастровой стоимости, к промежуточным отчетным документам (далее – Замечания к промежуточным отчетным документам) представляются любыми заинтересованными лицами в течение пятидесяти дней со дня размещения сведений и материалов, указанных в части 12 статьи 14 Закона о кадастровой оценке, в фонде данных государственной кадастровой оценки (далее – Фонд данных).</w:t>
      </w:r>
    </w:p>
    <w:p w:rsidR="004A2EDF" w:rsidRDefault="004A2EDF" w:rsidP="004A2ED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2ED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Обращаем внимание, что Замечания к промежуточным отчетным документам могут быть представлены </w:t>
      </w:r>
      <w:r w:rsidRPr="004A2E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в бюджетное учреждение, созданное субъектом Российской Федерации</w:t>
      </w:r>
      <w:r w:rsidRPr="004A2ED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 (далее – Бюджетное учреждение), или многофункциональный центр предоставления государственных и муниципальных услуг (далее – Многофункциональный центр) лично, почтовым отправлением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Днем представления Замечаний к промежуточным отчетным документам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ень его подачи с использованием </w:t>
      </w:r>
      <w:r w:rsidRPr="004A2ED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информационно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4A2ED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4A2ED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телекоммуникационных сетей общего пользования, в том числе сети «Интернет», включая портал государственных и муниципальных услуг. </w:t>
      </w:r>
    </w:p>
    <w:p w:rsidR="004A2EDF" w:rsidRPr="004A2EDF" w:rsidRDefault="004A2EDF" w:rsidP="004A2ED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2ED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Замечание к промежуточным отчетным документам наряду с изложением его сути должно содержать: </w:t>
      </w:r>
      <w:r w:rsidRPr="004A2E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4A2ED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lastRenderedPageBreak/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 </w:t>
      </w:r>
      <w:r w:rsidRPr="004A2E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4A2ED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 </w:t>
      </w:r>
    </w:p>
    <w:p w:rsidR="004A2EDF" w:rsidRPr="004A2EDF" w:rsidRDefault="004A2EDF" w:rsidP="004A2ED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2E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DC086A" w:rsidRDefault="004A2EDF" w:rsidP="004A2EDF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auto"/>
          <w:lang w:bidi="ar-SA"/>
        </w:rPr>
      </w:pPr>
      <w:r>
        <w:rPr>
          <w:color w:val="auto"/>
          <w:shd w:val="clear" w:color="auto" w:fill="FFFFFF"/>
          <w:lang w:bidi="ar-SA"/>
        </w:rPr>
        <w:tab/>
      </w:r>
      <w:r w:rsidRPr="004A2EDF">
        <w:rPr>
          <w:color w:val="auto"/>
          <w:shd w:val="clear" w:color="auto" w:fill="FFFFFF"/>
          <w:lang w:bidi="ar-SA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 </w:t>
      </w:r>
      <w:r w:rsidRPr="004A2EDF">
        <w:rPr>
          <w:color w:val="auto"/>
          <w:lang w:bidi="ar-SA"/>
        </w:rPr>
        <w:br/>
      </w:r>
      <w:r>
        <w:rPr>
          <w:color w:val="auto"/>
          <w:shd w:val="clear" w:color="auto" w:fill="FFFFFF"/>
          <w:lang w:bidi="ar-SA"/>
        </w:rPr>
        <w:tab/>
      </w:r>
      <w:r w:rsidRPr="004A2EDF">
        <w:rPr>
          <w:color w:val="auto"/>
          <w:shd w:val="clear" w:color="auto" w:fill="FFFFFF"/>
          <w:lang w:bidi="ar-SA"/>
        </w:rPr>
        <w:t>Замечания к промежуточным отчетным документам, не соответствующие требованиям, установленным статьей 14 Закона о кадастровой оценке, не подлежат рассмотрению. </w:t>
      </w:r>
    </w:p>
    <w:p w:rsidR="004A2EDF" w:rsidRPr="004A2EDF" w:rsidRDefault="00DC086A" w:rsidP="004A2EDF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auto"/>
        </w:rPr>
      </w:pPr>
      <w:r>
        <w:rPr>
          <w:color w:val="auto"/>
          <w:lang w:bidi="ar-SA"/>
        </w:rPr>
        <w:tab/>
      </w:r>
      <w:r w:rsidR="004A2EDF" w:rsidRPr="004A2EDF">
        <w:rPr>
          <w:b/>
          <w:bCs/>
          <w:color w:val="auto"/>
          <w:shd w:val="clear" w:color="auto" w:fill="FFFFFF"/>
          <w:lang w:bidi="ar-SA"/>
        </w:rPr>
        <w:t>Иная форма представления Замечаний к промежуточным отчетным документам заинтересованными лицами действующим законодательством не предусмотрена</w:t>
      </w:r>
      <w:r w:rsidR="004A2EDF" w:rsidRPr="004A2EDF">
        <w:rPr>
          <w:color w:val="auto"/>
          <w:shd w:val="clear" w:color="auto" w:fill="FFFFFF"/>
          <w:lang w:bidi="ar-SA"/>
        </w:rPr>
        <w:t>.</w:t>
      </w:r>
    </w:p>
    <w:p w:rsidR="002E3213" w:rsidRPr="004A2EDF" w:rsidRDefault="00822AAC" w:rsidP="004A2EDF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0" w:line="240" w:lineRule="auto"/>
        <w:ind w:firstLine="780"/>
        <w:rPr>
          <w:color w:val="auto"/>
        </w:rPr>
      </w:pPr>
      <w:r w:rsidRPr="004A2EDF">
        <w:rPr>
          <w:color w:val="auto"/>
        </w:rPr>
        <w:t>Порядок рассмотрения декларации о характеристиках объекта недвижимости (далее - Декларация) и ее форма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2E3213" w:rsidRPr="004A2EDF" w:rsidRDefault="00822AAC" w:rsidP="004A2EDF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240" w:lineRule="auto"/>
        <w:ind w:firstLine="780"/>
        <w:rPr>
          <w:color w:val="auto"/>
        </w:rPr>
      </w:pPr>
      <w:r w:rsidRPr="004A2EDF">
        <w:rPr>
          <w:color w:val="auto"/>
        </w:rPr>
        <w:t>Декларация может быть подана юридическим лицом или физическим лицом - правообладателем объекта недвижимости или его представителем.</w:t>
      </w:r>
    </w:p>
    <w:p w:rsidR="002E3213" w:rsidRPr="004A2EDF" w:rsidRDefault="00822AAC" w:rsidP="004A2EDF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0" w:line="240" w:lineRule="auto"/>
        <w:ind w:firstLine="780"/>
        <w:rPr>
          <w:color w:val="auto"/>
        </w:rPr>
      </w:pPr>
      <w:r w:rsidRPr="004A2EDF">
        <w:rPr>
          <w:color w:val="auto"/>
        </w:rPr>
        <w:t>В случае подачи Декларации представителем правообладателя объекта недвижимости к такой декларации прилагаются оформленные в соответствии с требованиями законодательства Российской Федерации документы, подтверждающие полномочия представителя.</w:t>
      </w:r>
    </w:p>
    <w:p w:rsidR="002E3213" w:rsidRPr="004A2EDF" w:rsidRDefault="00822AAC" w:rsidP="004A2EDF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firstLine="780"/>
        <w:rPr>
          <w:color w:val="auto"/>
        </w:rPr>
      </w:pPr>
      <w:r w:rsidRPr="004A2EDF">
        <w:rPr>
          <w:color w:val="auto"/>
        </w:rPr>
        <w:t>Декларация предоставляется в отношении одного объекта недвижимости.</w:t>
      </w:r>
    </w:p>
    <w:p w:rsidR="002E3213" w:rsidRPr="004A2EDF" w:rsidRDefault="00822AAC" w:rsidP="004A2EDF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0" w:line="240" w:lineRule="auto"/>
        <w:ind w:firstLine="780"/>
        <w:rPr>
          <w:b/>
          <w:color w:val="auto"/>
        </w:rPr>
      </w:pPr>
      <w:r w:rsidRPr="004A2EDF">
        <w:rPr>
          <w:color w:val="auto"/>
        </w:rPr>
        <w:t xml:space="preserve">Декларация оформляется на русском языке без сокращений слов, аббревиатур, исправлений, подчисток или иных помарок на бумажном носителе разборчиво от руки печатными буквами шариковой ручкой с чернилами черного либо синего цвета или с использованием технических средств, либо в форме электронного документа в формате </w:t>
      </w:r>
      <w:r w:rsidRPr="004A2EDF">
        <w:rPr>
          <w:b/>
          <w:color w:val="auto"/>
          <w:lang w:val="en-US" w:eastAsia="en-US" w:bidi="en-US"/>
        </w:rPr>
        <w:t>pdf</w:t>
      </w:r>
      <w:r w:rsidRPr="004A2EDF">
        <w:rPr>
          <w:b/>
          <w:color w:val="auto"/>
          <w:lang w:eastAsia="en-US" w:bidi="en-US"/>
        </w:rPr>
        <w:t>.</w:t>
      </w:r>
    </w:p>
    <w:p w:rsidR="002E3213" w:rsidRPr="004A2EDF" w:rsidRDefault="00822AAC" w:rsidP="004A2EDF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firstLine="780"/>
        <w:rPr>
          <w:color w:val="auto"/>
        </w:rPr>
      </w:pPr>
      <w:r w:rsidRPr="004A2EDF">
        <w:rPr>
          <w:color w:val="auto"/>
        </w:rPr>
        <w:t>Декларация, оформленная на бумажном носителе, представляетсяправообладателем объекта недвижимости</w:t>
      </w:r>
      <w:r w:rsidRPr="004A2EDF">
        <w:rPr>
          <w:color w:val="auto"/>
        </w:rPr>
        <w:tab/>
        <w:t>или</w:t>
      </w:r>
      <w:r w:rsidRPr="004A2EDF">
        <w:rPr>
          <w:color w:val="auto"/>
        </w:rPr>
        <w:tab/>
        <w:t>его представителемгосударственному бюджетному учреждению Свердловской области «Центр государственной кадастровой оценки» лично либо почтовым отправлением по адресу: 620014, Свердловская область, г. Екатеринбург, ул. 8 Марта, д. 13, Подъезд № 2, Этаж 1, кабинет № 101 или г. Екатеринбург, ул.8 Марта, д. 13, Подъезд № 3, Этаж 5, кабинет № 5502.</w:t>
      </w:r>
      <w:bookmarkStart w:id="0" w:name="_GoBack"/>
      <w:bookmarkEnd w:id="0"/>
    </w:p>
    <w:p w:rsidR="002E3213" w:rsidRPr="004A2EDF" w:rsidRDefault="00822AAC" w:rsidP="004A2EDF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firstLine="780"/>
        <w:rPr>
          <w:color w:val="auto"/>
        </w:rPr>
      </w:pPr>
      <w:r w:rsidRPr="004A2EDF">
        <w:rPr>
          <w:color w:val="auto"/>
        </w:rPr>
        <w:t>Декларация в форме электронного документа представляетсягосударственному бюджетному учреждению Свердловской области «Центр государственной кадастровой оценки» на адресэлектронной почты:</w:t>
      </w:r>
      <w:hyperlink r:id="rId11" w:history="1">
        <w:r w:rsidRPr="004A2EDF">
          <w:rPr>
            <w:rStyle w:val="a3"/>
            <w:b/>
            <w:color w:val="auto"/>
          </w:rPr>
          <w:t>info@cgko66.ru</w:t>
        </w:r>
      </w:hyperlink>
    </w:p>
    <w:sectPr w:rsidR="002E3213" w:rsidRPr="004A2EDF" w:rsidSect="00DC086A">
      <w:pgSz w:w="11900" w:h="16840"/>
      <w:pgMar w:top="568" w:right="796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D5" w:rsidRDefault="00477AD5">
      <w:r>
        <w:separator/>
      </w:r>
    </w:p>
  </w:endnote>
  <w:endnote w:type="continuationSeparator" w:id="1">
    <w:p w:rsidR="00477AD5" w:rsidRDefault="0047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D5" w:rsidRDefault="00477AD5"/>
  </w:footnote>
  <w:footnote w:type="continuationSeparator" w:id="1">
    <w:p w:rsidR="00477AD5" w:rsidRDefault="00477A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2F3C"/>
    <w:multiLevelType w:val="hybridMultilevel"/>
    <w:tmpl w:val="70FE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7423C"/>
    <w:multiLevelType w:val="multilevel"/>
    <w:tmpl w:val="98742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E3213"/>
    <w:rsid w:val="00181659"/>
    <w:rsid w:val="002E3213"/>
    <w:rsid w:val="00477AD5"/>
    <w:rsid w:val="004A2EDF"/>
    <w:rsid w:val="0056476B"/>
    <w:rsid w:val="00572C64"/>
    <w:rsid w:val="00822AAC"/>
    <w:rsid w:val="00DC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65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65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181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81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81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8165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81659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A2E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66.ru/wp-content/uploads/2019/06/%D0%A3%D0%B2%D0%B5%D0%B4%D0%BE%D0%BC%D0%BB%D0%B5%D0%BD%D0%B8%D0%B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gko66.ru/doc-fz-23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gko66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reestr.ru/site/activity/kadastrovaya-otsenka/fond-dannykh-gosudarstvennoy-kadastrovoy-otse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gko66.ru/wp-content/uploads/2019/06/%D0%B0%D0%BA%D1%82_%D0%BF%D1%80%D0%BE%D0%B2%D0%B5%D1%80%D0%BA%D0%B8_%D0%A1%D0%B2%D0%B5%D1%80%D0%B4%D0%BB%D0%BE%D0%B2%D1%81%D0%BA%D0%B0%D1%8F_2019_%D0%B8%D1%82%D0%BE%D0%B3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2019-06-18T10:26:00Z</cp:lastPrinted>
  <dcterms:created xsi:type="dcterms:W3CDTF">2019-06-18T10:26:00Z</dcterms:created>
  <dcterms:modified xsi:type="dcterms:W3CDTF">2019-06-18T10:26:00Z</dcterms:modified>
</cp:coreProperties>
</file>