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4" w:rsidRPr="00896236" w:rsidRDefault="000172D4" w:rsidP="00B07733">
      <w:pPr>
        <w:rPr>
          <w:color w:val="000000"/>
          <w:spacing w:val="4"/>
          <w:sz w:val="40"/>
          <w:szCs w:val="40"/>
        </w:rPr>
      </w:pPr>
    </w:p>
    <w:p w:rsidR="00765989" w:rsidRPr="00B07733" w:rsidRDefault="00765989" w:rsidP="00B07733">
      <w:pPr>
        <w:ind w:firstLine="0"/>
      </w:pPr>
    </w:p>
    <w:p w:rsidR="00765989" w:rsidRDefault="00765989" w:rsidP="00B07733">
      <w:pPr>
        <w:ind w:firstLine="0"/>
      </w:pPr>
    </w:p>
    <w:p w:rsidR="00B07733" w:rsidRDefault="00B07733" w:rsidP="00B07733">
      <w:pPr>
        <w:ind w:firstLine="0"/>
      </w:pPr>
    </w:p>
    <w:p w:rsidR="00B07733" w:rsidRDefault="00B07733" w:rsidP="00B07733">
      <w:pPr>
        <w:ind w:firstLine="0"/>
      </w:pPr>
      <w:r>
        <w:t xml:space="preserve">     </w:t>
      </w:r>
      <w:r w:rsidR="00896236">
        <w:t xml:space="preserve">       </w:t>
      </w:r>
      <w:r>
        <w:t>06.04.2017</w:t>
      </w:r>
      <w:r w:rsidR="00896236">
        <w:t xml:space="preserve">     </w:t>
      </w:r>
      <w:r>
        <w:t xml:space="preserve">     213-ПА</w:t>
      </w:r>
    </w:p>
    <w:p w:rsidR="00B07733" w:rsidRDefault="00B07733" w:rsidP="00B07733">
      <w:pPr>
        <w:ind w:firstLine="0"/>
      </w:pPr>
    </w:p>
    <w:p w:rsidR="00B07733" w:rsidRDefault="00B07733" w:rsidP="00B07733">
      <w:pPr>
        <w:ind w:firstLine="0"/>
      </w:pPr>
    </w:p>
    <w:p w:rsidR="00B07733" w:rsidRDefault="00B07733" w:rsidP="00B07733">
      <w:pPr>
        <w:ind w:firstLine="0"/>
      </w:pPr>
    </w:p>
    <w:p w:rsidR="00B07733" w:rsidRPr="00B07733" w:rsidRDefault="00B07733" w:rsidP="00B07733">
      <w:pPr>
        <w:ind w:firstLine="0"/>
      </w:pPr>
    </w:p>
    <w:p w:rsidR="00765989" w:rsidRPr="000172D4" w:rsidRDefault="00765989" w:rsidP="00765989">
      <w:pPr>
        <w:jc w:val="center"/>
        <w:rPr>
          <w:b/>
        </w:rPr>
      </w:pPr>
      <w:r w:rsidRPr="000172D4">
        <w:rPr>
          <w:b/>
        </w:rPr>
        <w:t>О создании Управляющего совета (проектного комитета)</w:t>
      </w:r>
    </w:p>
    <w:p w:rsidR="00765989" w:rsidRPr="000172D4" w:rsidRDefault="00765989" w:rsidP="00765989">
      <w:pPr>
        <w:jc w:val="center"/>
        <w:rPr>
          <w:b/>
        </w:rPr>
      </w:pPr>
      <w:r w:rsidRPr="000172D4">
        <w:rPr>
          <w:b/>
        </w:rPr>
        <w:t>комплексного развития моногорода</w:t>
      </w:r>
    </w:p>
    <w:p w:rsidR="00765989" w:rsidRPr="000172D4" w:rsidRDefault="00765989" w:rsidP="00765989">
      <w:pPr>
        <w:jc w:val="center"/>
        <w:rPr>
          <w:b/>
        </w:rPr>
      </w:pPr>
      <w:r w:rsidRPr="000172D4">
        <w:rPr>
          <w:b/>
        </w:rPr>
        <w:t>Асбестовский городской округ</w:t>
      </w:r>
    </w:p>
    <w:p w:rsidR="00765989" w:rsidRDefault="00765989" w:rsidP="00765989">
      <w:pPr>
        <w:jc w:val="center"/>
        <w:rPr>
          <w:b/>
          <w:i/>
        </w:rPr>
      </w:pPr>
    </w:p>
    <w:p w:rsidR="00DF55A8" w:rsidRPr="0013211D" w:rsidRDefault="00DF55A8" w:rsidP="00765989">
      <w:pPr>
        <w:jc w:val="center"/>
        <w:rPr>
          <w:b/>
          <w:i/>
        </w:rPr>
      </w:pPr>
    </w:p>
    <w:p w:rsidR="00765989" w:rsidRDefault="00765989" w:rsidP="00B07733">
      <w:pPr>
        <w:ind w:firstLine="708"/>
      </w:pPr>
      <w:r>
        <w:t>В соответствии с</w:t>
      </w:r>
      <w:r w:rsidRPr="00281F8E">
        <w:rPr>
          <w:color w:val="000000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Федеральным законом от 24 июля 2007 года № 209-ФЗ «О развитии малого и среднего предпринимательства в Российской Федерации», </w:t>
      </w:r>
      <w:r w:rsidR="00C4396C" w:rsidRPr="00431FE9">
        <w:t>Распоряжени</w:t>
      </w:r>
      <w:r w:rsidR="00C4396C">
        <w:t>ем</w:t>
      </w:r>
      <w:r w:rsidR="00C4396C" w:rsidRPr="00431FE9">
        <w:t xml:space="preserve"> Правительства РФ от 29.07.2014 </w:t>
      </w:r>
      <w:r w:rsidR="00C4396C">
        <w:t>№</w:t>
      </w:r>
      <w:r w:rsidR="00C4396C" w:rsidRPr="00431FE9">
        <w:t xml:space="preserve"> 1398-р (ред. от 13.05.2016)</w:t>
      </w:r>
      <w:r w:rsidR="00E00155">
        <w:t xml:space="preserve"> </w:t>
      </w:r>
      <w:r w:rsidR="00C4396C">
        <w:t>«</w:t>
      </w:r>
      <w:r w:rsidR="00C4396C" w:rsidRPr="00431FE9">
        <w:t>Об утверждении перечня монопрофильных муниципальных образований Российской Федерации (моногородов)</w:t>
      </w:r>
      <w:r w:rsidR="00C4396C">
        <w:t>»,</w:t>
      </w:r>
      <w:r w:rsidR="00E00155">
        <w:t xml:space="preserve"> </w:t>
      </w:r>
      <w:r>
        <w:t xml:space="preserve">Законом Свердловской области от </w:t>
      </w:r>
      <w:r w:rsidR="00B07733">
        <w:t xml:space="preserve">          </w:t>
      </w:r>
      <w:r w:rsidR="00EE6772">
        <w:t>0</w:t>
      </w:r>
      <w:r>
        <w:t>4 февраля 2008 года № 10-ОЗ «О развитии малого и среднего предпринимательства в С</w:t>
      </w:r>
      <w:r w:rsidR="00E00155">
        <w:t xml:space="preserve">вердловской области», статьями </w:t>
      </w:r>
      <w:r w:rsidR="00C4396C">
        <w:t>27</w:t>
      </w:r>
      <w:r>
        <w:t>, 30 Устава Асбестовского городского округа, принимая во внимание</w:t>
      </w:r>
      <w:r w:rsidRPr="004D71CA">
        <w:t xml:space="preserve"> </w:t>
      </w:r>
      <w:r>
        <w:t>Протокол от 30.11.2016 № 11 президиума Совета при Президенте Российской Федерации по стратегическому развитию и приоритетным проектам</w:t>
      </w:r>
      <w:r w:rsidR="00651BA2">
        <w:t>, администрация Асбестовского городского округа</w:t>
      </w:r>
    </w:p>
    <w:p w:rsidR="00765989" w:rsidRPr="0013211D" w:rsidRDefault="00651BA2" w:rsidP="00B07733">
      <w:pPr>
        <w:ind w:firstLine="708"/>
        <w:rPr>
          <w:b/>
        </w:rPr>
      </w:pPr>
      <w:r>
        <w:rPr>
          <w:b/>
        </w:rPr>
        <w:t>ПОСТАНОВЛЯЕТ</w:t>
      </w:r>
      <w:r w:rsidR="00765989" w:rsidRPr="00E00E50">
        <w:rPr>
          <w:b/>
        </w:rPr>
        <w:t>:</w:t>
      </w:r>
    </w:p>
    <w:p w:rsidR="00765989" w:rsidRDefault="00765989" w:rsidP="00B07733">
      <w:pPr>
        <w:ind w:firstLine="708"/>
      </w:pPr>
      <w:r>
        <w:t xml:space="preserve">1. Создать </w:t>
      </w:r>
      <w:r w:rsidRPr="00AB3F9B">
        <w:t>Управляющ</w:t>
      </w:r>
      <w:r>
        <w:t>ий</w:t>
      </w:r>
      <w:r w:rsidRPr="00AB3F9B">
        <w:t xml:space="preserve"> совет (проектн</w:t>
      </w:r>
      <w:r>
        <w:t>ый</w:t>
      </w:r>
      <w:r w:rsidRPr="00AB3F9B">
        <w:t xml:space="preserve"> комитет)</w:t>
      </w:r>
      <w:r>
        <w:t xml:space="preserve"> </w:t>
      </w:r>
      <w:r w:rsidRPr="00AB3F9B">
        <w:t>комплексного развития моногорода</w:t>
      </w:r>
      <w:r>
        <w:t xml:space="preserve"> </w:t>
      </w:r>
      <w:r w:rsidRPr="00AB3F9B">
        <w:t>Асбестовский городской округ</w:t>
      </w:r>
      <w:r>
        <w:t>.</w:t>
      </w:r>
    </w:p>
    <w:p w:rsidR="00765989" w:rsidRDefault="00765989" w:rsidP="00B07733">
      <w:pPr>
        <w:ind w:firstLine="708"/>
      </w:pPr>
      <w:r>
        <w:t>2. Утвердить:</w:t>
      </w:r>
    </w:p>
    <w:p w:rsidR="00765989" w:rsidRDefault="00765989" w:rsidP="00B07733">
      <w:pPr>
        <w:ind w:firstLine="708"/>
      </w:pPr>
      <w:r>
        <w:t xml:space="preserve">1) Положение </w:t>
      </w:r>
      <w:r w:rsidRPr="00085575">
        <w:t xml:space="preserve">об </w:t>
      </w:r>
      <w:r>
        <w:t>У</w:t>
      </w:r>
      <w:r w:rsidRPr="00085575">
        <w:t>правляющем совете (проектном комитете) комплексного развития моногорода Асбестовский городского окр</w:t>
      </w:r>
      <w:r>
        <w:t>уг (прилагается).</w:t>
      </w:r>
    </w:p>
    <w:p w:rsidR="00765989" w:rsidRDefault="00765989" w:rsidP="00B07733">
      <w:pPr>
        <w:ind w:firstLine="708"/>
      </w:pPr>
      <w:r>
        <w:t xml:space="preserve">2) Состав </w:t>
      </w:r>
      <w:r w:rsidRPr="00AB3F9B">
        <w:t>Управляющего совета (проектного комитета)</w:t>
      </w:r>
      <w:r>
        <w:t xml:space="preserve"> </w:t>
      </w:r>
      <w:r w:rsidRPr="00AB3F9B">
        <w:t>комплексного развития моногорода</w:t>
      </w:r>
      <w:r>
        <w:t xml:space="preserve"> </w:t>
      </w:r>
      <w:r w:rsidRPr="00AB3F9B">
        <w:t>Асбестовский городской округ</w:t>
      </w:r>
      <w:r>
        <w:t xml:space="preserve"> (прилагается).</w:t>
      </w:r>
    </w:p>
    <w:p w:rsidR="00765989" w:rsidRDefault="00B07733" w:rsidP="00B07733">
      <w:pPr>
        <w:ind w:firstLine="708"/>
      </w:pPr>
      <w:r>
        <w:t>3</w:t>
      </w:r>
      <w:r w:rsidR="00765989">
        <w:t xml:space="preserve">. Разместить настоящее постановление на официальном сайте администрации Асбестовского городского округа </w:t>
      </w:r>
      <w:r w:rsidR="00651BA2">
        <w:t>(</w:t>
      </w:r>
      <w:hyperlink r:id="rId8" w:history="1">
        <w:r w:rsidR="00765989" w:rsidRPr="00E41ED0">
          <w:rPr>
            <w:rStyle w:val="a8"/>
            <w:lang w:val="en-US"/>
          </w:rPr>
          <w:t>www</w:t>
        </w:r>
        <w:r w:rsidR="00765989" w:rsidRPr="00E41ED0">
          <w:rPr>
            <w:rStyle w:val="a8"/>
          </w:rPr>
          <w:t>.</w:t>
        </w:r>
        <w:r w:rsidR="00765989" w:rsidRPr="00E41ED0">
          <w:rPr>
            <w:rStyle w:val="a8"/>
            <w:lang w:val="en-US"/>
          </w:rPr>
          <w:t>asbestadm</w:t>
        </w:r>
        <w:r w:rsidR="00765989" w:rsidRPr="00E41ED0">
          <w:rPr>
            <w:rStyle w:val="a8"/>
          </w:rPr>
          <w:t>.</w:t>
        </w:r>
        <w:r w:rsidR="00765989" w:rsidRPr="00E41ED0">
          <w:rPr>
            <w:rStyle w:val="a8"/>
            <w:lang w:val="en-US"/>
          </w:rPr>
          <w:t>ru</w:t>
        </w:r>
      </w:hyperlink>
      <w:r w:rsidR="00651BA2">
        <w:t>)</w:t>
      </w:r>
      <w:r w:rsidR="00765989" w:rsidRPr="009323B0">
        <w:t xml:space="preserve"> </w:t>
      </w:r>
      <w:r w:rsidR="00765989">
        <w:t>в сети Интернет.</w:t>
      </w:r>
    </w:p>
    <w:p w:rsidR="00765989" w:rsidRDefault="00765989" w:rsidP="00B07733">
      <w:pPr>
        <w:ind w:firstLine="708"/>
      </w:pPr>
      <w:r>
        <w:t>4. Контроль за исполнением настоящего постановления оставляю за собой.</w:t>
      </w:r>
    </w:p>
    <w:p w:rsidR="00765989" w:rsidRDefault="00765989" w:rsidP="00765989"/>
    <w:p w:rsidR="00765989" w:rsidRDefault="00765989" w:rsidP="00765989"/>
    <w:p w:rsidR="00765989" w:rsidRDefault="00765989" w:rsidP="00765989">
      <w:pPr>
        <w:ind w:firstLine="0"/>
        <w:jc w:val="left"/>
      </w:pPr>
      <w:r>
        <w:t>Глава администрации</w:t>
      </w:r>
    </w:p>
    <w:p w:rsidR="00765989" w:rsidRDefault="00765989" w:rsidP="006534D1">
      <w:pPr>
        <w:ind w:firstLine="0"/>
        <w:jc w:val="left"/>
        <w:rPr>
          <w:bCs/>
          <w:color w:val="000000"/>
        </w:rPr>
      </w:pPr>
      <w:r>
        <w:t xml:space="preserve">Асбестовского городского округа                          </w:t>
      </w:r>
      <w:r w:rsidR="00B07733">
        <w:t xml:space="preserve"> </w:t>
      </w:r>
      <w:r>
        <w:t xml:space="preserve">               </w:t>
      </w:r>
      <w:r w:rsidR="00651BA2">
        <w:t xml:space="preserve">         </w:t>
      </w:r>
      <w:r w:rsidR="00E00155">
        <w:t xml:space="preserve">  </w:t>
      </w:r>
      <w:r w:rsidR="00651BA2">
        <w:t xml:space="preserve">     </w:t>
      </w:r>
      <w:r>
        <w:t xml:space="preserve"> Н.Р. Тихонова</w:t>
      </w:r>
    </w:p>
    <w:p w:rsidR="00765989" w:rsidRDefault="00765989">
      <w:pPr>
        <w:autoSpaceDE/>
        <w:autoSpaceDN/>
        <w:adjustRightInd/>
        <w:spacing w:after="160" w:line="259" w:lineRule="auto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085575" w:rsidRPr="002E410C" w:rsidRDefault="00085575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lastRenderedPageBreak/>
        <w:t>У</w:t>
      </w:r>
      <w:r w:rsidR="00453AE5">
        <w:rPr>
          <w:bCs/>
          <w:color w:val="000000"/>
        </w:rPr>
        <w:t>ТВЕРЖДЕНО</w:t>
      </w:r>
    </w:p>
    <w:p w:rsidR="00085575" w:rsidRPr="002E410C" w:rsidRDefault="00085575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>постановлением администрации</w:t>
      </w:r>
    </w:p>
    <w:p w:rsidR="00085575" w:rsidRPr="002E410C" w:rsidRDefault="00085575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 xml:space="preserve">Асбестовского городского округа </w:t>
      </w:r>
    </w:p>
    <w:p w:rsidR="00433858" w:rsidRDefault="00085575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2E410C">
        <w:rPr>
          <w:bCs/>
          <w:color w:val="000000"/>
        </w:rPr>
        <w:t xml:space="preserve">от </w:t>
      </w:r>
      <w:r w:rsidR="00B07733">
        <w:rPr>
          <w:bCs/>
          <w:color w:val="000000"/>
        </w:rPr>
        <w:t>06</w:t>
      </w:r>
      <w:r w:rsidRPr="002E410C">
        <w:rPr>
          <w:bCs/>
          <w:color w:val="000000"/>
        </w:rPr>
        <w:t>.</w:t>
      </w:r>
      <w:r w:rsidR="00453AE5">
        <w:rPr>
          <w:bCs/>
          <w:color w:val="000000"/>
        </w:rPr>
        <w:t>04</w:t>
      </w:r>
      <w:r w:rsidRPr="002E410C">
        <w:rPr>
          <w:bCs/>
          <w:color w:val="000000"/>
        </w:rPr>
        <w:t>.</w:t>
      </w:r>
      <w:r w:rsidR="00453AE5">
        <w:rPr>
          <w:bCs/>
          <w:color w:val="000000"/>
        </w:rPr>
        <w:t xml:space="preserve">2017 </w:t>
      </w:r>
      <w:r w:rsidRPr="002E410C">
        <w:rPr>
          <w:bCs/>
          <w:color w:val="000000"/>
        </w:rPr>
        <w:t xml:space="preserve">№ </w:t>
      </w:r>
      <w:r w:rsidR="00B07733">
        <w:rPr>
          <w:bCs/>
          <w:color w:val="000000"/>
        </w:rPr>
        <w:t>213</w:t>
      </w:r>
      <w:r w:rsidRPr="002E410C">
        <w:rPr>
          <w:bCs/>
          <w:color w:val="000000"/>
        </w:rPr>
        <w:t>-ПА</w:t>
      </w:r>
    </w:p>
    <w:p w:rsidR="00433858" w:rsidRPr="00433858" w:rsidRDefault="00433858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>
        <w:rPr>
          <w:bCs/>
          <w:color w:val="000000"/>
        </w:rPr>
        <w:t>«</w:t>
      </w:r>
      <w:r w:rsidRPr="00433858">
        <w:rPr>
          <w:bCs/>
          <w:color w:val="000000"/>
        </w:rPr>
        <w:t xml:space="preserve">О создании Управляющего совета </w:t>
      </w:r>
    </w:p>
    <w:p w:rsidR="00433858" w:rsidRPr="00433858" w:rsidRDefault="00433858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433858">
        <w:rPr>
          <w:bCs/>
          <w:color w:val="000000"/>
        </w:rPr>
        <w:t xml:space="preserve">(проектного комитета) комплексного </w:t>
      </w:r>
    </w:p>
    <w:p w:rsidR="00433858" w:rsidRDefault="00433858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433858">
        <w:rPr>
          <w:bCs/>
          <w:color w:val="000000"/>
        </w:rPr>
        <w:t xml:space="preserve">развития моногорода </w:t>
      </w:r>
    </w:p>
    <w:p w:rsidR="00433858" w:rsidRPr="002E410C" w:rsidRDefault="00433858" w:rsidP="00433858">
      <w:pPr>
        <w:shd w:val="clear" w:color="auto" w:fill="FFFFFF"/>
        <w:ind w:left="4820" w:firstLine="0"/>
        <w:jc w:val="left"/>
        <w:rPr>
          <w:bCs/>
          <w:color w:val="000000"/>
        </w:rPr>
      </w:pPr>
      <w:r w:rsidRPr="00433858">
        <w:rPr>
          <w:bCs/>
          <w:color w:val="000000"/>
        </w:rPr>
        <w:t>Асбестовский городской округ</w:t>
      </w:r>
      <w:r>
        <w:rPr>
          <w:bCs/>
          <w:color w:val="000000"/>
        </w:rPr>
        <w:t>»</w:t>
      </w:r>
    </w:p>
    <w:p w:rsidR="00085575" w:rsidRDefault="00085575" w:rsidP="00085575">
      <w:pPr>
        <w:pStyle w:val="1"/>
        <w:numPr>
          <w:ilvl w:val="0"/>
          <w:numId w:val="0"/>
        </w:numPr>
        <w:ind w:left="1440"/>
        <w:rPr>
          <w:rStyle w:val="a7"/>
          <w:sz w:val="27"/>
          <w:szCs w:val="27"/>
        </w:rPr>
      </w:pPr>
    </w:p>
    <w:p w:rsidR="00453AE5" w:rsidRDefault="00453AE5" w:rsidP="00085575">
      <w:pPr>
        <w:pStyle w:val="1"/>
        <w:numPr>
          <w:ilvl w:val="0"/>
          <w:numId w:val="0"/>
        </w:numPr>
        <w:ind w:left="1440"/>
        <w:jc w:val="center"/>
        <w:rPr>
          <w:rStyle w:val="a7"/>
          <w:sz w:val="27"/>
          <w:szCs w:val="27"/>
        </w:rPr>
      </w:pPr>
    </w:p>
    <w:p w:rsidR="00085575" w:rsidRPr="00453AE5" w:rsidRDefault="00085575" w:rsidP="00453AE5">
      <w:pPr>
        <w:pStyle w:val="1"/>
        <w:numPr>
          <w:ilvl w:val="0"/>
          <w:numId w:val="0"/>
        </w:numPr>
        <w:jc w:val="center"/>
        <w:rPr>
          <w:b/>
        </w:rPr>
      </w:pPr>
      <w:r w:rsidRPr="00453AE5">
        <w:rPr>
          <w:rStyle w:val="a7"/>
          <w:rFonts w:ascii="%value" w:hAnsi="%value"/>
          <w:sz w:val="27"/>
          <w:szCs w:val="27"/>
        </w:rPr>
        <w:t>ПОЛОЖЕНИЕ</w:t>
      </w:r>
    </w:p>
    <w:p w:rsidR="00B07733" w:rsidRDefault="00453AE5" w:rsidP="00453AE5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="00085575" w:rsidRPr="00453AE5">
        <w:rPr>
          <w:rFonts w:ascii="Times New Roman" w:hAnsi="Times New Roman" w:cs="Times New Roman"/>
          <w:b/>
          <w:sz w:val="28"/>
          <w:szCs w:val="28"/>
        </w:rPr>
        <w:t xml:space="preserve">правляющем совете (проектном комитете) </w:t>
      </w:r>
    </w:p>
    <w:p w:rsidR="00463281" w:rsidRDefault="00085575" w:rsidP="00453AE5">
      <w:pPr>
        <w:pStyle w:val="ConsPlusNormal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AE5">
        <w:rPr>
          <w:rFonts w:ascii="Times New Roman" w:hAnsi="Times New Roman" w:cs="Times New Roman"/>
          <w:b/>
          <w:sz w:val="28"/>
          <w:szCs w:val="28"/>
        </w:rPr>
        <w:t>комплексного развития моногорода Асбестовский городского округ</w:t>
      </w:r>
    </w:p>
    <w:p w:rsidR="00453AE5" w:rsidRPr="00453AE5" w:rsidRDefault="00453AE5" w:rsidP="00453AE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81" w:rsidRDefault="00463281" w:rsidP="00453AE5">
      <w:pPr>
        <w:jc w:val="center"/>
      </w:pPr>
      <w:r w:rsidRPr="00CA164C">
        <w:t>I. Общие положения</w:t>
      </w:r>
    </w:p>
    <w:p w:rsidR="00453AE5" w:rsidRPr="00CA164C" w:rsidRDefault="00453AE5" w:rsidP="00453AE5">
      <w:pPr>
        <w:jc w:val="center"/>
      </w:pPr>
    </w:p>
    <w:p w:rsidR="00463281" w:rsidRDefault="00463281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1. Управляющий совет </w:t>
      </w:r>
      <w:r w:rsidR="00433858">
        <w:rPr>
          <w:rFonts w:ascii="Times New Roman" w:hAnsi="Times New Roman" w:cs="Times New Roman"/>
          <w:sz w:val="28"/>
          <w:szCs w:val="28"/>
        </w:rPr>
        <w:t>(п</w:t>
      </w:r>
      <w:r w:rsidR="00CC0AC6">
        <w:rPr>
          <w:rFonts w:ascii="Times New Roman" w:hAnsi="Times New Roman" w:cs="Times New Roman"/>
          <w:sz w:val="28"/>
          <w:szCs w:val="28"/>
        </w:rPr>
        <w:t xml:space="preserve">роектный комитет) </w:t>
      </w:r>
      <w:r w:rsidR="006534D1" w:rsidRPr="00085575">
        <w:rPr>
          <w:rFonts w:ascii="Times New Roman" w:hAnsi="Times New Roman" w:cs="Times New Roman"/>
          <w:sz w:val="28"/>
          <w:szCs w:val="28"/>
        </w:rPr>
        <w:t>комплексного развития моногорода Асбестовский городского окр</w:t>
      </w:r>
      <w:r w:rsidR="006534D1">
        <w:rPr>
          <w:rFonts w:ascii="Times New Roman" w:hAnsi="Times New Roman" w:cs="Times New Roman"/>
          <w:sz w:val="28"/>
          <w:szCs w:val="28"/>
        </w:rPr>
        <w:t>у</w:t>
      </w:r>
      <w:r w:rsidR="006534D1" w:rsidRPr="00085575">
        <w:rPr>
          <w:rFonts w:ascii="Times New Roman" w:hAnsi="Times New Roman" w:cs="Times New Roman"/>
          <w:sz w:val="28"/>
          <w:szCs w:val="28"/>
        </w:rPr>
        <w:t>г</w:t>
      </w:r>
      <w:r w:rsidR="006534D1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 xml:space="preserve">(далее - Управляющий совет) является </w:t>
      </w:r>
      <w:r w:rsidRPr="00CA164C">
        <w:rPr>
          <w:rFonts w:ascii="Times New Roman" w:hAnsi="Times New Roman"/>
          <w:sz w:val="28"/>
          <w:szCs w:val="28"/>
        </w:rPr>
        <w:t xml:space="preserve">межведомственным рабочим органом при администрации </w:t>
      </w:r>
      <w:r w:rsidR="006534D1">
        <w:rPr>
          <w:rFonts w:ascii="Times New Roman" w:hAnsi="Times New Roman"/>
          <w:sz w:val="28"/>
          <w:szCs w:val="28"/>
        </w:rPr>
        <w:t xml:space="preserve">Асбестовского городского округа </w:t>
      </w:r>
      <w:r w:rsidRPr="00CA164C">
        <w:rPr>
          <w:rFonts w:ascii="Times New Roman" w:hAnsi="Times New Roman" w:cs="Times New Roman"/>
          <w:sz w:val="28"/>
          <w:szCs w:val="28"/>
        </w:rPr>
        <w:t xml:space="preserve">и создается в целях обеспечения коллегиального рассмотрения целесообразности и реализуемости проектных идей, обеспечения практического взаимодействия органов исполнительной власти </w:t>
      </w:r>
      <w:r w:rsidR="006534D1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CA164C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6534D1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Pr="00CA164C">
        <w:rPr>
          <w:rFonts w:ascii="Times New Roman" w:hAnsi="Times New Roman" w:cs="Times New Roman"/>
          <w:sz w:val="28"/>
          <w:szCs w:val="28"/>
        </w:rPr>
        <w:t xml:space="preserve">, институтов развития,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</w:t>
      </w:r>
      <w:r w:rsidR="006534D1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6534D1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по реализации программ и прое</w:t>
      </w:r>
      <w:r w:rsidR="006534D1">
        <w:rPr>
          <w:rFonts w:ascii="Times New Roman" w:hAnsi="Times New Roman" w:cs="Times New Roman"/>
          <w:sz w:val="28"/>
          <w:szCs w:val="28"/>
        </w:rPr>
        <w:t>ктов развития</w:t>
      </w:r>
      <w:r w:rsidRPr="00CA164C">
        <w:rPr>
          <w:rFonts w:ascii="Times New Roman" w:hAnsi="Times New Roman" w:cs="Times New Roman"/>
          <w:sz w:val="28"/>
          <w:szCs w:val="28"/>
        </w:rPr>
        <w:t>, достижения контрольных событий и показателей проектов и программ.</w:t>
      </w:r>
      <w:r w:rsidR="0065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4D1" w:rsidRPr="00CA164C" w:rsidRDefault="006534D1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Асбестовский городской округ является монопрофильным</w:t>
      </w:r>
      <w:r w:rsidRPr="0012567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567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256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(далее моногород)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1FE9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31FE9">
        <w:rPr>
          <w:rFonts w:ascii="Times New Roman" w:hAnsi="Times New Roman" w:cs="Times New Roman"/>
          <w:sz w:val="28"/>
          <w:szCs w:val="28"/>
        </w:rPr>
        <w:t xml:space="preserve"> Правительства РФ от 29.07.2014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1FE9">
        <w:rPr>
          <w:rFonts w:ascii="Times New Roman" w:hAnsi="Times New Roman" w:cs="Times New Roman"/>
          <w:sz w:val="28"/>
          <w:szCs w:val="28"/>
        </w:rPr>
        <w:t xml:space="preserve"> 1398-р (ред. от 13.05.2016)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FE9">
        <w:rPr>
          <w:rFonts w:ascii="Times New Roman" w:hAnsi="Times New Roman" w:cs="Times New Roman"/>
          <w:sz w:val="28"/>
          <w:szCs w:val="28"/>
        </w:rPr>
        <w:t>Об утверждении перечня монопрофильных муниципальных образований Российской Федерации (моногородов)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3281" w:rsidRPr="00CA164C" w:rsidRDefault="00463281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2. Управляющий совет</w:t>
      </w:r>
      <w:r w:rsidR="006534D1">
        <w:rPr>
          <w:rFonts w:ascii="Times New Roman" w:hAnsi="Times New Roman" w:cs="Times New Roman"/>
          <w:sz w:val="28"/>
          <w:szCs w:val="28"/>
        </w:rPr>
        <w:t xml:space="preserve"> (проектный комитет)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0E1EDE">
        <w:rPr>
          <w:rFonts w:ascii="Times New Roman" w:hAnsi="Times New Roman" w:cs="Times New Roman"/>
          <w:sz w:val="28"/>
          <w:szCs w:val="28"/>
        </w:rPr>
        <w:t xml:space="preserve">решениями Совета при Президенте Российской Федерации по стратегическому развитию и приоритетным проектам, </w:t>
      </w:r>
      <w:bookmarkStart w:id="0" w:name="_GoBack"/>
      <w:bookmarkEnd w:id="0"/>
      <w:r w:rsidR="000E1EDE">
        <w:rPr>
          <w:rFonts w:ascii="Times New Roman" w:hAnsi="Times New Roman" w:cs="Times New Roman"/>
          <w:sz w:val="28"/>
          <w:szCs w:val="28"/>
        </w:rPr>
        <w:t>национальными стандартами Российской Федерации в сфере управления проектами,</w:t>
      </w:r>
      <w:r w:rsidR="000E1EDE" w:rsidRPr="000E1EDE">
        <w:t xml:space="preserve"> </w:t>
      </w:r>
      <w:r w:rsidR="000E1EDE" w:rsidRPr="000E1ED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9316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0E1EDE" w:rsidRPr="000E1EDE">
        <w:rPr>
          <w:rFonts w:ascii="Times New Roman" w:hAnsi="Times New Roman" w:cs="Times New Roman"/>
          <w:sz w:val="28"/>
          <w:szCs w:val="28"/>
        </w:rPr>
        <w:t xml:space="preserve">, </w:t>
      </w:r>
      <w:r w:rsidRPr="00CA164C">
        <w:rPr>
          <w:rFonts w:ascii="Times New Roman" w:hAnsi="Times New Roman" w:cs="Times New Roman"/>
          <w:sz w:val="28"/>
          <w:szCs w:val="28"/>
        </w:rPr>
        <w:t xml:space="preserve">решениями органов местного самоуправления, настоящим положением, иными нормативными </w:t>
      </w:r>
      <w:r w:rsidR="000E1EDE">
        <w:rPr>
          <w:rFonts w:ascii="Times New Roman" w:hAnsi="Times New Roman" w:cs="Times New Roman"/>
          <w:sz w:val="28"/>
          <w:szCs w:val="28"/>
        </w:rPr>
        <w:t xml:space="preserve">и нормативными </w:t>
      </w:r>
      <w:r w:rsidRPr="00CA164C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463281" w:rsidRPr="00CA164C" w:rsidRDefault="00463281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155" w:rsidRDefault="00E00155" w:rsidP="00453AE5">
      <w:pPr>
        <w:jc w:val="center"/>
      </w:pPr>
    </w:p>
    <w:p w:rsidR="00463281" w:rsidRPr="00CA164C" w:rsidRDefault="00463281" w:rsidP="00453AE5">
      <w:pPr>
        <w:jc w:val="center"/>
      </w:pPr>
      <w:r w:rsidRPr="00CA164C">
        <w:t>II. Задачи и права Управляющего совета</w:t>
      </w:r>
      <w:r w:rsidR="006534D1">
        <w:t xml:space="preserve"> (проектного комитета)</w:t>
      </w:r>
    </w:p>
    <w:p w:rsidR="00463281" w:rsidRPr="00CA164C" w:rsidRDefault="00463281" w:rsidP="00453A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3281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. Основными задачами Управляющего совета </w:t>
      </w:r>
      <w:r w:rsidR="00993169">
        <w:rPr>
          <w:rFonts w:ascii="Times New Roman" w:hAnsi="Times New Roman" w:cs="Times New Roman"/>
          <w:sz w:val="28"/>
          <w:szCs w:val="28"/>
        </w:rPr>
        <w:t>(</w:t>
      </w:r>
      <w:r w:rsidR="00993169" w:rsidRPr="00993169">
        <w:rPr>
          <w:rFonts w:ascii="Times New Roman" w:eastAsia="Calibri" w:hAnsi="Times New Roman" w:cs="Times New Roman"/>
          <w:sz w:val="28"/>
          <w:szCs w:val="28"/>
        </w:rPr>
        <w:t>проектного комитета)</w:t>
      </w:r>
      <w:r w:rsidR="00993169">
        <w:rPr>
          <w:rFonts w:ascii="Times New Roman" w:hAnsi="Times New Roman" w:cs="Times New Roman"/>
          <w:sz w:val="28"/>
          <w:szCs w:val="28"/>
        </w:rPr>
        <w:t xml:space="preserve"> </w:t>
      </w:r>
      <w:r w:rsidR="00453AE5" w:rsidRPr="00CA164C">
        <w:rPr>
          <w:rFonts w:ascii="Times New Roman" w:hAnsi="Times New Roman" w:cs="Times New Roman"/>
          <w:sz w:val="28"/>
          <w:szCs w:val="28"/>
        </w:rPr>
        <w:t>являются</w:t>
      </w:r>
      <w:r w:rsidR="00463281" w:rsidRPr="00CA164C">
        <w:rPr>
          <w:rFonts w:ascii="Times New Roman" w:hAnsi="Times New Roman" w:cs="Times New Roman"/>
          <w:sz w:val="28"/>
          <w:szCs w:val="28"/>
        </w:rPr>
        <w:t>:</w:t>
      </w:r>
    </w:p>
    <w:p w:rsidR="00463281" w:rsidRPr="00CA164C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рассмотрение нормативных методических документов, связанных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164C">
        <w:rPr>
          <w:rFonts w:ascii="Times New Roman" w:hAnsi="Times New Roman" w:cs="Times New Roman"/>
          <w:sz w:val="28"/>
          <w:szCs w:val="28"/>
        </w:rPr>
        <w:t>с проектным управлением моногорода;</w:t>
      </w:r>
    </w:p>
    <w:p w:rsidR="00463281" w:rsidRPr="00CA164C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рассмотрение и утверждение инициации, изменения и закрытия программ и проектов моногорода</w:t>
      </w:r>
      <w:r w:rsidR="00FD6876">
        <w:rPr>
          <w:rFonts w:ascii="Times New Roman" w:hAnsi="Times New Roman" w:cs="Times New Roman"/>
          <w:sz w:val="28"/>
          <w:szCs w:val="28"/>
        </w:rPr>
        <w:t>, в том числе утверждение паспорта программы комплексного развития моногорода</w:t>
      </w:r>
      <w:r w:rsidR="00085575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рассмотрение финансовых вопросов по программам и проектам;</w:t>
      </w:r>
    </w:p>
    <w:p w:rsidR="00463281" w:rsidRPr="00CA164C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осуществление контроля за ходом исполнения программ и проектов;</w:t>
      </w:r>
    </w:p>
    <w:p w:rsidR="00463281" w:rsidRPr="00CA164C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рассмотрение запросов </w:t>
      </w:r>
      <w:r w:rsidR="00FD6876">
        <w:rPr>
          <w:rFonts w:ascii="Times New Roman" w:hAnsi="Times New Roman" w:cs="Times New Roman"/>
          <w:sz w:val="28"/>
          <w:szCs w:val="28"/>
        </w:rPr>
        <w:t>р</w:t>
      </w:r>
      <w:r w:rsidRPr="00CA164C">
        <w:rPr>
          <w:rFonts w:ascii="Times New Roman" w:hAnsi="Times New Roman" w:cs="Times New Roman"/>
          <w:sz w:val="28"/>
          <w:szCs w:val="28"/>
        </w:rPr>
        <w:t>уководител</w:t>
      </w:r>
      <w:r w:rsidR="00FD6876">
        <w:rPr>
          <w:rFonts w:ascii="Times New Roman" w:hAnsi="Times New Roman" w:cs="Times New Roman"/>
          <w:sz w:val="28"/>
          <w:szCs w:val="28"/>
        </w:rPr>
        <w:t>я</w:t>
      </w:r>
      <w:r w:rsidRPr="00CA164C">
        <w:rPr>
          <w:rFonts w:ascii="Times New Roman" w:hAnsi="Times New Roman" w:cs="Times New Roman"/>
          <w:sz w:val="28"/>
          <w:szCs w:val="28"/>
        </w:rPr>
        <w:t xml:space="preserve"> программы и проектов на изменение </w:t>
      </w:r>
      <w:r w:rsidR="00B07733">
        <w:rPr>
          <w:rFonts w:ascii="Times New Roman" w:hAnsi="Times New Roman" w:cs="Times New Roman"/>
          <w:sz w:val="28"/>
          <w:szCs w:val="28"/>
        </w:rPr>
        <w:t xml:space="preserve">   </w:t>
      </w:r>
      <w:r w:rsidRPr="00CA164C">
        <w:rPr>
          <w:rFonts w:ascii="Times New Roman" w:hAnsi="Times New Roman" w:cs="Times New Roman"/>
          <w:sz w:val="28"/>
          <w:szCs w:val="28"/>
        </w:rPr>
        <w:t>в программах и проектах;</w:t>
      </w:r>
    </w:p>
    <w:p w:rsidR="00463281" w:rsidRPr="001B2397" w:rsidRDefault="00463281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рассмотрение рисков и проблем реализации программ и проектов,</w:t>
      </w:r>
      <w:r w:rsidR="00085575">
        <w:rPr>
          <w:rFonts w:ascii="Times New Roman" w:hAnsi="Times New Roman" w:cs="Times New Roman"/>
          <w:sz w:val="28"/>
          <w:szCs w:val="28"/>
        </w:rPr>
        <w:t xml:space="preserve"> </w:t>
      </w:r>
      <w:r w:rsidR="00085575" w:rsidRPr="001B2397">
        <w:rPr>
          <w:rFonts w:ascii="Times New Roman" w:hAnsi="Times New Roman" w:cs="Times New Roman"/>
          <w:sz w:val="28"/>
          <w:szCs w:val="28"/>
        </w:rPr>
        <w:t>выносимых на Управляющий совет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(проектный комитет)</w:t>
      </w:r>
      <w:r w:rsidR="00085575" w:rsidRPr="001B2397">
        <w:rPr>
          <w:rFonts w:ascii="Times New Roman" w:hAnsi="Times New Roman" w:cs="Times New Roman"/>
          <w:sz w:val="28"/>
          <w:szCs w:val="28"/>
        </w:rPr>
        <w:t>;</w:t>
      </w:r>
    </w:p>
    <w:p w:rsidR="00085575" w:rsidRPr="00765989" w:rsidRDefault="00085575" w:rsidP="00453AE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97">
        <w:rPr>
          <w:rFonts w:ascii="Times New Roman" w:hAnsi="Times New Roman" w:cs="Times New Roman"/>
          <w:sz w:val="28"/>
          <w:szCs w:val="28"/>
        </w:rPr>
        <w:t>координация и поддержка реализации</w:t>
      </w:r>
      <w:r w:rsidR="009B1201" w:rsidRPr="001B2397">
        <w:rPr>
          <w:rFonts w:ascii="Times New Roman" w:hAnsi="Times New Roman" w:cs="Times New Roman"/>
          <w:sz w:val="28"/>
          <w:szCs w:val="28"/>
        </w:rPr>
        <w:t>,</w:t>
      </w:r>
      <w:r w:rsidRPr="001B2397">
        <w:rPr>
          <w:rFonts w:ascii="Times New Roman" w:hAnsi="Times New Roman" w:cs="Times New Roman"/>
          <w:sz w:val="28"/>
          <w:szCs w:val="28"/>
        </w:rPr>
        <w:t xml:space="preserve"> </w:t>
      </w:r>
      <w:r w:rsidR="009B1201" w:rsidRPr="001B2397">
        <w:rPr>
          <w:rFonts w:ascii="Times New Roman" w:hAnsi="Times New Roman" w:cs="Times New Roman"/>
          <w:sz w:val="28"/>
          <w:szCs w:val="28"/>
        </w:rPr>
        <w:t xml:space="preserve">осуществления финансирования </w:t>
      </w:r>
      <w:r w:rsidRPr="001B2397">
        <w:rPr>
          <w:rFonts w:ascii="Times New Roman" w:hAnsi="Times New Roman" w:cs="Times New Roman"/>
          <w:sz w:val="28"/>
          <w:szCs w:val="28"/>
        </w:rPr>
        <w:t>проектов</w:t>
      </w:r>
      <w:r w:rsidR="00965840">
        <w:rPr>
          <w:rFonts w:ascii="Times New Roman" w:hAnsi="Times New Roman" w:cs="Times New Roman"/>
          <w:sz w:val="28"/>
          <w:szCs w:val="28"/>
        </w:rPr>
        <w:t xml:space="preserve"> </w:t>
      </w:r>
      <w:r w:rsidR="009B1201" w:rsidRPr="001B2397">
        <w:rPr>
          <w:rFonts w:ascii="Times New Roman" w:hAnsi="Times New Roman" w:cs="Times New Roman"/>
          <w:sz w:val="28"/>
          <w:szCs w:val="28"/>
        </w:rPr>
        <w:t xml:space="preserve"> </w:t>
      </w:r>
      <w:r w:rsidRPr="001B2397">
        <w:rPr>
          <w:rFonts w:ascii="Times New Roman" w:hAnsi="Times New Roman" w:cs="Times New Roman"/>
          <w:sz w:val="28"/>
          <w:szCs w:val="28"/>
        </w:rPr>
        <w:t>на территории моногорода.</w:t>
      </w:r>
    </w:p>
    <w:p w:rsidR="00463281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281" w:rsidRPr="00CA164C">
        <w:rPr>
          <w:rFonts w:ascii="Times New Roman" w:hAnsi="Times New Roman" w:cs="Times New Roman"/>
          <w:sz w:val="28"/>
          <w:szCs w:val="28"/>
        </w:rPr>
        <w:t>. Управляющий совет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(проектный комитет)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63281" w:rsidRPr="00CA164C" w:rsidRDefault="00463281" w:rsidP="00453A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согласовывать документы по проектной деятельности;</w:t>
      </w:r>
    </w:p>
    <w:p w:rsidR="00463281" w:rsidRPr="00CA164C" w:rsidRDefault="00463281" w:rsidP="00453A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региональных органов исполнительной власти, органов местного самоуправления, предприятий и организаций, экспертов в предметных областях;</w:t>
      </w:r>
    </w:p>
    <w:p w:rsidR="00463281" w:rsidRDefault="00463281" w:rsidP="00453AE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запрашивать от подразделений администрации </w:t>
      </w:r>
      <w:r w:rsidR="0099316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CA164C">
        <w:rPr>
          <w:rFonts w:ascii="Times New Roman" w:hAnsi="Times New Roman" w:cs="Times New Roman"/>
          <w:sz w:val="28"/>
          <w:szCs w:val="28"/>
        </w:rPr>
        <w:t>сведения и материалы, необходимые для выполнения возложенных на Управляющий совет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(проектный комитет)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085575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5C3" w:rsidRDefault="00463281" w:rsidP="00453AE5">
      <w:pPr>
        <w:jc w:val="center"/>
      </w:pPr>
      <w:r w:rsidRPr="00CA164C">
        <w:t>III. Состав и организация работ Управляющего</w:t>
      </w:r>
    </w:p>
    <w:p w:rsidR="00463281" w:rsidRPr="00CA164C" w:rsidRDefault="00463281" w:rsidP="00453AE5">
      <w:pPr>
        <w:jc w:val="center"/>
      </w:pPr>
      <w:r w:rsidRPr="00CA164C">
        <w:t xml:space="preserve"> совета</w:t>
      </w:r>
      <w:r w:rsidR="005755C3">
        <w:t xml:space="preserve"> (проектного комитета)</w:t>
      </w:r>
    </w:p>
    <w:p w:rsidR="00463281" w:rsidRPr="00CA164C" w:rsidRDefault="00463281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281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281" w:rsidRPr="00CA164C">
        <w:rPr>
          <w:rFonts w:ascii="Times New Roman" w:hAnsi="Times New Roman" w:cs="Times New Roman"/>
          <w:sz w:val="28"/>
          <w:szCs w:val="28"/>
        </w:rPr>
        <w:t>. Управляющий совет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ый </w:t>
      </w:r>
      <w:r w:rsidR="005755C3">
        <w:rPr>
          <w:rFonts w:ascii="Times New Roman" w:hAnsi="Times New Roman" w:cs="Times New Roman"/>
          <w:sz w:val="28"/>
          <w:szCs w:val="28"/>
        </w:rPr>
        <w:t>комитет)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 Управляющего совета,</w:t>
      </w:r>
      <w:r w:rsidR="00A8267D">
        <w:rPr>
          <w:rFonts w:ascii="Times New Roman" w:hAnsi="Times New Roman" w:cs="Times New Roman"/>
          <w:sz w:val="28"/>
          <w:szCs w:val="28"/>
        </w:rPr>
        <w:t xml:space="preserve"> заместителей председателя,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членов Управляющего совета и ответственного секретаря.</w:t>
      </w:r>
    </w:p>
    <w:p w:rsidR="00463281" w:rsidRPr="00CA164C" w:rsidRDefault="00085575" w:rsidP="00453AE5">
      <w:pPr>
        <w:pStyle w:val="ConsPlusNormal"/>
        <w:tabs>
          <w:tab w:val="left" w:pos="1276"/>
        </w:tabs>
        <w:ind w:firstLine="5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281" w:rsidRPr="00CA164C">
        <w:rPr>
          <w:rFonts w:ascii="Times New Roman" w:hAnsi="Times New Roman" w:cs="Times New Roman"/>
          <w:sz w:val="28"/>
          <w:szCs w:val="28"/>
        </w:rPr>
        <w:t>. Председатель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– заместитель высшего должностного лица (руководителя высшего исполнительного органа государственной власти) </w:t>
      </w:r>
      <w:r w:rsidR="00993169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65840">
        <w:rPr>
          <w:rFonts w:ascii="Times New Roman" w:hAnsi="Times New Roman" w:cs="Times New Roman"/>
          <w:sz w:val="28"/>
          <w:szCs w:val="28"/>
        </w:rPr>
        <w:t>,</w:t>
      </w:r>
      <w:r w:rsidR="00993169">
        <w:rPr>
          <w:rFonts w:ascii="Times New Roman" w:hAnsi="Times New Roman" w:cs="Times New Roman"/>
          <w:sz w:val="28"/>
          <w:szCs w:val="28"/>
        </w:rPr>
        <w:t xml:space="preserve"> 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курирующий вопросы развития </w:t>
      </w:r>
      <w:r w:rsidR="003860C0">
        <w:rPr>
          <w:rFonts w:ascii="Times New Roman" w:hAnsi="Times New Roman" w:cs="Times New Roman"/>
          <w:sz w:val="28"/>
          <w:szCs w:val="28"/>
        </w:rPr>
        <w:t>моногорода (</w:t>
      </w:r>
      <w:r w:rsidR="00463281" w:rsidRPr="00CA164C">
        <w:rPr>
          <w:rFonts w:ascii="Times New Roman" w:hAnsi="Times New Roman" w:cs="Times New Roman"/>
          <w:sz w:val="28"/>
          <w:szCs w:val="28"/>
        </w:rPr>
        <w:t>моногородов</w:t>
      </w:r>
      <w:r w:rsidR="003860C0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993169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="00965840">
        <w:rPr>
          <w:rFonts w:ascii="Times New Roman" w:hAnsi="Times New Roman" w:cs="Times New Roman"/>
          <w:sz w:val="28"/>
          <w:szCs w:val="28"/>
        </w:rPr>
        <w:t>,</w:t>
      </w:r>
      <w:r w:rsidR="00993169">
        <w:rPr>
          <w:rFonts w:ascii="Times New Roman" w:hAnsi="Times New Roman" w:cs="Times New Roman"/>
          <w:sz w:val="28"/>
          <w:szCs w:val="28"/>
        </w:rPr>
        <w:t xml:space="preserve"> или </w:t>
      </w:r>
      <w:r w:rsidR="00993169" w:rsidRPr="00CA164C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 w:rsidR="00993169" w:rsidRPr="001011CF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5755C3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993169" w:rsidRPr="001011CF">
        <w:rPr>
          <w:rFonts w:ascii="Times New Roman" w:hAnsi="Times New Roman" w:cs="Times New Roman"/>
          <w:sz w:val="28"/>
          <w:szCs w:val="28"/>
        </w:rPr>
        <w:t>, к ведению которого отнесены вопросы развития моногородов на территории субъекта Российской Федерации</w:t>
      </w:r>
      <w:r w:rsidR="00993169">
        <w:rPr>
          <w:rFonts w:ascii="Times New Roman" w:hAnsi="Times New Roman" w:cs="Times New Roman"/>
          <w:sz w:val="28"/>
          <w:szCs w:val="28"/>
        </w:rPr>
        <w:t>.</w:t>
      </w:r>
    </w:p>
    <w:p w:rsidR="00463281" w:rsidRPr="001011CF" w:rsidRDefault="005755C3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З</w:t>
      </w:r>
      <w:r w:rsidR="00965840">
        <w:rPr>
          <w:rFonts w:ascii="Times New Roman" w:hAnsi="Times New Roman" w:cs="Times New Roman"/>
          <w:sz w:val="28"/>
          <w:szCs w:val="28"/>
        </w:rPr>
        <w:t>аместителя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председателя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B07733">
        <w:rPr>
          <w:rFonts w:ascii="Times New Roman" w:hAnsi="Times New Roman" w:cs="Times New Roman"/>
          <w:sz w:val="28"/>
          <w:szCs w:val="28"/>
        </w:rPr>
        <w:t>ого</w:t>
      </w:r>
      <w:r w:rsidR="0096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5755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3281" w:rsidRPr="00CA164C">
        <w:rPr>
          <w:rFonts w:ascii="Times New Roman" w:hAnsi="Times New Roman" w:cs="Times New Roman"/>
          <w:sz w:val="28"/>
          <w:szCs w:val="28"/>
        </w:rPr>
        <w:t>–</w:t>
      </w:r>
      <w:r w:rsidR="004E756D">
        <w:rPr>
          <w:rFonts w:ascii="Times New Roman" w:hAnsi="Times New Roman" w:cs="Times New Roman"/>
          <w:sz w:val="28"/>
          <w:szCs w:val="28"/>
        </w:rPr>
        <w:t xml:space="preserve"> один из заместителей</w:t>
      </w:r>
      <w:r w:rsidR="00F05ACC">
        <w:rPr>
          <w:rFonts w:ascii="Times New Roman" w:hAnsi="Times New Roman" w:cs="Times New Roman"/>
          <w:sz w:val="28"/>
          <w:szCs w:val="28"/>
        </w:rPr>
        <w:t xml:space="preserve"> </w:t>
      </w:r>
      <w:r w:rsidR="00463281" w:rsidRPr="00CA164C">
        <w:rPr>
          <w:rFonts w:ascii="Times New Roman" w:hAnsi="Times New Roman" w:cs="Times New Roman"/>
          <w:sz w:val="28"/>
          <w:szCs w:val="28"/>
        </w:rPr>
        <w:t>куратор</w:t>
      </w:r>
      <w:r w:rsidR="003860C0">
        <w:rPr>
          <w:rFonts w:ascii="Times New Roman" w:hAnsi="Times New Roman" w:cs="Times New Roman"/>
          <w:sz w:val="28"/>
          <w:szCs w:val="28"/>
        </w:rPr>
        <w:t xml:space="preserve"> (линейный менеджер</w:t>
      </w:r>
      <w:r w:rsidR="00463281" w:rsidRPr="00CA164C">
        <w:rPr>
          <w:rFonts w:ascii="Times New Roman" w:hAnsi="Times New Roman" w:cs="Times New Roman"/>
          <w:sz w:val="28"/>
          <w:szCs w:val="28"/>
        </w:rPr>
        <w:t>) моногорода от некоммерческой организации «Фонд развития моногородов»</w:t>
      </w:r>
      <w:r w:rsidR="00A8267D">
        <w:rPr>
          <w:rFonts w:ascii="Times New Roman" w:hAnsi="Times New Roman" w:cs="Times New Roman"/>
          <w:sz w:val="28"/>
          <w:szCs w:val="28"/>
        </w:rPr>
        <w:t>.</w:t>
      </w:r>
    </w:p>
    <w:p w:rsidR="00F05ACC" w:rsidRPr="001011CF" w:rsidRDefault="00C07C64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членов </w:t>
      </w:r>
      <w:r w:rsidR="00F05ACC" w:rsidRPr="001011CF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F05ACC" w:rsidRPr="0010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обязательном порядке включаются</w:t>
      </w:r>
      <w:r w:rsidR="00F05ACC" w:rsidRPr="001011CF">
        <w:rPr>
          <w:rFonts w:ascii="Times New Roman" w:hAnsi="Times New Roman" w:cs="Times New Roman"/>
          <w:sz w:val="28"/>
          <w:szCs w:val="28"/>
        </w:rPr>
        <w:t xml:space="preserve"> </w:t>
      </w:r>
      <w:r w:rsidR="001011CF" w:rsidRPr="001011C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011CF" w:rsidRPr="00101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команды моногорода, прошедшей обучение по программе подготовки команд, управляющих проектами развития моногородов, организуемой некоммерческой организацией «Фонд развития моногородов»</w:t>
      </w:r>
      <w:r w:rsidR="001011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3281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281" w:rsidRPr="00CA164C">
        <w:rPr>
          <w:rFonts w:ascii="Times New Roman" w:hAnsi="Times New Roman" w:cs="Times New Roman"/>
          <w:sz w:val="28"/>
          <w:szCs w:val="28"/>
        </w:rPr>
        <w:t>. Председатель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>: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руководит деятельностью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назначает заседания и утверждает повестку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руководит заседаниями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подписывает протоколы заседаний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принимает решение о привлечении к участию в заседаниях Управляющего совета без права голоса лиц, не являющихся членами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пользуется всеми правами, предоставленными членам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 с учетом дополнительных полномочий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64C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463281" w:rsidRPr="00CA164C" w:rsidRDefault="00A8267D" w:rsidP="00453AE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поручения и контролирует ход их исполнения в рамках деятельности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>.</w:t>
      </w:r>
    </w:p>
    <w:p w:rsidR="00463281" w:rsidRPr="00CA164C" w:rsidRDefault="00085575" w:rsidP="00453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3281" w:rsidRPr="00CA164C">
        <w:rPr>
          <w:rFonts w:ascii="Times New Roman" w:hAnsi="Times New Roman" w:cs="Times New Roman"/>
          <w:sz w:val="28"/>
          <w:szCs w:val="28"/>
        </w:rPr>
        <w:t>. Члены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>: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участвуют в заседаниях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и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64C">
        <w:rPr>
          <w:rFonts w:ascii="Times New Roman" w:hAnsi="Times New Roman" w:cs="Times New Roman"/>
          <w:sz w:val="28"/>
          <w:szCs w:val="28"/>
        </w:rPr>
        <w:t>в обсуждении рассматриваемых вопросов;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выступают с докладами на заседаниях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предоставляют на рассмотрение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документы и материалы по обсуждаемым вопросам;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выполняют поручения председателя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, связанные с осуществлением деятельности в качестве члена Управляющего совета, а также решения Управляющего совета;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делегируют свои полномочия уполномоченному представителю при невозможности присутствия на Управляющем совете </w:t>
      </w:r>
      <w:r w:rsidR="005755C3">
        <w:rPr>
          <w:rFonts w:ascii="Times New Roman" w:hAnsi="Times New Roman" w:cs="Times New Roman"/>
          <w:sz w:val="28"/>
          <w:szCs w:val="28"/>
        </w:rPr>
        <w:t>(проектн</w:t>
      </w:r>
      <w:r w:rsidR="00965840">
        <w:rPr>
          <w:rFonts w:ascii="Times New Roman" w:hAnsi="Times New Roman" w:cs="Times New Roman"/>
          <w:sz w:val="28"/>
          <w:szCs w:val="28"/>
        </w:rPr>
        <w:t>ом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965840">
        <w:rPr>
          <w:rFonts w:ascii="Times New Roman" w:hAnsi="Times New Roman" w:cs="Times New Roman"/>
          <w:sz w:val="28"/>
          <w:szCs w:val="28"/>
        </w:rPr>
        <w:t>е</w:t>
      </w:r>
      <w:r w:rsidR="005755C3">
        <w:rPr>
          <w:rFonts w:ascii="Times New Roman" w:hAnsi="Times New Roman" w:cs="Times New Roman"/>
          <w:sz w:val="28"/>
          <w:szCs w:val="28"/>
        </w:rPr>
        <w:t>),</w:t>
      </w:r>
      <w:r w:rsidR="005755C3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заблаговременно известив о</w:t>
      </w:r>
      <w:r w:rsidR="005755C3">
        <w:rPr>
          <w:rFonts w:ascii="Times New Roman" w:hAnsi="Times New Roman" w:cs="Times New Roman"/>
          <w:sz w:val="28"/>
          <w:szCs w:val="28"/>
        </w:rPr>
        <w:t>б этом ответственного секретаря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вносят предложения о внеочередном заседании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вносят предложения о включении в повестку дня вопросов к обсуждению;</w:t>
      </w:r>
    </w:p>
    <w:p w:rsidR="00C07C64" w:rsidRPr="00C07C64" w:rsidRDefault="00463281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участвуют в выработке и </w:t>
      </w:r>
      <w:r w:rsidRPr="00C07C64">
        <w:rPr>
          <w:rFonts w:ascii="Times New Roman" w:hAnsi="Times New Roman" w:cs="Times New Roman"/>
          <w:sz w:val="28"/>
          <w:szCs w:val="28"/>
        </w:rPr>
        <w:t>принятии решений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C07C64" w:rsidRPr="00C07C64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07C64" w:rsidRDefault="00C07C64" w:rsidP="00453AE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C64">
        <w:rPr>
          <w:rFonts w:ascii="Times New Roman" w:hAnsi="Times New Roman" w:cs="Times New Roman"/>
          <w:sz w:val="28"/>
          <w:szCs w:val="28"/>
        </w:rPr>
        <w:t xml:space="preserve">осуществляют взаимодействие с общественно-деловым советом, общественными объединениями и организациями, городскими сообществами с целью передачи знаний и компетенций, полученных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C64">
        <w:rPr>
          <w:rFonts w:ascii="Times New Roman" w:hAnsi="Times New Roman" w:cs="Times New Roman"/>
          <w:sz w:val="28"/>
          <w:szCs w:val="28"/>
        </w:rPr>
        <w:t xml:space="preserve">в рамках обучения </w:t>
      </w:r>
      <w:r w:rsidRPr="00C07C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программе подготовки команд, управляющих проектами развития моногородов, организуемой некоммерческой организацией «Фонд развития моногородов»</w:t>
      </w:r>
      <w:r w:rsidR="00463281" w:rsidRPr="00C07C64">
        <w:rPr>
          <w:rFonts w:ascii="Times New Roman" w:hAnsi="Times New Roman" w:cs="Times New Roman"/>
          <w:sz w:val="28"/>
          <w:szCs w:val="28"/>
        </w:rPr>
        <w:t>.</w:t>
      </w:r>
    </w:p>
    <w:p w:rsidR="00463281" w:rsidRPr="00CA164C" w:rsidRDefault="00AC790A" w:rsidP="00453AE5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63281" w:rsidRPr="00CA164C">
        <w:rPr>
          <w:rFonts w:ascii="Times New Roman" w:hAnsi="Times New Roman" w:cs="Times New Roman"/>
          <w:sz w:val="28"/>
          <w:szCs w:val="28"/>
        </w:rPr>
        <w:t>. Ответственный секретарь Управляющего совета</w:t>
      </w:r>
      <w:r w:rsidR="005755C3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5755C3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5755C3">
        <w:rPr>
          <w:rFonts w:ascii="Times New Roman" w:hAnsi="Times New Roman" w:cs="Times New Roman"/>
          <w:sz w:val="28"/>
          <w:szCs w:val="28"/>
        </w:rPr>
        <w:t>комитет</w:t>
      </w:r>
      <w:r w:rsidR="005755C3" w:rsidRPr="005755C3">
        <w:rPr>
          <w:rFonts w:ascii="Times New Roman" w:hAnsi="Times New Roman" w:cs="Times New Roman"/>
          <w:sz w:val="28"/>
          <w:szCs w:val="28"/>
        </w:rPr>
        <w:t>а</w:t>
      </w:r>
      <w:r w:rsidR="005755C3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5755C3">
        <w:rPr>
          <w:rFonts w:ascii="Times New Roman" w:hAnsi="Times New Roman" w:cs="Times New Roman"/>
          <w:sz w:val="28"/>
          <w:szCs w:val="28"/>
        </w:rPr>
        <w:t>главой администрации Асбестовского городского окр</w:t>
      </w:r>
      <w:r w:rsidR="00B07733">
        <w:rPr>
          <w:rFonts w:ascii="Times New Roman" w:hAnsi="Times New Roman" w:cs="Times New Roman"/>
          <w:sz w:val="28"/>
          <w:szCs w:val="28"/>
        </w:rPr>
        <w:t>у</w:t>
      </w:r>
      <w:r w:rsidR="005755C3">
        <w:rPr>
          <w:rFonts w:ascii="Times New Roman" w:hAnsi="Times New Roman" w:cs="Times New Roman"/>
          <w:sz w:val="28"/>
          <w:szCs w:val="28"/>
        </w:rPr>
        <w:t>га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из числа сотрудников </w:t>
      </w:r>
      <w:r w:rsidR="005755C3">
        <w:rPr>
          <w:rFonts w:ascii="Times New Roman" w:hAnsi="Times New Roman" w:cs="Times New Roman"/>
          <w:sz w:val="28"/>
          <w:szCs w:val="28"/>
        </w:rPr>
        <w:t>отдела по экономике администрации Асбестовского городского округа</w:t>
      </w:r>
      <w:r w:rsidR="00833489">
        <w:rPr>
          <w:rFonts w:ascii="Times New Roman" w:hAnsi="Times New Roman" w:cs="Times New Roman"/>
          <w:sz w:val="28"/>
          <w:szCs w:val="28"/>
        </w:rPr>
        <w:t xml:space="preserve"> 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(далее - Ответственное подразделение). </w:t>
      </w:r>
    </w:p>
    <w:p w:rsidR="00463281" w:rsidRPr="00CA164C" w:rsidRDefault="00463281" w:rsidP="00453AE5">
      <w:pPr>
        <w:pStyle w:val="ConsPlusNormal"/>
        <w:tabs>
          <w:tab w:val="left" w:pos="1276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463281" w:rsidRPr="00CA164C" w:rsidRDefault="00463281" w:rsidP="00453AE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организует подготовку заседания</w:t>
      </w:r>
      <w:r w:rsidR="00833489" w:rsidRPr="00833489">
        <w:rPr>
          <w:rFonts w:ascii="Times New Roman" w:hAnsi="Times New Roman" w:cs="Times New Roman"/>
          <w:sz w:val="28"/>
          <w:szCs w:val="28"/>
        </w:rPr>
        <w:t xml:space="preserve"> </w:t>
      </w:r>
      <w:r w:rsidR="00833489" w:rsidRPr="00CA164C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ведет протокол заседания</w:t>
      </w:r>
      <w:r w:rsidR="00833489" w:rsidRPr="00833489">
        <w:rPr>
          <w:rFonts w:ascii="Times New Roman" w:hAnsi="Times New Roman" w:cs="Times New Roman"/>
          <w:sz w:val="28"/>
          <w:szCs w:val="28"/>
        </w:rPr>
        <w:t xml:space="preserve"> </w:t>
      </w:r>
      <w:r w:rsidR="00833489" w:rsidRPr="00CA164C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;</w:t>
      </w:r>
    </w:p>
    <w:p w:rsidR="00463281" w:rsidRPr="00CA164C" w:rsidRDefault="00463281" w:rsidP="00453AE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833489" w:rsidRPr="00CA164C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 xml:space="preserve">) </w:t>
      </w:r>
      <w:r w:rsidRPr="00CA164C">
        <w:rPr>
          <w:rFonts w:ascii="Times New Roman" w:hAnsi="Times New Roman" w:cs="Times New Roman"/>
          <w:sz w:val="28"/>
          <w:szCs w:val="28"/>
        </w:rPr>
        <w:t xml:space="preserve">о дате, месте и времени проведения заседаний, а также обеспечивает членов </w:t>
      </w:r>
      <w:r w:rsidR="00833489" w:rsidRPr="00CA164C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 xml:space="preserve">) </w:t>
      </w:r>
      <w:r w:rsidRPr="00CA164C">
        <w:rPr>
          <w:rFonts w:ascii="Times New Roman" w:hAnsi="Times New Roman" w:cs="Times New Roman"/>
          <w:sz w:val="28"/>
          <w:szCs w:val="28"/>
        </w:rPr>
        <w:t>необходимыми материалами;</w:t>
      </w:r>
    </w:p>
    <w:p w:rsidR="00463281" w:rsidRPr="00CA164C" w:rsidRDefault="00463281" w:rsidP="00453AE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выполняет иные обязанности по поручению председателя</w:t>
      </w:r>
      <w:r w:rsidR="00833489" w:rsidRPr="00833489">
        <w:rPr>
          <w:rFonts w:ascii="Times New Roman" w:hAnsi="Times New Roman" w:cs="Times New Roman"/>
          <w:sz w:val="28"/>
          <w:szCs w:val="28"/>
        </w:rPr>
        <w:t xml:space="preserve"> </w:t>
      </w:r>
      <w:r w:rsidR="00833489" w:rsidRPr="00CA164C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.</w:t>
      </w:r>
    </w:p>
    <w:p w:rsidR="00463281" w:rsidRPr="00CA164C" w:rsidRDefault="00AC790A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3281" w:rsidRPr="00CA164C">
        <w:rPr>
          <w:rFonts w:ascii="Times New Roman" w:hAnsi="Times New Roman" w:cs="Times New Roman"/>
          <w:sz w:val="28"/>
          <w:szCs w:val="28"/>
        </w:rPr>
        <w:t>. Заседания Управляющего совета</w:t>
      </w:r>
      <w:r w:rsidR="00833489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3489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3489">
        <w:rPr>
          <w:rFonts w:ascii="Times New Roman" w:hAnsi="Times New Roman" w:cs="Times New Roman"/>
          <w:sz w:val="28"/>
          <w:szCs w:val="28"/>
        </w:rPr>
        <w:t>комитет</w:t>
      </w:r>
      <w:r w:rsidR="00833489" w:rsidRPr="005755C3">
        <w:rPr>
          <w:rFonts w:ascii="Times New Roman" w:hAnsi="Times New Roman" w:cs="Times New Roman"/>
          <w:sz w:val="28"/>
          <w:szCs w:val="28"/>
        </w:rPr>
        <w:t>а</w:t>
      </w:r>
      <w:r w:rsidR="00833489">
        <w:rPr>
          <w:rFonts w:ascii="Times New Roman" w:hAnsi="Times New Roman" w:cs="Times New Roman"/>
          <w:sz w:val="28"/>
          <w:szCs w:val="28"/>
        </w:rPr>
        <w:t>)</w:t>
      </w:r>
      <w:r w:rsidR="00463281" w:rsidRPr="00CA164C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месяц. 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Проект повестки заседания Управляющего совета</w:t>
      </w:r>
      <w:r w:rsidR="008302AD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02AD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02AD">
        <w:rPr>
          <w:rFonts w:ascii="Times New Roman" w:hAnsi="Times New Roman" w:cs="Times New Roman"/>
          <w:sz w:val="28"/>
          <w:szCs w:val="28"/>
        </w:rPr>
        <w:t>комитет</w:t>
      </w:r>
      <w:r w:rsidR="008302AD" w:rsidRPr="005755C3">
        <w:rPr>
          <w:rFonts w:ascii="Times New Roman" w:hAnsi="Times New Roman" w:cs="Times New Roman"/>
          <w:sz w:val="28"/>
          <w:szCs w:val="28"/>
        </w:rPr>
        <w:t>а</w:t>
      </w:r>
      <w:r w:rsidR="008302AD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, включающий дату, время и место заседания, с приложением всех сопроводительных материалов направляется ответственным секретарем членам Управляющего совета</w:t>
      </w:r>
      <w:r w:rsidR="008302AD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8302AD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8302AD">
        <w:rPr>
          <w:rFonts w:ascii="Times New Roman" w:hAnsi="Times New Roman" w:cs="Times New Roman"/>
          <w:sz w:val="28"/>
          <w:szCs w:val="28"/>
        </w:rPr>
        <w:t>комитет</w:t>
      </w:r>
      <w:r w:rsidR="008302AD" w:rsidRPr="005755C3">
        <w:rPr>
          <w:rFonts w:ascii="Times New Roman" w:hAnsi="Times New Roman" w:cs="Times New Roman"/>
          <w:sz w:val="28"/>
          <w:szCs w:val="28"/>
        </w:rPr>
        <w:t>а</w:t>
      </w:r>
      <w:r w:rsidR="008302AD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, а также лицам, которых планируется пригласить на заседание, не позднее, чем за 3 календарных дня до даты заседания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.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1</w:t>
      </w:r>
      <w:r w:rsidR="00AC790A">
        <w:rPr>
          <w:rFonts w:ascii="Times New Roman" w:hAnsi="Times New Roman" w:cs="Times New Roman"/>
          <w:sz w:val="28"/>
          <w:szCs w:val="28"/>
        </w:rPr>
        <w:t>1</w:t>
      </w:r>
      <w:r w:rsidRPr="00CA164C">
        <w:rPr>
          <w:rFonts w:ascii="Times New Roman" w:hAnsi="Times New Roman" w:cs="Times New Roman"/>
          <w:sz w:val="28"/>
          <w:szCs w:val="28"/>
        </w:rPr>
        <w:t>. Допускается участие членов Управляющего комитета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в заседании в формате видеоконференции. 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12. На заседаниях Управляющего совета</w:t>
      </w:r>
      <w:r w:rsidR="00965840">
        <w:rPr>
          <w:rFonts w:ascii="Times New Roman" w:hAnsi="Times New Roman" w:cs="Times New Roman"/>
          <w:sz w:val="28"/>
          <w:szCs w:val="28"/>
        </w:rPr>
        <w:t xml:space="preserve"> (проектного комитета)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ведется протокол. Протокол заседания Управляющего совета</w:t>
      </w:r>
      <w:r w:rsidR="00965840">
        <w:rPr>
          <w:rFonts w:ascii="Times New Roman" w:hAnsi="Times New Roman" w:cs="Times New Roman"/>
          <w:sz w:val="28"/>
          <w:szCs w:val="28"/>
        </w:rPr>
        <w:t xml:space="preserve"> (проектного комитета)</w:t>
      </w:r>
      <w:r w:rsidR="00965840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составляется не позднее 2 календарных дней с даты его проведения определения результатов заочного голосования и подписывается председателем Управляющего совета</w:t>
      </w:r>
      <w:r w:rsidR="00965840">
        <w:rPr>
          <w:rFonts w:ascii="Times New Roman" w:hAnsi="Times New Roman" w:cs="Times New Roman"/>
          <w:sz w:val="28"/>
          <w:szCs w:val="28"/>
        </w:rPr>
        <w:t xml:space="preserve"> (проектного комитета)</w:t>
      </w:r>
      <w:r w:rsidRPr="00CA1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 xml:space="preserve">13. Ответственный секретарь Управляющего совета </w:t>
      </w:r>
      <w:r w:rsidR="00965840">
        <w:rPr>
          <w:rFonts w:ascii="Times New Roman" w:hAnsi="Times New Roman" w:cs="Times New Roman"/>
          <w:sz w:val="28"/>
          <w:szCs w:val="28"/>
        </w:rPr>
        <w:t>(проектного комитета)</w:t>
      </w:r>
      <w:r w:rsidR="00965840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не является членом Управляющего совета</w:t>
      </w:r>
      <w:r w:rsidR="00965840">
        <w:rPr>
          <w:rFonts w:ascii="Times New Roman" w:hAnsi="Times New Roman" w:cs="Times New Roman"/>
          <w:sz w:val="28"/>
          <w:szCs w:val="28"/>
        </w:rPr>
        <w:t xml:space="preserve"> (проектного комитета)</w:t>
      </w:r>
      <w:r w:rsidR="00965840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и не обладает правами и обязанностями членов Управляющего совета</w:t>
      </w:r>
      <w:r w:rsidR="00965840">
        <w:rPr>
          <w:rFonts w:ascii="Times New Roman" w:hAnsi="Times New Roman" w:cs="Times New Roman"/>
          <w:sz w:val="28"/>
          <w:szCs w:val="28"/>
        </w:rPr>
        <w:t xml:space="preserve"> (проектного комитета)</w:t>
      </w:r>
      <w:r w:rsidRPr="00CA164C">
        <w:rPr>
          <w:rFonts w:ascii="Times New Roman" w:hAnsi="Times New Roman" w:cs="Times New Roman"/>
          <w:sz w:val="28"/>
          <w:szCs w:val="28"/>
        </w:rPr>
        <w:t>, установленными настоящим Положением.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14. В случае невозможности участия в заседании, член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="00C526E5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 xml:space="preserve"> обязан сообщить об этом ответственному секретарю не позднее чем за один рабочий день до установленной даты проведения заседания, </w:t>
      </w:r>
      <w:r w:rsidR="00B07733">
        <w:rPr>
          <w:rFonts w:ascii="Times New Roman" w:hAnsi="Times New Roman" w:cs="Times New Roman"/>
          <w:sz w:val="28"/>
          <w:szCs w:val="28"/>
        </w:rPr>
        <w:t xml:space="preserve">  </w:t>
      </w:r>
      <w:r w:rsidRPr="00CA164C">
        <w:rPr>
          <w:rFonts w:ascii="Times New Roman" w:hAnsi="Times New Roman" w:cs="Times New Roman"/>
          <w:sz w:val="28"/>
          <w:szCs w:val="28"/>
        </w:rPr>
        <w:t>с указанием лица, уполномоченного к участию в заседании. Лицо, замещающее члена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, не имеет права голоса.</w:t>
      </w: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15. Заседание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="00C526E5" w:rsidRPr="00CA164C">
        <w:rPr>
          <w:rFonts w:ascii="Times New Roman" w:hAnsi="Times New Roman" w:cs="Times New Roman"/>
          <w:sz w:val="28"/>
          <w:szCs w:val="28"/>
        </w:rPr>
        <w:t xml:space="preserve"> </w:t>
      </w:r>
      <w:r w:rsidRPr="00CA164C">
        <w:rPr>
          <w:rFonts w:ascii="Times New Roman" w:hAnsi="Times New Roman" w:cs="Times New Roman"/>
          <w:sz w:val="28"/>
          <w:szCs w:val="28"/>
        </w:rPr>
        <w:t>признается правомочным, если в нем приняло участие более половины его членов.</w:t>
      </w:r>
    </w:p>
    <w:p w:rsidR="00463281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t>16. Каждый член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 обладает одним голосом. Решения принимаются простым большинством голосов членов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</w:t>
      </w:r>
      <w:r w:rsidR="00B07733">
        <w:rPr>
          <w:rFonts w:ascii="Times New Roman" w:hAnsi="Times New Roman" w:cs="Times New Roman"/>
          <w:sz w:val="28"/>
          <w:szCs w:val="28"/>
        </w:rPr>
        <w:t xml:space="preserve">     </w:t>
      </w:r>
      <w:r w:rsidRPr="00CA164C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является решающим.</w:t>
      </w:r>
    </w:p>
    <w:p w:rsidR="00B07733" w:rsidRPr="00CA164C" w:rsidRDefault="00B07733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281" w:rsidRPr="00CA164C" w:rsidRDefault="00463281" w:rsidP="00453A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sz w:val="28"/>
          <w:szCs w:val="28"/>
        </w:rPr>
        <w:lastRenderedPageBreak/>
        <w:t>17. Члены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, которые не могут присутствовать на заседании, могут направить ответственному секретарю свое особое мнение по вопросу повестки заседания Управляющего совета</w:t>
      </w:r>
      <w:r w:rsidR="00C526E5">
        <w:rPr>
          <w:rFonts w:ascii="Times New Roman" w:hAnsi="Times New Roman" w:cs="Times New Roman"/>
          <w:sz w:val="28"/>
          <w:szCs w:val="28"/>
        </w:rPr>
        <w:t xml:space="preserve"> (проектн</w:t>
      </w:r>
      <w:r w:rsidR="00C526E5" w:rsidRPr="005755C3">
        <w:rPr>
          <w:rFonts w:ascii="Times New Roman" w:hAnsi="Times New Roman" w:cs="Times New Roman"/>
          <w:sz w:val="28"/>
          <w:szCs w:val="28"/>
        </w:rPr>
        <w:t xml:space="preserve">ого </w:t>
      </w:r>
      <w:r w:rsidR="00C526E5">
        <w:rPr>
          <w:rFonts w:ascii="Times New Roman" w:hAnsi="Times New Roman" w:cs="Times New Roman"/>
          <w:sz w:val="28"/>
          <w:szCs w:val="28"/>
        </w:rPr>
        <w:t>комитет</w:t>
      </w:r>
      <w:r w:rsidR="00C526E5" w:rsidRPr="005755C3">
        <w:rPr>
          <w:rFonts w:ascii="Times New Roman" w:hAnsi="Times New Roman" w:cs="Times New Roman"/>
          <w:sz w:val="28"/>
          <w:szCs w:val="28"/>
        </w:rPr>
        <w:t>а</w:t>
      </w:r>
      <w:r w:rsidR="00C526E5">
        <w:rPr>
          <w:rFonts w:ascii="Times New Roman" w:hAnsi="Times New Roman" w:cs="Times New Roman"/>
          <w:sz w:val="28"/>
          <w:szCs w:val="28"/>
        </w:rPr>
        <w:t>)</w:t>
      </w:r>
      <w:r w:rsidRPr="00CA164C">
        <w:rPr>
          <w:rFonts w:ascii="Times New Roman" w:hAnsi="Times New Roman" w:cs="Times New Roman"/>
          <w:sz w:val="28"/>
          <w:szCs w:val="28"/>
        </w:rPr>
        <w:t>.</w:t>
      </w:r>
    </w:p>
    <w:p w:rsidR="00463281" w:rsidRPr="00CA164C" w:rsidRDefault="00463281" w:rsidP="00453AE5">
      <w:pPr>
        <w:ind w:firstLine="567"/>
      </w:pPr>
      <w:r w:rsidRPr="00CA164C">
        <w:t>18. Управляющий совет</w:t>
      </w:r>
      <w:r w:rsidR="00C526E5">
        <w:t xml:space="preserve"> (проектный</w:t>
      </w:r>
      <w:r w:rsidR="00C526E5" w:rsidRPr="005755C3">
        <w:t xml:space="preserve"> </w:t>
      </w:r>
      <w:r w:rsidR="00C526E5">
        <w:t>комитет)</w:t>
      </w:r>
      <w:r w:rsidRPr="00CA164C">
        <w:t xml:space="preserve"> вправе принимать решения без созыва заседания путем проведения заочного голосования, осуществляемого при помощи заполнения опросных листов. Решение о проведении заочного голосования принимается председателем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.</w:t>
      </w:r>
    </w:p>
    <w:p w:rsidR="00463281" w:rsidRPr="00CA164C" w:rsidRDefault="00463281" w:rsidP="00B07733">
      <w:pPr>
        <w:ind w:firstLine="567"/>
      </w:pPr>
      <w:r w:rsidRPr="00CA164C">
        <w:t>18.1. Председатель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 xml:space="preserve"> утверждает перечень вопросов, вносимых на заочное голосование, устанавливает дату окончания срока представления заполненных опросных листов и дату определения результатов заочного голосования. Ответственный секретарь подготавливает опросные листы и необходимые материалы по вопросам, внесенным на заочное голосование.</w:t>
      </w:r>
    </w:p>
    <w:p w:rsidR="00463281" w:rsidRPr="00CA164C" w:rsidRDefault="00463281" w:rsidP="00453AE5">
      <w:pPr>
        <w:ind w:firstLine="567"/>
      </w:pPr>
      <w:r w:rsidRPr="00CA164C">
        <w:t>18.2. Сообщение о проведении заочного голосования направляется ответственным секретарем членам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 xml:space="preserve">. К сообщению о проведении заочного голосования прилагаются опросные листы и необходимые материалы по вопросам, вносимым на заочное голосование. </w:t>
      </w:r>
      <w:r w:rsidR="00B07733">
        <w:t xml:space="preserve">            </w:t>
      </w:r>
      <w:r w:rsidRPr="00CA164C">
        <w:t>В сообщении указываются даты окончания срока представления заполненных опросных листов и определения результатов заочного голосования.</w:t>
      </w:r>
    </w:p>
    <w:p w:rsidR="00463281" w:rsidRPr="00CA164C" w:rsidRDefault="00463281" w:rsidP="00453AE5">
      <w:pPr>
        <w:ind w:firstLine="567"/>
      </w:pPr>
      <w:r w:rsidRPr="00CA164C">
        <w:t>18.3. Сообщение о проведении заочного голосования направляется членам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="00C526E5" w:rsidRPr="00CA164C">
        <w:t xml:space="preserve"> </w:t>
      </w:r>
      <w:r w:rsidRPr="00CA164C">
        <w:t>не позднее чем за 5 календарных дней до начала голосования.</w:t>
      </w:r>
    </w:p>
    <w:p w:rsidR="00463281" w:rsidRPr="00CA164C" w:rsidRDefault="00463281" w:rsidP="00453AE5">
      <w:pPr>
        <w:ind w:firstLine="567"/>
      </w:pPr>
      <w:r w:rsidRPr="00CA164C">
        <w:t>18.4. Заочное голосование считается правомочным, если более половины членов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="00C526E5" w:rsidRPr="00CA164C">
        <w:t xml:space="preserve"> </w:t>
      </w:r>
      <w:r w:rsidRPr="00CA164C">
        <w:t xml:space="preserve">представили </w:t>
      </w:r>
      <w:r w:rsidR="00B07733">
        <w:t xml:space="preserve">                           </w:t>
      </w:r>
      <w:r w:rsidRPr="00CA164C">
        <w:t>в установленный срок надлежащим образом оформленные опросные листы.</w:t>
      </w:r>
    </w:p>
    <w:p w:rsidR="00463281" w:rsidRPr="00CA164C" w:rsidRDefault="00463281" w:rsidP="00453AE5">
      <w:pPr>
        <w:ind w:firstLine="567"/>
      </w:pPr>
      <w:r w:rsidRPr="00CA164C">
        <w:t>18.5. Решение по результатам заочного голосования считается принятым на дату определения результатов заочного голосования, указанную в сообщении о проведении заочного голосования и в опросных листах.</w:t>
      </w:r>
    </w:p>
    <w:p w:rsidR="00463281" w:rsidRPr="00CA164C" w:rsidRDefault="00463281" w:rsidP="00453AE5">
      <w:pPr>
        <w:ind w:firstLine="567"/>
      </w:pPr>
      <w:r w:rsidRPr="00CA164C">
        <w:t>18.6. Решения по результатам заочного голосования принимаются большинством голосов членов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предоставивших опросные листы, оформленные надлежащим образом. При равенстве голосов членов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предоставивших опросные листы, оформленные надлежащим образом, голос председателя является решающим. Если председатель не участвовал в заочном голосовании, при равенстве голосов решение считается непринятым.</w:t>
      </w:r>
    </w:p>
    <w:p w:rsidR="00463281" w:rsidRPr="00CA164C" w:rsidRDefault="00463281" w:rsidP="00453AE5">
      <w:pPr>
        <w:ind w:firstLine="567"/>
      </w:pPr>
      <w:r w:rsidRPr="00CA164C">
        <w:t>18.7. По каждому вопросу, вносимому на заочное заседание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составляется отдельный опросный лист, который содержит: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>фамилию, имя и отчество члена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которому направляется опросный лист;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>дату направления члену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="00C526E5" w:rsidRPr="00CA164C">
        <w:t xml:space="preserve"> </w:t>
      </w:r>
      <w:r w:rsidRPr="00CA164C">
        <w:t>опросного листа;</w:t>
      </w:r>
    </w:p>
    <w:p w:rsidR="00463281" w:rsidRPr="00965840" w:rsidRDefault="00463281" w:rsidP="00453AE5">
      <w:pPr>
        <w:pStyle w:val="a9"/>
        <w:numPr>
          <w:ilvl w:val="0"/>
          <w:numId w:val="8"/>
        </w:numPr>
      </w:pPr>
      <w:r w:rsidRPr="00965840">
        <w:lastRenderedPageBreak/>
        <w:t>формулировку вопроса, вносимого на голосование, и формулировку предлагаемого решения;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>варианты голосования ("за", "против", "воздержался");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 xml:space="preserve">дату окончания срока представления ответственному секретарю Управляющего совета </w:t>
      </w:r>
      <w:r w:rsidR="00965840">
        <w:t xml:space="preserve"> (проектного комитета)</w:t>
      </w:r>
      <w:r w:rsidR="00965840" w:rsidRPr="00CA164C">
        <w:t xml:space="preserve"> </w:t>
      </w:r>
      <w:r w:rsidRPr="00CA164C">
        <w:t>заполненного опросного листа;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>дату определения результатов голосования;</w:t>
      </w:r>
    </w:p>
    <w:p w:rsidR="00463281" w:rsidRPr="00CA164C" w:rsidRDefault="00463281" w:rsidP="00453AE5">
      <w:pPr>
        <w:pStyle w:val="a9"/>
        <w:numPr>
          <w:ilvl w:val="0"/>
          <w:numId w:val="8"/>
        </w:numPr>
      </w:pPr>
      <w:r w:rsidRPr="00CA164C">
        <w:t>запись с напоминанием о том, что опросный лист должен быть подписан членом Управляющего совета</w:t>
      </w:r>
      <w:r w:rsidR="00965840">
        <w:t xml:space="preserve"> (проектного комитета)</w:t>
      </w:r>
      <w:r w:rsidRPr="00CA164C">
        <w:t>.</w:t>
      </w:r>
    </w:p>
    <w:p w:rsidR="00463281" w:rsidRPr="00CA164C" w:rsidRDefault="00463281" w:rsidP="00453AE5">
      <w:pPr>
        <w:ind w:firstLine="567"/>
      </w:pPr>
      <w:r w:rsidRPr="00CA164C">
        <w:t>18.8. При определении результатов голосования засчитываются голоса по тем вопросам, по которым в опросном листе отмечен только один из возможных вариантов голосования. Опросные листы, оформленные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463281" w:rsidRPr="00CA164C" w:rsidRDefault="00463281" w:rsidP="00453AE5">
      <w:pPr>
        <w:ind w:firstLine="567"/>
      </w:pPr>
      <w:r w:rsidRPr="00CA164C">
        <w:t>18.9. На основании опросных листов, оформленных надлежащим образом и представленных в установленный срок, составляется протокол голосования членов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в котором указываются: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место и время составления протокола;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дата, до которой принимались документы, содержащие сведения о голосовании;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члены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опросные листы которых учитываются при принятии решения;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члены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, принявшие участие в голосовании, опросные листы которых признаны недействительными;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вопросы, внесенные на голосование, и результаты голосования по каждому вопросу;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принятые решения;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сведения о лицах, проводивших подсчет голосов;</w:t>
      </w:r>
    </w:p>
    <w:p w:rsidR="00463281" w:rsidRPr="00CA164C" w:rsidRDefault="00463281" w:rsidP="00453AE5">
      <w:pPr>
        <w:pStyle w:val="a9"/>
        <w:numPr>
          <w:ilvl w:val="0"/>
          <w:numId w:val="9"/>
        </w:numPr>
      </w:pPr>
      <w:r w:rsidRPr="00CA164C">
        <w:t>сведения о лицах, подписавших протокол.</w:t>
      </w:r>
    </w:p>
    <w:p w:rsidR="00463281" w:rsidRPr="00CA164C" w:rsidRDefault="00463281" w:rsidP="00453AE5">
      <w:pPr>
        <w:ind w:firstLine="567"/>
      </w:pPr>
      <w:r w:rsidRPr="00CA164C">
        <w:t>18.10.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председателем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Pr="00CA164C">
        <w:t>. Опросные листы являются неотъемлемой частью протокола.</w:t>
      </w:r>
    </w:p>
    <w:p w:rsidR="008302AD" w:rsidRDefault="00463281" w:rsidP="00453AE5">
      <w:r w:rsidRPr="00CA164C">
        <w:t>19. Ответственный секретарь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="00C526E5" w:rsidRPr="00CA164C">
        <w:t xml:space="preserve"> </w:t>
      </w:r>
      <w:r w:rsidRPr="00CA164C">
        <w:t>обеспечивает хранение протоколов заседаний Управляющего совета.</w:t>
      </w:r>
    </w:p>
    <w:p w:rsidR="00765989" w:rsidRDefault="006C0F49" w:rsidP="00453AE5">
      <w:r>
        <w:t>20. Организационно-техническое обеспечение деятельности Управляющего совета</w:t>
      </w:r>
      <w:r w:rsidR="00C526E5">
        <w:t xml:space="preserve"> (проектн</w:t>
      </w:r>
      <w:r w:rsidR="00C526E5" w:rsidRPr="005755C3">
        <w:t xml:space="preserve">ого </w:t>
      </w:r>
      <w:r w:rsidR="00C526E5">
        <w:t>комитет</w:t>
      </w:r>
      <w:r w:rsidR="00C526E5" w:rsidRPr="005755C3">
        <w:t>а</w:t>
      </w:r>
      <w:r w:rsidR="00C526E5">
        <w:t>)</w:t>
      </w:r>
      <w:r w:rsidR="00C526E5" w:rsidRPr="00CA164C">
        <w:t xml:space="preserve"> </w:t>
      </w:r>
      <w:r>
        <w:t xml:space="preserve">осуществляет </w:t>
      </w:r>
      <w:r w:rsidRPr="00C4037C">
        <w:t>Ответственное подразделение</w:t>
      </w:r>
      <w:r w:rsidR="00937292">
        <w:t xml:space="preserve"> – отдел по экономике администрации Асбестовского городского округа</w:t>
      </w:r>
      <w:r>
        <w:t>.</w:t>
      </w:r>
    </w:p>
    <w:sectPr w:rsidR="00765989" w:rsidSect="00B07733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DB" w:rsidRDefault="009B03DB" w:rsidP="003821A0">
      <w:r>
        <w:separator/>
      </w:r>
    </w:p>
  </w:endnote>
  <w:endnote w:type="continuationSeparator" w:id="1">
    <w:p w:rsidR="009B03DB" w:rsidRDefault="009B03DB" w:rsidP="00382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%val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DB" w:rsidRDefault="009B03DB" w:rsidP="003821A0">
      <w:r>
        <w:separator/>
      </w:r>
    </w:p>
  </w:footnote>
  <w:footnote w:type="continuationSeparator" w:id="1">
    <w:p w:rsidR="009B03DB" w:rsidRDefault="009B03DB" w:rsidP="00382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925202"/>
      <w:docPartObj>
        <w:docPartGallery w:val="Page Numbers (Top of Page)"/>
        <w:docPartUnique/>
      </w:docPartObj>
    </w:sdtPr>
    <w:sdtContent>
      <w:p w:rsidR="00965840" w:rsidRDefault="0058401D">
        <w:pPr>
          <w:pStyle w:val="a3"/>
          <w:jc w:val="center"/>
        </w:pPr>
        <w:fldSimple w:instr="PAGE   \* MERGEFORMAT">
          <w:r w:rsidR="00896236">
            <w:rPr>
              <w:noProof/>
            </w:rPr>
            <w:t>2</w:t>
          </w:r>
        </w:fldSimple>
      </w:p>
    </w:sdtContent>
  </w:sdt>
  <w:p w:rsidR="00965840" w:rsidRDefault="009658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8C"/>
    <w:multiLevelType w:val="hybridMultilevel"/>
    <w:tmpl w:val="298ADA6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7473"/>
    <w:multiLevelType w:val="multilevel"/>
    <w:tmpl w:val="06FC303A"/>
    <w:lvl w:ilvl="0">
      <w:start w:val="1"/>
      <w:numFmt w:val="upperRoman"/>
      <w:pStyle w:val="1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1C25383"/>
    <w:multiLevelType w:val="hybridMultilevel"/>
    <w:tmpl w:val="0B12135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378"/>
    <w:multiLevelType w:val="hybridMultilevel"/>
    <w:tmpl w:val="CB8AF1E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4630"/>
    <w:multiLevelType w:val="hybridMultilevel"/>
    <w:tmpl w:val="DD5E0A3E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263D6"/>
    <w:multiLevelType w:val="hybridMultilevel"/>
    <w:tmpl w:val="9348D09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32640"/>
    <w:multiLevelType w:val="hybridMultilevel"/>
    <w:tmpl w:val="5EB6F4C8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517DD"/>
    <w:multiLevelType w:val="hybridMultilevel"/>
    <w:tmpl w:val="7516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21F6D"/>
    <w:multiLevelType w:val="hybridMultilevel"/>
    <w:tmpl w:val="C5E20546"/>
    <w:lvl w:ilvl="0" w:tplc="FAC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81"/>
    <w:rsid w:val="000172D4"/>
    <w:rsid w:val="000238C5"/>
    <w:rsid w:val="00077797"/>
    <w:rsid w:val="00085575"/>
    <w:rsid w:val="000B1A23"/>
    <w:rsid w:val="000E1EDE"/>
    <w:rsid w:val="001011CF"/>
    <w:rsid w:val="00110513"/>
    <w:rsid w:val="001B2397"/>
    <w:rsid w:val="00212921"/>
    <w:rsid w:val="003821A0"/>
    <w:rsid w:val="003860C0"/>
    <w:rsid w:val="003E7E8B"/>
    <w:rsid w:val="00433858"/>
    <w:rsid w:val="00446223"/>
    <w:rsid w:val="00453AE5"/>
    <w:rsid w:val="00463281"/>
    <w:rsid w:val="00464931"/>
    <w:rsid w:val="00480A1C"/>
    <w:rsid w:val="004C691C"/>
    <w:rsid w:val="004E756D"/>
    <w:rsid w:val="004F3650"/>
    <w:rsid w:val="005755C3"/>
    <w:rsid w:val="0058401D"/>
    <w:rsid w:val="00584CAB"/>
    <w:rsid w:val="005A4DC0"/>
    <w:rsid w:val="0064643E"/>
    <w:rsid w:val="00651BA2"/>
    <w:rsid w:val="006534D1"/>
    <w:rsid w:val="0069044F"/>
    <w:rsid w:val="006C0F49"/>
    <w:rsid w:val="00765989"/>
    <w:rsid w:val="008302AD"/>
    <w:rsid w:val="00833489"/>
    <w:rsid w:val="00896236"/>
    <w:rsid w:val="008A2C08"/>
    <w:rsid w:val="00902967"/>
    <w:rsid w:val="00937292"/>
    <w:rsid w:val="00965840"/>
    <w:rsid w:val="00993169"/>
    <w:rsid w:val="009A5BB7"/>
    <w:rsid w:val="009B03DB"/>
    <w:rsid w:val="009B1201"/>
    <w:rsid w:val="00A8267D"/>
    <w:rsid w:val="00AC790A"/>
    <w:rsid w:val="00B07733"/>
    <w:rsid w:val="00BB5141"/>
    <w:rsid w:val="00C07C64"/>
    <w:rsid w:val="00C4037C"/>
    <w:rsid w:val="00C4396C"/>
    <w:rsid w:val="00C526E5"/>
    <w:rsid w:val="00C836B1"/>
    <w:rsid w:val="00CC0AC6"/>
    <w:rsid w:val="00CF170D"/>
    <w:rsid w:val="00D55653"/>
    <w:rsid w:val="00D65E58"/>
    <w:rsid w:val="00DC26D7"/>
    <w:rsid w:val="00DF55A8"/>
    <w:rsid w:val="00E00155"/>
    <w:rsid w:val="00E14E96"/>
    <w:rsid w:val="00EE6772"/>
    <w:rsid w:val="00F05ACC"/>
    <w:rsid w:val="00F666C7"/>
    <w:rsid w:val="00FD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9"/>
    <w:qFormat/>
    <w:rsid w:val="00463281"/>
    <w:pPr>
      <w:numPr>
        <w:numId w:val="1"/>
      </w:numPr>
      <w:outlineLvl w:val="0"/>
    </w:pPr>
    <w:rPr>
      <w:rFonts w:eastAsia="Times New Roman"/>
      <w:kern w:val="36"/>
    </w:rPr>
  </w:style>
  <w:style w:type="paragraph" w:styleId="3">
    <w:name w:val="heading 3"/>
    <w:basedOn w:val="a"/>
    <w:next w:val="a"/>
    <w:link w:val="30"/>
    <w:unhideWhenUsed/>
    <w:qFormat/>
    <w:rsid w:val="005A4DC0"/>
    <w:pPr>
      <w:keepNext/>
      <w:keepLines/>
      <w:spacing w:before="40" w:line="480" w:lineRule="auto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rsid w:val="005A4DC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C0"/>
    <w:rPr>
      <w:rFonts w:ascii="Times New Roman" w:eastAsiaTheme="majorEastAsia" w:hAnsi="Times New Roman" w:cstheme="majorBidi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5A4DC0"/>
    <w:rPr>
      <w:rFonts w:ascii="Times New Roman" w:eastAsiaTheme="majorEastAsia" w:hAnsi="Times New Roman" w:cstheme="majorBidi"/>
      <w:i/>
      <w:iCs/>
      <w:sz w:val="28"/>
    </w:rPr>
  </w:style>
  <w:style w:type="character" w:customStyle="1" w:styleId="10">
    <w:name w:val="Заголовок 1 Знак"/>
    <w:basedOn w:val="a0"/>
    <w:link w:val="1"/>
    <w:uiPriority w:val="99"/>
    <w:rsid w:val="00463281"/>
    <w:rPr>
      <w:rFonts w:ascii="Times New Roman" w:hAnsi="Times New Roman" w:cs="Times New Roman"/>
      <w:kern w:val="36"/>
      <w:sz w:val="28"/>
      <w:szCs w:val="28"/>
    </w:rPr>
  </w:style>
  <w:style w:type="paragraph" w:customStyle="1" w:styleId="ConsPlusNormal">
    <w:name w:val="ConsPlusNormal"/>
    <w:uiPriority w:val="99"/>
    <w:rsid w:val="00463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82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1A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Strong"/>
    <w:basedOn w:val="a0"/>
    <w:qFormat/>
    <w:rsid w:val="00085575"/>
    <w:rPr>
      <w:b/>
      <w:bCs/>
    </w:rPr>
  </w:style>
  <w:style w:type="character" w:styleId="a8">
    <w:name w:val="Hyperlink"/>
    <w:basedOn w:val="a0"/>
    <w:rsid w:val="007659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F3C5-A825-4F97-B179-CEED4D94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 Евгений Николаевич</dc:creator>
  <cp:keywords/>
  <dc:description/>
  <cp:lastModifiedBy>luba</cp:lastModifiedBy>
  <cp:revision>4</cp:revision>
  <cp:lastPrinted>2017-04-07T06:10:00Z</cp:lastPrinted>
  <dcterms:created xsi:type="dcterms:W3CDTF">2017-04-07T06:02:00Z</dcterms:created>
  <dcterms:modified xsi:type="dcterms:W3CDTF">2017-04-07T06:11:00Z</dcterms:modified>
</cp:coreProperties>
</file>