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Заключение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о результатах экспертизы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нормативного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правового акта Асбестовского городского округа,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затрагивающего вопросы осуществления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04"/>
      <w:bookmarkEnd w:id="0"/>
      <w:r w:rsidRPr="006415F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533EA" w:rsidRPr="006415FF" w:rsidRDefault="00B762A7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  <w:r w:rsidR="002533EA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Асбестовского городского округа от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22.08.2017 г.</w:t>
            </w:r>
            <w:r w:rsidR="002533EA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EA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94/17 </w:t>
            </w:r>
            <w:r w:rsidR="002533EA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и условия предоставления в аренду муниципального имущества, свободного от прав третьих лиц, (за исключением имущественных прав субъектов малого и среднего предпринимательства</w:t>
            </w:r>
            <w:r w:rsidR="007D4D9E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на территории </w:t>
            </w:r>
            <w:proofErr w:type="spellStart"/>
            <w:r w:rsidR="007D4D9E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Асбетсовского</w:t>
            </w:r>
            <w:proofErr w:type="spellEnd"/>
            <w:r w:rsidR="007D4D9E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EA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EA"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1.2. Дата вступления в силу нормативного правового акта и его отдельных положений:</w:t>
            </w:r>
          </w:p>
          <w:p w:rsidR="002533EA" w:rsidRPr="006415FF" w:rsidRDefault="007D4D9E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22.08.2017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(указать дату; если положения вводятся в действие в разное время,</w:t>
            </w:r>
            <w:proofErr w:type="gramEnd"/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указывается положение и дата)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1.3. Установленный переходный период и (или) отсрочка введения акта, распространения установленного им регулирования на ранее возникавшие отношения: 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Переходный период отсутствует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1.4. Разработчик нормативного правового акта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1.5. Сфера муниципального регулирования: </w:t>
            </w:r>
            <w:r w:rsidR="007D4D9E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 аренду муниципального имущества, включенного в перечень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1.6. Проведение ОРВ в отношении проекта нормативного правового акта: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1.6.1. Проводилось: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1.6.2. Степень регулирующего 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воздействия положений проекта нормативного правового акта</w:t>
            </w:r>
            <w:proofErr w:type="gramEnd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3EA" w:rsidRPr="006415FF" w:rsidRDefault="00587BF9" w:rsidP="006415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1.6.3. Сроки 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проведения публичных консультаций проекта нормативного правового акта</w:t>
            </w:r>
            <w:proofErr w:type="gramEnd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-;</w:t>
            </w:r>
            <w:proofErr w:type="gramEnd"/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окончание: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1.6.4. Разработчик проекта нормативного правового акта, проводивший ОРВ: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Контактная информация исполнителя: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587BF9" w:rsidRPr="006415FF">
              <w:rPr>
                <w:rFonts w:ascii="Times New Roman" w:hAnsi="Times New Roman" w:cs="Times New Roman"/>
                <w:sz w:val="24"/>
                <w:szCs w:val="24"/>
              </w:rPr>
              <w:t>Ермолина Ольга Евгеньевна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Должность: главный специалист отдела по управлению муниципальным имуществом администрации Асбестовского городского округа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Тел.: (34365)7-66-00</w:t>
            </w:r>
          </w:p>
          <w:p w:rsidR="002533EA" w:rsidRPr="006415FF" w:rsidRDefault="00587BF9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oumy</w:t>
            </w:r>
            <w:r w:rsidR="002533EA" w:rsidRPr="006415FF">
              <w:rPr>
                <w:rFonts w:ascii="Times New Roman" w:hAnsi="Times New Roman" w:cs="Times New Roman"/>
                <w:sz w:val="24"/>
                <w:szCs w:val="24"/>
              </w:rPr>
              <w:t>_asbest@mail.ru___________________________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36"/>
      <w:bookmarkEnd w:id="1"/>
      <w:r w:rsidRPr="006415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предпринимательской,</w:t>
      </w:r>
      <w:proofErr w:type="gramEnd"/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инвестиционной деятельности, иные заинтересованные лица,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включая органы местного самоуправления, муниципальные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организации, интересы которых затрагиваются регулированием,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установленным нормативным правовым актом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175"/>
        <w:gridCol w:w="2721"/>
      </w:tblGrid>
      <w:tr w:rsidR="002533EA" w:rsidRPr="006415FF" w:rsidTr="00ED7E5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2.1. Группа участников отношений: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юридические лица и ИП, заключившие договоры 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аренды</w:t>
            </w:r>
            <w:proofErr w:type="gramStart"/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б) отдел по управлению муниципальным имуществом администрации Асбестовского городского округа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2.2. Данные о количестве участников отношений в настоящее время: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33EA" w:rsidRPr="006415FF" w:rsidRDefault="00587BF9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2533EA" w:rsidRPr="006415FF" w:rsidRDefault="002533EA" w:rsidP="006415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6415FF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3EA" w:rsidRPr="006415FF" w:rsidTr="00ED7E5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2.4. Источники данных: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информация отдела по управлению муниципальным имуществом администрации Асбестовского городского округа_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  <w:r w:rsidRPr="006415FF">
        <w:rPr>
          <w:rFonts w:ascii="Times New Roman" w:hAnsi="Times New Roman" w:cs="Times New Roman"/>
          <w:sz w:val="24"/>
          <w:szCs w:val="24"/>
        </w:rPr>
        <w:t>3. Оценка степени решения проблемы и преодоления,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связанных с ней негативных эффектов за счет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регулирование, установленное нормативным правовым актом, и связанных с ней негативных 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эффектов: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в аренду муниципального имущества, включенного в перечень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proofErr w:type="gramEnd"/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Оценка степени решения проблемы и связанных с ней негативных эффектов: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proofErr w:type="gramEnd"/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а аренду имущества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3.3. 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Негативных эффектов не выявлено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3.4. Источники данных: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65"/>
      <w:bookmarkEnd w:id="3"/>
      <w:r w:rsidRPr="006415FF">
        <w:rPr>
          <w:rFonts w:ascii="Times New Roman" w:hAnsi="Times New Roman" w:cs="Times New Roman"/>
          <w:sz w:val="24"/>
          <w:szCs w:val="24"/>
        </w:rPr>
        <w:t>4. Оценка бюджетных расходов и доходов,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5FF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при муниципальном регулировании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666"/>
        <w:gridCol w:w="239"/>
        <w:gridCol w:w="3121"/>
        <w:gridCol w:w="2494"/>
      </w:tblGrid>
      <w:tr w:rsidR="002533EA" w:rsidRPr="006415FF" w:rsidTr="00ED7E51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4.2. Описание расходов и поступлений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2533EA" w:rsidRPr="006415FF" w:rsidTr="00ED7E51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власти, осуществляющего функцию (предоставляющего услугу)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тдел по управлению муниципальным имуществом администрации Асбестовского городского округа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3EA" w:rsidRPr="006415FF" w:rsidTr="00ED7E51"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4.1.1. Описание функций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(Функция N) предоставление муниципальной услуги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4.2.1. Расходы в год: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Вид расходов N: ________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Расходы не предусмотрены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Услуга предоставляется бесплатно</w:t>
            </w:r>
          </w:p>
        </w:tc>
      </w:tr>
      <w:tr w:rsidR="002533EA" w:rsidRPr="006415FF" w:rsidTr="00ED7E51"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4.2.2. Поступления в год: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Вид поступлений N: ________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6415FF" w:rsidTr="00ED7E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4.4. Итого расходы по (функции N) в год: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533EA" w:rsidRPr="006415FF" w:rsidTr="00ED7E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4.5. Итого поступления по (функции N) в год: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533EA" w:rsidRPr="006415FF" w:rsidTr="00ED7E5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Итого расходы в год,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внебюджетные фонды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Итого поступления в год,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- внебюджетные фонды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6415FF" w:rsidTr="00ED7E51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4.8. Иные сведения о расходах и поступлениях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87BF9"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а так же иные поступления отсутствуют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3EA" w:rsidRPr="006415FF" w:rsidTr="00ED7E51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4.9. Источники данных: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587BF9" w:rsidRPr="006415F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23"/>
      <w:bookmarkEnd w:id="4"/>
      <w:r w:rsidRPr="006415FF">
        <w:rPr>
          <w:rFonts w:ascii="Times New Roman" w:hAnsi="Times New Roman" w:cs="Times New Roman"/>
          <w:sz w:val="24"/>
          <w:szCs w:val="24"/>
        </w:rPr>
        <w:t xml:space="preserve">5. Оценка фактических расходов субъектов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с необходимостью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соблюдения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нормативным правовым актом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обязанностей или ограничений, а также выгод, возникающих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в связи с регулированием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1814"/>
        <w:gridCol w:w="2494"/>
        <w:gridCol w:w="2551"/>
        <w:gridCol w:w="1701"/>
      </w:tblGrid>
      <w:tr w:rsidR="002533EA" w:rsidRPr="006415FF" w:rsidTr="00ED7E51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5.3. Описание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</w:t>
            </w:r>
          </w:p>
        </w:tc>
      </w:tr>
      <w:tr w:rsidR="002533EA" w:rsidRPr="006415FF" w:rsidTr="00ED7E51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(Обязанность или ограничение N)</w:t>
            </w:r>
          </w:p>
          <w:p w:rsidR="002533EA" w:rsidRPr="006415FF" w:rsidRDefault="002533EA" w:rsidP="00587B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 аренду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(Группа участников отношений N)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 и ИП, заявившие о предоставлении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1. Единовременные расходы (указать время возникновения)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2. Вид расходов 1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3. Вид расходов 2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</w:tr>
      <w:tr w:rsidR="002533EA" w:rsidRPr="006415FF" w:rsidTr="00ED7E51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4. Постоянные расходы (в год)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5. Вид расходов 1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расходов 2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6415FF" w:rsidTr="00ED7E5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5.5. Итого совокупные единовременные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3EA" w:rsidRPr="006415FF" w:rsidTr="00ED7E5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5.6. Итого совокупные постоянные расходы (в год):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2533EA" w:rsidRPr="006415FF" w:rsidTr="00ED7E5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452"/>
            <w:bookmarkEnd w:id="5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5.7. Описание издержек, не поддающихся количественной оценке: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иных дополнительные издержки отсутствуют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55"/>
            <w:bookmarkEnd w:id="6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5.8. Описание выгод субъектов предпринимательской и инвестиционной деятельности, возникающих в связи с регулированием: 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информации заявителями по вопросам предоставления, в том числе о ходе исполнения муниципальной услуги.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587BF9" w:rsidRPr="006415F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58"/>
            <w:bookmarkEnd w:id="7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5.9. Сопоставление данных об издержках и выгодах субъектов предпринимательской и инвестиционной деятельности: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издержки, связанные с введением в дейст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ие нормативного регулирования отсутствуют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._______________________________________________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5.10. Источники данных: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6 октября 2003 года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131-ФЗ «Об общих принципах организации местного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самоуправления в Российской Федерации», </w:t>
            </w:r>
            <w:r w:rsidR="00587BF9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24.07.2007 № 209-ФЗ «О развитии малого и среднего предпринимательства» 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465"/>
      <w:bookmarkEnd w:id="8"/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фактических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положительных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 отрицательных последствий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68"/>
        <w:gridCol w:w="2551"/>
        <w:gridCol w:w="1757"/>
      </w:tblGrid>
      <w:tr w:rsidR="002533EA" w:rsidRPr="006415FF" w:rsidTr="00ED7E5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</w:t>
            </w:r>
          </w:p>
        </w:tc>
      </w:tr>
      <w:tr w:rsidR="002533EA" w:rsidRPr="006415FF" w:rsidTr="00ED7E5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Отрицательных последствий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информации заявителями по вопросам предоставления, в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том числе о ходе исполнения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отсутствует</w:t>
            </w:r>
          </w:p>
        </w:tc>
      </w:tr>
      <w:tr w:rsidR="002533EA" w:rsidRPr="006415FF" w:rsidTr="00ED7E5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8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Источники данных: 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Федеральные законы от 6 октября 2003 года  № 131-ФЗ «Об общих принципах организации местного,  самоуправления в Российской Федерации»,  от 24.07.2007 № 209-ФЗ «О развитии малого и среднего предпринимательства» 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80"/>
      <w:bookmarkEnd w:id="9"/>
      <w:r w:rsidRPr="006415FF">
        <w:rPr>
          <w:rFonts w:ascii="Times New Roman" w:hAnsi="Times New Roman" w:cs="Times New Roman"/>
          <w:sz w:val="24"/>
          <w:szCs w:val="24"/>
        </w:rPr>
        <w:t>7. Сведения о реализации методов контроля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за достижением цели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2"/>
        <w:gridCol w:w="2721"/>
      </w:tblGrid>
      <w:tr w:rsidR="002533EA" w:rsidRPr="006415FF" w:rsidTr="00ED7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7.1. Характеристика методов 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достижением цели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методов контроля</w:t>
            </w:r>
            <w:proofErr w:type="gramEnd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достижением цели регулирования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7.3. Оценка расходов на осуществление контроля</w:t>
            </w:r>
          </w:p>
        </w:tc>
      </w:tr>
      <w:tr w:rsidR="002533EA" w:rsidRPr="006415FF" w:rsidTr="00ED7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и внеплановые проверки за исполнением административных процедур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Предупреждение, выявление и устранение нарушений требований к качеству, в том числе к порядку и сроку, предоставления муниципальной услуги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не предусмотрены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90"/>
      <w:bookmarkEnd w:id="10"/>
      <w:r w:rsidRPr="006415FF">
        <w:rPr>
          <w:rFonts w:ascii="Times New Roman" w:hAnsi="Times New Roman" w:cs="Times New Roman"/>
          <w:sz w:val="24"/>
          <w:szCs w:val="24"/>
        </w:rPr>
        <w:t>8. Оценка эффективности достижения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заявленных целей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737"/>
        <w:gridCol w:w="1304"/>
        <w:gridCol w:w="1531"/>
        <w:gridCol w:w="1701"/>
        <w:gridCol w:w="1701"/>
      </w:tblGrid>
      <w:tr w:rsidR="002533EA" w:rsidRPr="006415FF" w:rsidTr="00ED7E5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8.3. Расчет (способ расчета) показателя (индикатора)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8.4. Значение показателя (индикатора) до введения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8.5. Плановое значение показателя (индикатора) в связи с введением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8.6. Текущее значение показателя (индикатора) в связи с введением регулирования</w:t>
            </w:r>
          </w:p>
        </w:tc>
      </w:tr>
      <w:tr w:rsidR="002533EA" w:rsidRPr="006415FF" w:rsidTr="00ED7E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  <w:p w:rsidR="002533EA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юридических лиц и ИП, заключивших договоры 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8E0278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8E0278" w:rsidP="00ED7E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3EA" w:rsidRPr="006415FF" w:rsidTr="00ED7E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Индикатор 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6415FF" w:rsidTr="00ED7E5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Индикатор 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6415FF" w:rsidTr="00ED7E5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Индикатор 2.2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6415FF" w:rsidTr="00ED7E51"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8E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8.7. Источники данных: 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</w:p>
          <w:p w:rsidR="002533EA" w:rsidRPr="006415FF" w:rsidRDefault="002533EA" w:rsidP="008E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6415FF" w:rsidTr="00ED7E51"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524"/>
      <w:bookmarkEnd w:id="11"/>
      <w:r w:rsidRPr="006415FF">
        <w:rPr>
          <w:rFonts w:ascii="Times New Roman" w:hAnsi="Times New Roman" w:cs="Times New Roman"/>
          <w:sz w:val="24"/>
          <w:szCs w:val="24"/>
        </w:rPr>
        <w:t>9. Выводы о достижении заявленных целей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за счет регулирования, об эффективности решения проблем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 преодоления связанных с ними негативных эффектов, а также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о наличии в нормативном правовом акте положений,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затрудняющих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ведение предпринимательской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9.1. Выводы о достижении целей регулирования: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9.2. Выводы об эффективности решения проблем и </w:t>
            </w:r>
            <w:proofErr w:type="gramStart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негативных эффектов: 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 Асбестовского городского округа от 22.08.2017 г.  № 94/17  «Об утверждении порядка и условия предоставления в аренду муниципального имущества, свободного от прав третьих лиц, (за исключением имущественных прав субъектов малого и среднего предпринимательства), на территории Асбе</w:t>
            </w:r>
            <w:r w:rsidR="006415F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городского округа»</w:t>
            </w:r>
            <w:proofErr w:type="gramStart"/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результатом является предоставление в аренду муниципального имущества субъектам малого и среднего предпринимательства</w:t>
            </w:r>
            <w:r w:rsidR="006415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E0278"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3EA" w:rsidRPr="006415FF" w:rsidRDefault="008E0278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EA"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2533EA" w:rsidRPr="006415FF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9.3.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.______________________________________________________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9.4. Иные выводы о фактическом воздействии регулирования</w:t>
            </w:r>
            <w:r w:rsidRPr="006415FF">
              <w:rPr>
                <w:rFonts w:ascii="Times New Roman" w:hAnsi="Times New Roman" w:cs="Times New Roman"/>
                <w:b/>
                <w:sz w:val="24"/>
                <w:szCs w:val="24"/>
              </w:rPr>
              <w:t>: отсутствуют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543"/>
      <w:bookmarkEnd w:id="12"/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10. Сведения о проведении публичных консультаций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lastRenderedPageBreak/>
        <w:t>по проекту заключения о результатах экспертизы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10.1. Срок проведения публичных консультаций: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_________2018 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2533EA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10.2. Иные сведения о проведении публичных консультаций:-</w:t>
            </w:r>
          </w:p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533EA" w:rsidRPr="006415FF" w:rsidRDefault="002533EA" w:rsidP="00ED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6415FF" w:rsidTr="00ED7E5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6" w:history="1">
              <w:r w:rsidRPr="0064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4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asbestadm</w:t>
              </w:r>
              <w:r w:rsidRPr="0064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15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/</w:t>
            </w:r>
            <w:proofErr w:type="spellStart"/>
            <w:r w:rsidRPr="006415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orv</w:t>
            </w:r>
            <w:proofErr w:type="spellEnd"/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555"/>
      <w:bookmarkEnd w:id="13"/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11. Предложения об отмене или изменении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нормативного правового акта или его отдельных предложений,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иных мерах, направленных на решение проблемы и преодоление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связанных с ней негативных эффектов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2533EA" w:rsidRPr="006415FF" w:rsidTr="00ED7E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11.1. Содержание предложения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11.2. Цель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11.3. Реквизиты нормативного правового акта, требующего внесение изменений</w:t>
            </w:r>
          </w:p>
        </w:tc>
      </w:tr>
      <w:tr w:rsidR="002533EA" w:rsidRPr="006415FF" w:rsidTr="00ED7E5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ED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Предложение 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6415FF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E0278" w:rsidRPr="0064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8E0278" w:rsidP="0025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EA" w:rsidRPr="006415FF" w:rsidRDefault="002533EA" w:rsidP="002533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Указания на иные приложения (по усмотрению составителя заключения о результатах экспертизы).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муниципальным имуществом администрации 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                              </w:t>
      </w:r>
      <w:r w:rsidR="006415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15FF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Pr="006415FF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</w:p>
    <w:p w:rsidR="002533EA" w:rsidRPr="006415FF" w:rsidRDefault="002533EA" w:rsidP="002533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rPr>
          <w:rFonts w:ascii="Times New Roman" w:hAnsi="Times New Roman" w:cs="Times New Roman"/>
          <w:sz w:val="24"/>
          <w:szCs w:val="24"/>
        </w:rPr>
      </w:pPr>
    </w:p>
    <w:p w:rsidR="00500F2E" w:rsidRPr="006415FF" w:rsidRDefault="00500F2E">
      <w:pPr>
        <w:rPr>
          <w:rFonts w:ascii="Times New Roman" w:hAnsi="Times New Roman" w:cs="Times New Roman"/>
          <w:sz w:val="24"/>
          <w:szCs w:val="24"/>
        </w:rPr>
      </w:pPr>
    </w:p>
    <w:sectPr w:rsidR="00500F2E" w:rsidRPr="006415FF" w:rsidSect="0029364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74" w:rsidRDefault="000F6074" w:rsidP="00050E5E">
      <w:pPr>
        <w:pStyle w:val="ConsPlusNormal"/>
      </w:pPr>
      <w:r>
        <w:separator/>
      </w:r>
    </w:p>
  </w:endnote>
  <w:endnote w:type="continuationSeparator" w:id="0">
    <w:p w:rsidR="000F6074" w:rsidRDefault="000F6074" w:rsidP="00050E5E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4E" w:rsidRDefault="00B302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936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B302E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B302E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B302E8">
          <w:pPr>
            <w:pStyle w:val="ConsPlusNormal"/>
            <w:jc w:val="right"/>
          </w:pPr>
        </w:p>
      </w:tc>
    </w:tr>
  </w:tbl>
  <w:p w:rsidR="0029364E" w:rsidRDefault="00B302E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74" w:rsidRDefault="000F6074" w:rsidP="00050E5E">
      <w:pPr>
        <w:pStyle w:val="ConsPlusNormal"/>
      </w:pPr>
      <w:r>
        <w:separator/>
      </w:r>
    </w:p>
  </w:footnote>
  <w:footnote w:type="continuationSeparator" w:id="0">
    <w:p w:rsidR="000F6074" w:rsidRDefault="000F6074" w:rsidP="00050E5E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9364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B302E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B302E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B302E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9364E" w:rsidRDefault="00B302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364E" w:rsidRDefault="00500F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3EA"/>
    <w:rsid w:val="00050E5E"/>
    <w:rsid w:val="000F6074"/>
    <w:rsid w:val="002533EA"/>
    <w:rsid w:val="00500F2E"/>
    <w:rsid w:val="00587BF9"/>
    <w:rsid w:val="006415FF"/>
    <w:rsid w:val="007D4D9E"/>
    <w:rsid w:val="008E0278"/>
    <w:rsid w:val="00B302E8"/>
    <w:rsid w:val="00B762A7"/>
    <w:rsid w:val="00C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3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53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best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2019-01-24T05:15:00Z</cp:lastPrinted>
  <dcterms:created xsi:type="dcterms:W3CDTF">2019-01-24T04:16:00Z</dcterms:created>
  <dcterms:modified xsi:type="dcterms:W3CDTF">2019-04-03T05:23:00Z</dcterms:modified>
</cp:coreProperties>
</file>