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9305" w14:textId="053E7895" w:rsidR="0020712C" w:rsidRPr="00EA71C1" w:rsidRDefault="0020712C" w:rsidP="0020712C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252525">
                <w14:alpha w14:val="4000"/>
              </w14:srgbClr>
            </w14:solidFill>
          </w14:textFill>
        </w:rPr>
      </w:pPr>
      <w:bookmarkStart w:id="0" w:name="_Hlk126851665"/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252525">
                <w14:alpha w14:val="4000"/>
              </w14:srgbClr>
            </w14:solidFill>
          </w14:textFill>
        </w:rPr>
        <w:t xml:space="preserve">Сообщить о фактах коррупции в деятельности должностных лиц </w:t>
      </w:r>
      <w:r w:rsidR="004173F1"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252525">
                <w14:alpha w14:val="4000"/>
              </w14:srgbClr>
            </w14:solidFill>
          </w14:textFill>
        </w:rPr>
        <w:t>Муниципального казенного учреждения «</w:t>
      </w: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252525">
                <w14:alpha w14:val="4000"/>
              </w14:srgbClr>
            </w14:solidFill>
          </w14:textFill>
        </w:rPr>
        <w:t>Управлени</w:t>
      </w:r>
      <w:r w:rsidR="004173F1"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252525">
                <w14:alpha w14:val="4000"/>
              </w14:srgbClr>
            </w14:solidFill>
          </w14:textFill>
        </w:rPr>
        <w:t>е</w:t>
      </w: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252525">
                <w14:alpha w14:val="4000"/>
              </w14:srgbClr>
            </w14:solidFill>
          </w14:textFill>
        </w:rPr>
        <w:t xml:space="preserve"> архивами </w:t>
      </w:r>
      <w:r w:rsidR="004173F1"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252525">
                <w14:alpha w14:val="4000"/>
              </w14:srgbClr>
            </w14:solidFill>
          </w14:textFill>
        </w:rPr>
        <w:t>Асбестовского городского округа»</w:t>
      </w: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252525">
                <w14:alpha w14:val="4000"/>
              </w14:srgbClr>
            </w14:solidFill>
          </w14:textFill>
        </w:rPr>
        <w:t xml:space="preserve"> можно следующим способом:</w:t>
      </w:r>
    </w:p>
    <w:p w14:paraId="01E7BB70" w14:textId="77777777" w:rsidR="00EA71C1" w:rsidRDefault="0020712C" w:rsidP="00EA71C1">
      <w:pPr>
        <w:pStyle w:val="a3"/>
        <w:shd w:val="clear" w:color="auto" w:fill="FFFFFF"/>
        <w:textAlignment w:val="baseline"/>
        <w:rPr>
          <w:color w:val="252525"/>
        </w:rPr>
      </w:pPr>
      <w:r w:rsidRPr="00EA71C1">
        <w:rPr>
          <w:color w:val="252525"/>
        </w:rPr>
        <w:t>-       письменно по адресу: 62</w:t>
      </w:r>
      <w:r w:rsidR="002B17AC" w:rsidRPr="00EA71C1">
        <w:rPr>
          <w:color w:val="252525"/>
        </w:rPr>
        <w:t>4262</w:t>
      </w:r>
      <w:r w:rsidRPr="00EA71C1">
        <w:rPr>
          <w:color w:val="252525"/>
        </w:rPr>
        <w:t>, </w:t>
      </w:r>
      <w:r w:rsidR="004173F1" w:rsidRPr="00EA71C1">
        <w:t>г. Асбест, ул. Челюскинцев, 15/1</w:t>
      </w:r>
      <w:r w:rsidRPr="00EA71C1">
        <w:rPr>
          <w:color w:val="252525"/>
        </w:rPr>
        <w:t>, либо передачей письма непосредственно в </w:t>
      </w:r>
      <w:r w:rsidR="002B17AC" w:rsidRPr="00EA71C1">
        <w:rPr>
          <w:color w:val="252525"/>
        </w:rPr>
        <w:t>МКУ «</w:t>
      </w:r>
      <w:r w:rsidRPr="00EA71C1">
        <w:rPr>
          <w:color w:val="252525"/>
        </w:rPr>
        <w:t xml:space="preserve">Управление архивами </w:t>
      </w:r>
      <w:r w:rsidR="002B17AC" w:rsidRPr="00EA71C1">
        <w:rPr>
          <w:color w:val="252525"/>
        </w:rPr>
        <w:t>АГО»</w:t>
      </w:r>
    </w:p>
    <w:p w14:paraId="049FA88F" w14:textId="320E6FA9" w:rsidR="002B17AC" w:rsidRPr="00EA71C1" w:rsidRDefault="0020712C" w:rsidP="00EA71C1">
      <w:pPr>
        <w:pStyle w:val="a3"/>
        <w:shd w:val="clear" w:color="auto" w:fill="FFFFFF"/>
        <w:textAlignment w:val="baseline"/>
        <w:rPr>
          <w:color w:val="000000"/>
        </w:rPr>
      </w:pPr>
      <w:r w:rsidRPr="00EA71C1">
        <w:rPr>
          <w:color w:val="252525"/>
        </w:rPr>
        <w:t xml:space="preserve">(время работы — с понедельника по </w:t>
      </w:r>
      <w:r w:rsidR="002B17AC" w:rsidRPr="00EA71C1">
        <w:rPr>
          <w:color w:val="252525"/>
        </w:rPr>
        <w:t>четверг</w:t>
      </w:r>
      <w:r w:rsidRPr="00EA71C1">
        <w:rPr>
          <w:color w:val="252525"/>
        </w:rPr>
        <w:t xml:space="preserve"> с </w:t>
      </w:r>
      <w:r w:rsidR="002B17AC" w:rsidRPr="00EA71C1">
        <w:rPr>
          <w:color w:val="252525"/>
        </w:rPr>
        <w:t>9</w:t>
      </w:r>
      <w:r w:rsidRPr="00EA71C1">
        <w:rPr>
          <w:color w:val="252525"/>
        </w:rPr>
        <w:t>.</w:t>
      </w:r>
      <w:r w:rsidR="002B17AC" w:rsidRPr="00EA71C1">
        <w:rPr>
          <w:color w:val="252525"/>
        </w:rPr>
        <w:t>0</w:t>
      </w:r>
      <w:r w:rsidRPr="00EA71C1">
        <w:rPr>
          <w:color w:val="252525"/>
        </w:rPr>
        <w:t>0 до 1</w:t>
      </w:r>
      <w:r w:rsidR="002B17AC" w:rsidRPr="00EA71C1">
        <w:rPr>
          <w:color w:val="252525"/>
        </w:rPr>
        <w:t>2</w:t>
      </w:r>
      <w:r w:rsidRPr="00EA71C1">
        <w:rPr>
          <w:color w:val="252525"/>
        </w:rPr>
        <w:t>.</w:t>
      </w:r>
      <w:r w:rsidR="002B17AC" w:rsidRPr="00EA71C1">
        <w:rPr>
          <w:color w:val="252525"/>
        </w:rPr>
        <w:t>3</w:t>
      </w:r>
      <w:r w:rsidRPr="00EA71C1">
        <w:rPr>
          <w:color w:val="252525"/>
        </w:rPr>
        <w:t>0 и с 13.</w:t>
      </w:r>
      <w:r w:rsidR="002B17AC" w:rsidRPr="00EA71C1">
        <w:rPr>
          <w:color w:val="252525"/>
        </w:rPr>
        <w:t>18</w:t>
      </w:r>
      <w:r w:rsidRPr="00EA71C1">
        <w:rPr>
          <w:color w:val="252525"/>
        </w:rPr>
        <w:t xml:space="preserve"> до 17.00);</w:t>
      </w:r>
      <w:r w:rsidR="002B17AC" w:rsidRPr="00EA71C1">
        <w:rPr>
          <w:color w:val="000000"/>
        </w:rPr>
        <w:t xml:space="preserve"> </w:t>
      </w:r>
    </w:p>
    <w:p w14:paraId="4D32068F" w14:textId="36DEEEE6" w:rsidR="0020712C" w:rsidRPr="00EA71C1" w:rsidRDefault="0020712C" w:rsidP="00EA71C1">
      <w:pPr>
        <w:pStyle w:val="a3"/>
        <w:shd w:val="clear" w:color="auto" w:fill="FFFFFF"/>
        <w:textAlignment w:val="baseline"/>
        <w:rPr>
          <w:color w:val="252525"/>
        </w:rPr>
      </w:pPr>
      <w:r w:rsidRPr="00EA71C1">
        <w:rPr>
          <w:color w:val="252525"/>
        </w:rPr>
        <w:t>- на адрес электронной почты: </w:t>
      </w:r>
      <w:r w:rsidR="002B17AC" w:rsidRPr="00EA71C1">
        <w:rPr>
          <w:color w:val="000000"/>
          <w:shd w:val="clear" w:color="auto" w:fill="FFFFFF"/>
        </w:rPr>
        <w:t> ekapo@list.ru</w:t>
      </w:r>
      <w:r w:rsidR="002B17AC" w:rsidRPr="00EA71C1">
        <w:rPr>
          <w:color w:val="000000"/>
          <w:bdr w:val="none" w:sz="0" w:space="0" w:color="auto" w:frame="1"/>
          <w:shd w:val="clear" w:color="auto" w:fill="FFFFFF"/>
        </w:rPr>
        <w:br/>
      </w:r>
      <w:r w:rsidR="002B17AC" w:rsidRPr="00EA71C1">
        <w:rPr>
          <w:color w:val="252525"/>
        </w:rPr>
        <w:t>-</w:t>
      </w:r>
      <w:r w:rsidRPr="00EA71C1">
        <w:rPr>
          <w:color w:val="252525"/>
        </w:rPr>
        <w:t> на личном приеме граждан, согласно графику в разделе </w:t>
      </w:r>
      <w:hyperlink r:id="rId4" w:history="1">
        <w:r w:rsidRPr="00EA71C1">
          <w:rPr>
            <w:color w:val="0196C9"/>
            <w:u w:val="single"/>
          </w:rPr>
          <w:t>"</w:t>
        </w:r>
      </w:hyperlink>
      <w:hyperlink r:id="rId5" w:history="1">
        <w:r w:rsidRPr="00EA71C1">
          <w:rPr>
            <w:color w:val="0196C9"/>
            <w:u w:val="single"/>
          </w:rPr>
          <w:t>Прием</w:t>
        </w:r>
      </w:hyperlink>
      <w:r w:rsidR="002B17AC" w:rsidRPr="00EA71C1">
        <w:rPr>
          <w:color w:val="0196C9"/>
          <w:u w:val="single"/>
        </w:rPr>
        <w:t xml:space="preserve"> граждан</w:t>
      </w:r>
      <w:hyperlink r:id="rId6" w:history="1">
        <w:r w:rsidRPr="00EA71C1">
          <w:rPr>
            <w:color w:val="0196C9"/>
            <w:u w:val="single"/>
          </w:rPr>
          <w:t>"</w:t>
        </w:r>
      </w:hyperlink>
      <w:r w:rsidRPr="00EA71C1">
        <w:rPr>
          <w:color w:val="252525"/>
        </w:rPr>
        <w:t>;</w:t>
      </w:r>
    </w:p>
    <w:p w14:paraId="13327484" w14:textId="0714B128" w:rsidR="0020712C" w:rsidRPr="00EA71C1" w:rsidRDefault="0020712C" w:rsidP="00EA71C1">
      <w:pPr>
        <w:shd w:val="clear" w:color="auto" w:fill="ECF0F1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       по телефону "горячей линии" ("телефон доверия"): </w:t>
      </w:r>
      <w:r w:rsidRPr="00EA71C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(34</w:t>
      </w:r>
      <w:r w:rsidR="002B17AC" w:rsidRPr="00EA71C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365</w:t>
      </w:r>
      <w:r w:rsidRPr="00EA71C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) </w:t>
      </w:r>
      <w:r w:rsidR="002B17AC" w:rsidRPr="00EA71C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3</w:t>
      </w:r>
      <w:r w:rsidRPr="00EA71C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 </w:t>
      </w:r>
      <w:r w:rsidR="002B17AC" w:rsidRPr="00EA71C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57</w:t>
      </w:r>
      <w:r w:rsidRPr="00EA71C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 </w:t>
      </w:r>
      <w:r w:rsidR="002B17AC" w:rsidRPr="00EA71C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01 доб. 203</w:t>
      </w: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14:paraId="2A722256" w14:textId="631EA3E3" w:rsidR="0020712C" w:rsidRPr="00EA71C1" w:rsidRDefault="002B17AC" w:rsidP="00EA71C1">
      <w:pPr>
        <w:shd w:val="clear" w:color="auto" w:fill="ECF0F1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Ответственный</w:t>
      </w:r>
      <w:r w:rsidR="0020712C"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за организацию работы по </w:t>
      </w: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противодействию</w:t>
      </w:r>
      <w:r w:rsidR="0020712C"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коррупции в </w:t>
      </w: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Муниципально</w:t>
      </w: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</w:t>
      </w: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казенн</w:t>
      </w: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ом</w:t>
      </w: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учреждени</w:t>
      </w: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</w:t>
      </w: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«Управление архивами Асбестовского городского округа»</w:t>
      </w:r>
      <w:r w:rsidR="0020712C"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— </w:t>
      </w: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директор </w:t>
      </w:r>
      <w:r w:rsidR="00EA71C1"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</w:t>
      </w: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рокина Екатерина Валерьевна</w:t>
      </w:r>
      <w:r w:rsidR="0020712C"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 Тел. (343</w:t>
      </w: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65</w:t>
      </w:r>
      <w:r w:rsidR="0020712C"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 3-</w:t>
      </w: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57</w:t>
      </w:r>
      <w:r w:rsidR="0020712C"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</w:t>
      </w: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01</w:t>
      </w:r>
      <w:r w:rsidR="0020712C"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 доб. </w:t>
      </w: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203</w:t>
      </w:r>
    </w:p>
    <w:p w14:paraId="2BCF6256" w14:textId="77777777" w:rsidR="00EA71C1" w:rsidRPr="00EA71C1" w:rsidRDefault="00EA71C1" w:rsidP="0020712C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14:paraId="377C7157" w14:textId="6934DB56" w:rsidR="0020712C" w:rsidRPr="00EA71C1" w:rsidRDefault="0020712C" w:rsidP="0020712C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A71C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Обращение в обязательном порядке должно содержать:</w:t>
      </w:r>
    </w:p>
    <w:p w14:paraId="3C14E7C1" w14:textId="77777777" w:rsidR="0020712C" w:rsidRPr="00EA71C1" w:rsidRDefault="0020712C" w:rsidP="0020712C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  наименование государственного органа, либо фамилию, имя, отчество, либо должность соответствующего должностного лица;</w:t>
      </w:r>
    </w:p>
    <w:p w14:paraId="090BA617" w14:textId="77777777" w:rsidR="0020712C" w:rsidRPr="00EA71C1" w:rsidRDefault="0020712C" w:rsidP="0020712C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  фамилию, имя, отчество (последнее – при наличии) заявителя;</w:t>
      </w:r>
    </w:p>
    <w:p w14:paraId="1EEF8511" w14:textId="77777777" w:rsidR="0020712C" w:rsidRPr="00EA71C1" w:rsidRDefault="0020712C" w:rsidP="0020712C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  почтовый адрес, либо адрес электронной почты, по которому должен быть направлен ответ;</w:t>
      </w:r>
    </w:p>
    <w:p w14:paraId="65D0A64E" w14:textId="77777777" w:rsidR="0020712C" w:rsidRPr="00EA71C1" w:rsidRDefault="0020712C" w:rsidP="0020712C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  суть предложения, заявления или жалобы (в случае необходимости в подтверждение своих доводов прилагаются документы и материалы либо их копии);</w:t>
      </w:r>
    </w:p>
    <w:p w14:paraId="1088E2F8" w14:textId="77777777" w:rsidR="0020712C" w:rsidRPr="00EA71C1" w:rsidRDefault="0020712C" w:rsidP="0020712C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  личную подпись и дату.</w:t>
      </w:r>
    </w:p>
    <w:p w14:paraId="6E77F565" w14:textId="77777777" w:rsidR="0020712C" w:rsidRPr="00EA71C1" w:rsidRDefault="0020712C" w:rsidP="0020712C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14:paraId="0B0E1177" w14:textId="77777777" w:rsidR="0020712C" w:rsidRPr="00EA71C1" w:rsidRDefault="0020712C" w:rsidP="0020712C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 случае, если в 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35C0B9C1" w14:textId="77777777" w:rsidR="0020712C" w:rsidRPr="00EA71C1" w:rsidRDefault="0020712C" w:rsidP="0020712C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14:paraId="3DA2EB71" w14:textId="77777777" w:rsidR="0020712C" w:rsidRPr="00EA71C1" w:rsidRDefault="0020712C" w:rsidP="0020712C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A71C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Коррупция</w:t>
      </w: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 также совершение вышеуказанных деяний от имени или в интересах юридического лица.</w:t>
      </w:r>
    </w:p>
    <w:p w14:paraId="2E2F2F16" w14:textId="77777777" w:rsidR="0020712C" w:rsidRPr="00EA71C1" w:rsidRDefault="0020712C" w:rsidP="0020712C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(часть 1 статьи 1 Федерального закона от 25 декабря 2008 года</w:t>
      </w:r>
    </w:p>
    <w:p w14:paraId="632E1B15" w14:textId="77777777" w:rsidR="0020712C" w:rsidRPr="00EA71C1" w:rsidRDefault="0020712C" w:rsidP="0020712C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№ 273-ФЗ "О противодействии коррупции")</w:t>
      </w:r>
    </w:p>
    <w:bookmarkEnd w:id="0"/>
    <w:p w14:paraId="7AD1E864" w14:textId="77777777" w:rsidR="0020712C" w:rsidRPr="00EA71C1" w:rsidRDefault="0020712C" w:rsidP="0020712C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14:paraId="10133C58" w14:textId="77777777" w:rsidR="0020712C" w:rsidRPr="00EA71C1" w:rsidRDefault="0020712C" w:rsidP="0020712C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EA71C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14:paraId="6F7973F0" w14:textId="77777777" w:rsidR="0020712C" w:rsidRPr="0020712C" w:rsidRDefault="0020712C" w:rsidP="0020712C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20712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p w14:paraId="3E532E2E" w14:textId="77777777" w:rsidR="0020712C" w:rsidRPr="0020712C" w:rsidRDefault="0020712C" w:rsidP="0020712C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20712C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</w:p>
    <w:sectPr w:rsidR="0020712C" w:rsidRPr="0020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F3"/>
    <w:rsid w:val="0020712C"/>
    <w:rsid w:val="002B17AC"/>
    <w:rsid w:val="003411F3"/>
    <w:rsid w:val="004173F1"/>
    <w:rsid w:val="00C55618"/>
    <w:rsid w:val="00E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6387"/>
  <w15:chartTrackingRefBased/>
  <w15:docId w15:val="{12162D52-CC3F-464E-8D67-48447980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1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rarchives.midural.ru/article/show/id/67" TargetMode="External"/><Relationship Id="rId5" Type="http://schemas.openxmlformats.org/officeDocument/2006/relationships/hyperlink" Target="http://uprarchives.midural.ru/article/show/id/67" TargetMode="External"/><Relationship Id="rId4" Type="http://schemas.openxmlformats.org/officeDocument/2006/relationships/hyperlink" Target="http://uprarchives.midural.ru/article/show/id/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2023-02-08T09:53:00Z</dcterms:created>
  <dcterms:modified xsi:type="dcterms:W3CDTF">2023-02-09T11:17:00Z</dcterms:modified>
</cp:coreProperties>
</file>