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9" w:type="dxa"/>
        <w:tblLayout w:type="fixed"/>
        <w:tblLook w:val="04A0"/>
      </w:tblPr>
      <w:tblGrid>
        <w:gridCol w:w="5070"/>
        <w:gridCol w:w="2126"/>
        <w:gridCol w:w="2953"/>
      </w:tblGrid>
      <w:tr w:rsidR="00516FDC" w:rsidTr="005D6A4F">
        <w:trPr>
          <w:trHeight w:val="186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6FDC" w:rsidRPr="00070C3F" w:rsidRDefault="00516FDC" w:rsidP="005D6A4F">
            <w:pPr>
              <w:tabs>
                <w:tab w:val="left" w:pos="426"/>
              </w:tabs>
              <w:ind w:left="142"/>
              <w:rPr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bottom"/>
          </w:tcPr>
          <w:p w:rsidR="00516FDC" w:rsidRPr="00070C3F" w:rsidRDefault="00516FDC" w:rsidP="005D6A4F">
            <w:pPr>
              <w:tabs>
                <w:tab w:val="left" w:pos="426"/>
              </w:tabs>
              <w:ind w:left="142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53" w:type="dxa"/>
            <w:tcMar>
              <w:top w:w="0" w:type="dxa"/>
              <w:bottom w:w="0" w:type="dxa"/>
            </w:tcMar>
            <w:vAlign w:val="bottom"/>
          </w:tcPr>
          <w:p w:rsidR="00516FDC" w:rsidRPr="00070C3F" w:rsidRDefault="00516FDC" w:rsidP="005D6A4F">
            <w:pPr>
              <w:tabs>
                <w:tab w:val="left" w:pos="426"/>
              </w:tabs>
              <w:ind w:left="142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516FDC" w:rsidRPr="005A6AC2" w:rsidRDefault="00516FDC" w:rsidP="00516FDC">
      <w:pPr>
        <w:shd w:val="clear" w:color="auto" w:fill="FFFFFF"/>
        <w:tabs>
          <w:tab w:val="left" w:pos="811"/>
        </w:tabs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</w:t>
      </w:r>
      <w:r w:rsidRPr="005A6AC2">
        <w:rPr>
          <w:b/>
          <w:bCs/>
          <w:i/>
          <w:iCs/>
          <w:u w:val="single"/>
        </w:rPr>
        <w:t>риложение №1</w:t>
      </w:r>
    </w:p>
    <w:p w:rsidR="00516FDC" w:rsidRPr="005A6AC2" w:rsidRDefault="00516FDC" w:rsidP="00516FDC">
      <w:pPr>
        <w:ind w:firstLine="540"/>
        <w:jc w:val="right"/>
        <w:rPr>
          <w:b/>
          <w:bCs/>
          <w:i/>
          <w:iCs/>
          <w:u w:val="single"/>
        </w:rPr>
      </w:pPr>
      <w:r w:rsidRPr="005A6AC2">
        <w:rPr>
          <w:b/>
          <w:bCs/>
          <w:i/>
          <w:iCs/>
          <w:u w:val="single"/>
        </w:rPr>
        <w:t>к извещению</w:t>
      </w:r>
    </w:p>
    <w:p w:rsidR="00516FDC" w:rsidRPr="005A6AC2" w:rsidRDefault="00516FDC" w:rsidP="00516FDC">
      <w:pPr>
        <w:ind w:firstLine="540"/>
        <w:jc w:val="right"/>
        <w:rPr>
          <w:b/>
          <w:bCs/>
          <w:i/>
          <w:iCs/>
          <w:u w:val="single"/>
        </w:rPr>
      </w:pPr>
    </w:p>
    <w:p w:rsidR="00516FDC" w:rsidRPr="005A6AC2" w:rsidRDefault="00516FDC" w:rsidP="00516FDC">
      <w:pPr>
        <w:jc w:val="center"/>
        <w:rPr>
          <w:rFonts w:ascii="Liberation Serif" w:hAnsi="Liberation Serif"/>
          <w:b/>
          <w:i/>
        </w:rPr>
      </w:pPr>
      <w:r w:rsidRPr="005A6AC2">
        <w:rPr>
          <w:rFonts w:ascii="Liberation Serif" w:hAnsi="Liberation Serif"/>
          <w:b/>
          <w:i/>
        </w:rPr>
        <w:t>ФОРМА ЗАЯВКИ</w:t>
      </w:r>
    </w:p>
    <w:p w:rsidR="00516FDC" w:rsidRPr="005A6AC2" w:rsidRDefault="00516FDC" w:rsidP="00516FDC">
      <w:pPr>
        <w:jc w:val="center"/>
        <w:rPr>
          <w:rFonts w:ascii="Liberation Serif" w:hAnsi="Liberation Serif"/>
          <w:b/>
          <w:i/>
        </w:rPr>
      </w:pPr>
      <w:r w:rsidRPr="005A6AC2">
        <w:rPr>
          <w:rFonts w:ascii="Liberation Serif" w:hAnsi="Liberation Serif"/>
          <w:b/>
          <w:i/>
        </w:rPr>
        <w:t>Заявка на участие в аукционе должна быть заполнена на компьютере или вручную печатными буквами.</w:t>
      </w:r>
    </w:p>
    <w:p w:rsidR="00516FDC" w:rsidRPr="005A6AC2" w:rsidRDefault="00516FDC" w:rsidP="00516FDC">
      <w:pPr>
        <w:jc w:val="center"/>
        <w:rPr>
          <w:rFonts w:ascii="Liberation Serif" w:hAnsi="Liberation Serif"/>
        </w:rPr>
      </w:pPr>
    </w:p>
    <w:p w:rsidR="00516FDC" w:rsidRDefault="00516FDC" w:rsidP="00516FDC">
      <w:pPr>
        <w:ind w:left="496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отдел по управлению муниципальным имуществом администрации </w:t>
      </w:r>
    </w:p>
    <w:p w:rsidR="00516FDC" w:rsidRPr="00A0113B" w:rsidRDefault="00516FDC" w:rsidP="00516FDC">
      <w:pPr>
        <w:ind w:left="4962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Асбестовского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516FDC" w:rsidRPr="00A0113B" w:rsidRDefault="00516FDC" w:rsidP="00516FDC">
      <w:pPr>
        <w:ind w:left="5103"/>
        <w:rPr>
          <w:rFonts w:ascii="Liberation Serif" w:hAnsi="Liberation Serif"/>
          <w:sz w:val="26"/>
          <w:szCs w:val="26"/>
        </w:rPr>
      </w:pPr>
    </w:p>
    <w:p w:rsidR="00516FDC" w:rsidRPr="0091767A" w:rsidRDefault="00516FDC" w:rsidP="00516FDC">
      <w:pPr>
        <w:jc w:val="center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ЗАЯВКА</w:t>
      </w:r>
    </w:p>
    <w:p w:rsidR="00516FDC" w:rsidRDefault="00516FDC" w:rsidP="00516FDC">
      <w:pPr>
        <w:jc w:val="center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НА УЧАСТИЕ В ЭЛЕКТРОННОМ АУКЦИОНЕ </w:t>
      </w:r>
    </w:p>
    <w:p w:rsidR="00516FDC" w:rsidRDefault="00516FDC" w:rsidP="00516FDC">
      <w:pPr>
        <w:jc w:val="center"/>
        <w:rPr>
          <w:rFonts w:ascii="Liberation Serif" w:hAnsi="Liberation Serif"/>
        </w:rPr>
      </w:pPr>
      <w:proofErr w:type="gramStart"/>
      <w:r w:rsidRPr="0091767A">
        <w:rPr>
          <w:rFonts w:ascii="Liberation Serif" w:hAnsi="Liberation Serif"/>
        </w:rPr>
        <w:t>ПРЕДМЕТОМ</w:t>
      </w:r>
      <w:proofErr w:type="gramEnd"/>
      <w:r w:rsidRPr="0091767A">
        <w:rPr>
          <w:rFonts w:ascii="Liberation Serif" w:hAnsi="Liberation Serif"/>
        </w:rPr>
        <w:t xml:space="preserve"> КОТОРОГО ЯВЛЯЕТСЯ РАЗМЕР ЕЖЕГОДНОЙ АРЕНДНОЙ ПЛАТЫ </w:t>
      </w:r>
    </w:p>
    <w:p w:rsidR="00516FDC" w:rsidRPr="0091767A" w:rsidRDefault="00516FDC" w:rsidP="00516FDC">
      <w:pPr>
        <w:jc w:val="center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ЗА ПОЛЬЗОВАНИЕ ЗЕМЕЛЬНЫМ УЧАСТКОМ</w:t>
      </w:r>
    </w:p>
    <w:p w:rsidR="00516FDC" w:rsidRPr="0091767A" w:rsidRDefault="00516FDC" w:rsidP="00516FDC">
      <w:pPr>
        <w:jc w:val="center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(типовая форма)</w:t>
      </w:r>
    </w:p>
    <w:p w:rsidR="00516FDC" w:rsidRPr="0091767A" w:rsidRDefault="00516FDC" w:rsidP="00516FDC">
      <w:pPr>
        <w:jc w:val="center"/>
        <w:rPr>
          <w:rFonts w:ascii="Liberation Serif" w:hAnsi="Liberation Serif"/>
        </w:rPr>
      </w:pPr>
    </w:p>
    <w:p w:rsidR="00516FDC" w:rsidRPr="0091767A" w:rsidRDefault="00516FDC" w:rsidP="00516FDC">
      <w:pPr>
        <w:jc w:val="center"/>
        <w:rPr>
          <w:rFonts w:ascii="Liberation Serif" w:hAnsi="Liberation Serif"/>
        </w:rPr>
      </w:pP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Я, _________________________________________________________________________                                                              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  <w:b/>
          <w:shd w:val="clear" w:color="auto" w:fill="FFFFFF"/>
          <w:vertAlign w:val="superscript"/>
        </w:rPr>
      </w:pPr>
      <w:proofErr w:type="gramStart"/>
      <w:r w:rsidRPr="0091767A">
        <w:rPr>
          <w:rFonts w:ascii="Liberation Serif" w:hAnsi="Liberation Serif"/>
          <w:b/>
          <w:vertAlign w:val="superscript"/>
        </w:rPr>
        <w:t>(</w:t>
      </w:r>
      <w:r w:rsidRPr="0091767A">
        <w:rPr>
          <w:rFonts w:ascii="Liberation Serif" w:hAnsi="Liberation Serif"/>
          <w:b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proofErr w:type="gramEnd"/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  <w:b/>
        </w:rPr>
      </w:pPr>
      <w:proofErr w:type="gramStart"/>
      <w:r w:rsidRPr="0091767A">
        <w:rPr>
          <w:rFonts w:ascii="Liberation Serif" w:hAnsi="Liberation Serif"/>
        </w:rPr>
        <w:t>_______________________________________________________________________________________________,</w:t>
      </w:r>
      <w:r w:rsidRPr="0091767A">
        <w:rPr>
          <w:rFonts w:ascii="Liberation Serif" w:hAnsi="Liberation Serif"/>
          <w:b/>
          <w:shd w:val="clear" w:color="auto" w:fill="FFFFFF"/>
          <w:vertAlign w:val="superscript"/>
        </w:rPr>
        <w:t xml:space="preserve">              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91767A">
        <w:rPr>
          <w:rFonts w:ascii="Liberation Serif" w:hAnsi="Liberation Serif"/>
          <w:b/>
          <w:shd w:val="clear" w:color="auto" w:fill="FFFFFF"/>
          <w:vertAlign w:val="superscript"/>
          <w:lang w:val="en-US"/>
        </w:rPr>
        <w:t>e</w:t>
      </w:r>
      <w:r w:rsidRPr="0091767A">
        <w:rPr>
          <w:rFonts w:ascii="Liberation Serif" w:hAnsi="Liberation Serif"/>
          <w:b/>
          <w:shd w:val="clear" w:color="auto" w:fill="FFFFFF"/>
          <w:vertAlign w:val="superscript"/>
        </w:rPr>
        <w:t>-</w:t>
      </w:r>
      <w:r w:rsidRPr="0091767A">
        <w:rPr>
          <w:rFonts w:ascii="Liberation Serif" w:hAnsi="Liberation Serif"/>
          <w:b/>
          <w:shd w:val="clear" w:color="auto" w:fill="FFFFFF"/>
          <w:vertAlign w:val="superscript"/>
          <w:lang w:val="en-US"/>
        </w:rPr>
        <w:t>mail</w:t>
      </w:r>
      <w:r w:rsidRPr="0091767A">
        <w:rPr>
          <w:rFonts w:ascii="Liberation Serif" w:hAnsi="Liberation Serif"/>
          <w:b/>
          <w:shd w:val="clear" w:color="auto" w:fill="FFFFFF"/>
          <w:vertAlign w:val="superscript"/>
        </w:rPr>
        <w:t>)</w:t>
      </w:r>
      <w:proofErr w:type="gramEnd"/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изучив извещение </w:t>
      </w:r>
      <w:r w:rsidRPr="0091767A">
        <w:rPr>
          <w:rFonts w:ascii="Liberation Serif" w:hAnsi="Liberation Serif"/>
          <w:shd w:val="clear" w:color="auto" w:fill="FFFFFF"/>
        </w:rPr>
        <w:t xml:space="preserve">о проведении электронного аукциона, </w:t>
      </w:r>
      <w:r w:rsidRPr="0091767A">
        <w:rPr>
          <w:rFonts w:ascii="Liberation Serif" w:eastAsia="Calibri" w:hAnsi="Liberation Serif" w:cs="Arial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91767A">
        <w:rPr>
          <w:rFonts w:ascii="Liberation Serif" w:hAnsi="Liberation Serif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Pr="0091767A">
        <w:rPr>
          <w:rFonts w:ascii="Liberation Serif" w:eastAsia="Calibri" w:hAnsi="Liberation Serif"/>
        </w:rPr>
        <w:t xml:space="preserve"> </w:t>
      </w:r>
      <w:r w:rsidRPr="0091767A">
        <w:rPr>
          <w:rFonts w:ascii="Liberation Serif" w:hAnsi="Liberation Serif"/>
          <w:shd w:val="clear" w:color="auto" w:fill="FFFFFF"/>
        </w:rPr>
        <w:t>земельного участка, настоящим подтверждаю отсутствие претензий к состоянию земельного участка по результатам произведенного осмотра земельного участка на местности, выражаю намерение участвовать в аукционе</w:t>
      </w:r>
      <w:r>
        <w:rPr>
          <w:rFonts w:ascii="Liberation Serif" w:hAnsi="Liberation Serif"/>
        </w:rPr>
        <w:t xml:space="preserve">, проводимом отделом по управлению муниципальным имуществом администрации </w:t>
      </w:r>
      <w:proofErr w:type="spellStart"/>
      <w:r>
        <w:rPr>
          <w:rFonts w:ascii="Liberation Serif" w:hAnsi="Liberation Serif"/>
        </w:rPr>
        <w:t>Асбестовского</w:t>
      </w:r>
      <w:proofErr w:type="spellEnd"/>
      <w:r>
        <w:rPr>
          <w:rFonts w:ascii="Liberation Serif" w:hAnsi="Liberation Serif"/>
        </w:rPr>
        <w:t xml:space="preserve"> городского округа</w:t>
      </w:r>
      <w:r w:rsidRPr="0091767A">
        <w:rPr>
          <w:rFonts w:ascii="Liberation Serif" w:hAnsi="Liberation Serif"/>
        </w:rPr>
        <w:t xml:space="preserve"> (далее – Организатор аукциона), который состоится «____» ________ 20__ г., на право заключения договора аренды</w:t>
      </w:r>
      <w:proofErr w:type="gramEnd"/>
      <w:r w:rsidRPr="0091767A">
        <w:rPr>
          <w:rFonts w:ascii="Liberation Serif" w:hAnsi="Liberation Serif"/>
        </w:rPr>
        <w:t xml:space="preserve"> </w:t>
      </w:r>
      <w:proofErr w:type="gramStart"/>
      <w:r w:rsidRPr="0091767A">
        <w:rPr>
          <w:rFonts w:ascii="Liberation Serif" w:hAnsi="Liberation Serif"/>
        </w:rPr>
        <w:t>земельного участка – кадастровый номер _____________________, площадью ___________ кв.м., местоположение – _____________________, категория – _________________, разрешенное использование – _______________________(далее – Участок).</w:t>
      </w:r>
      <w:proofErr w:type="gramEnd"/>
    </w:p>
    <w:p w:rsidR="00516FDC" w:rsidRPr="0091767A" w:rsidRDefault="00516FDC" w:rsidP="00516FDC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1. В случае победы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516FDC" w:rsidRPr="0091767A" w:rsidRDefault="00516FDC" w:rsidP="00516FDC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</w:t>
      </w:r>
      <w:r w:rsidRPr="0091767A">
        <w:rPr>
          <w:rFonts w:ascii="Liberation Serif" w:eastAsia="Calibri" w:hAnsi="Liberation Serif"/>
        </w:rPr>
        <w:t xml:space="preserve"> </w:t>
      </w:r>
      <w:r w:rsidRPr="0091767A">
        <w:rPr>
          <w:rFonts w:ascii="Liberation Serif" w:hAnsi="Liberation Serif"/>
        </w:rPr>
        <w:t>земельного участка в установленные законодательством сроки.</w:t>
      </w:r>
    </w:p>
    <w:p w:rsidR="00516FDC" w:rsidRPr="0091767A" w:rsidRDefault="00516FDC" w:rsidP="00516FDC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</w:t>
      </w:r>
      <w:r w:rsidRPr="0091767A">
        <w:rPr>
          <w:rFonts w:ascii="Liberation Serif" w:eastAsia="Calibri" w:hAnsi="Liberation Serif"/>
        </w:rPr>
        <w:t xml:space="preserve"> </w:t>
      </w:r>
      <w:r w:rsidRPr="0091767A">
        <w:rPr>
          <w:rFonts w:ascii="Liberation Serif" w:hAnsi="Liberation Serif"/>
        </w:rPr>
        <w:t>земельного участка в установленные законодательством сроки.</w:t>
      </w:r>
    </w:p>
    <w:p w:rsidR="00516FDC" w:rsidRDefault="00516FDC" w:rsidP="00516FDC">
      <w:pPr>
        <w:ind w:firstLine="567"/>
        <w:jc w:val="both"/>
        <w:rPr>
          <w:rFonts w:ascii="Liberation Serif" w:hAnsi="Liberation Serif"/>
          <w:color w:val="000000"/>
        </w:rPr>
      </w:pPr>
      <w:r w:rsidRPr="0091767A">
        <w:rPr>
          <w:rFonts w:ascii="Liberation Serif" w:hAnsi="Liberation Serif"/>
          <w:color w:val="000000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</w:t>
      </w:r>
      <w:r w:rsidRPr="0091767A">
        <w:rPr>
          <w:rFonts w:ascii="Liberation Serif" w:hAnsi="Liberation Serif"/>
          <w:color w:val="000000"/>
        </w:rPr>
        <w:lastRenderedPageBreak/>
        <w:t xml:space="preserve">проведения аукциона, порядке его проведения, порядке определения победителя, заключения договора </w:t>
      </w:r>
      <w:r w:rsidRPr="0091767A">
        <w:rPr>
          <w:rFonts w:ascii="Liberation Serif" w:hAnsi="Liberation Serif"/>
        </w:rPr>
        <w:t>аренды</w:t>
      </w:r>
      <w:r w:rsidRPr="0091767A">
        <w:rPr>
          <w:rFonts w:ascii="Liberation Serif" w:eastAsia="Calibri" w:hAnsi="Liberation Serif"/>
        </w:rPr>
        <w:t xml:space="preserve"> </w:t>
      </w:r>
      <w:r w:rsidRPr="0091767A">
        <w:rPr>
          <w:rFonts w:ascii="Liberation Serif" w:hAnsi="Liberation Serif"/>
        </w:rPr>
        <w:t>земельного участка</w:t>
      </w:r>
      <w:r w:rsidRPr="0091767A">
        <w:rPr>
          <w:rFonts w:ascii="Liberation Serif" w:hAnsi="Liberation Serif"/>
          <w:color w:val="000000"/>
        </w:rPr>
        <w:t xml:space="preserve"> и его условиями, последствиях уклонения или отказа от подписания договора </w:t>
      </w:r>
      <w:r w:rsidRPr="0091767A">
        <w:rPr>
          <w:rFonts w:ascii="Liberation Serif" w:hAnsi="Liberation Serif"/>
        </w:rPr>
        <w:t>аренды</w:t>
      </w:r>
      <w:r w:rsidRPr="0091767A">
        <w:rPr>
          <w:rFonts w:ascii="Liberation Serif" w:eastAsia="Calibri" w:hAnsi="Liberation Serif"/>
        </w:rPr>
        <w:t xml:space="preserve"> </w:t>
      </w:r>
      <w:r w:rsidRPr="0091767A">
        <w:rPr>
          <w:rFonts w:ascii="Liberation Serif" w:hAnsi="Liberation Serif"/>
        </w:rPr>
        <w:t>земельного участка</w:t>
      </w:r>
      <w:r w:rsidRPr="0091767A">
        <w:rPr>
          <w:rFonts w:ascii="Liberation Serif" w:hAnsi="Liberation Serif"/>
          <w:color w:val="000000"/>
        </w:rPr>
        <w:t xml:space="preserve">. 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  <w:b/>
          <w:color w:val="000000"/>
        </w:rPr>
      </w:pPr>
      <w:r w:rsidRPr="0091767A">
        <w:rPr>
          <w:rFonts w:ascii="Liberation Serif" w:hAnsi="Liberation Serif"/>
          <w:color w:val="000000"/>
        </w:rPr>
        <w:t xml:space="preserve">Условия проведения аукциона на Электронной площадке (универсальной торговой платформе) – </w:t>
      </w:r>
      <w:hyperlink r:id="rId5" w:history="1">
        <w:r w:rsidRPr="0091767A">
          <w:rPr>
            <w:rStyle w:val="a3"/>
            <w:rFonts w:ascii="Liberation Serif" w:hAnsi="Liberation Serif"/>
          </w:rPr>
          <w:t>http://utp.sberbank-ast.ru</w:t>
        </w:r>
      </w:hyperlink>
      <w:r w:rsidRPr="0091767A">
        <w:rPr>
          <w:rFonts w:ascii="Liberation Serif" w:hAnsi="Liberation Serif"/>
          <w:color w:val="000000"/>
        </w:rPr>
        <w:t>.</w:t>
      </w:r>
      <w:r w:rsidRPr="0091767A">
        <w:rPr>
          <w:rFonts w:ascii="Liberation Serif" w:hAnsi="Liberation Serif"/>
          <w:b/>
          <w:color w:val="000000"/>
        </w:rPr>
        <w:t xml:space="preserve"> </w:t>
      </w:r>
      <w:r w:rsidRPr="0091767A">
        <w:rPr>
          <w:rFonts w:ascii="Liberation Serif" w:hAnsi="Liberation Serif"/>
          <w:color w:val="000000"/>
        </w:rPr>
        <w:t xml:space="preserve">мне понятны. 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  <w:color w:val="000000"/>
        </w:rPr>
      </w:pPr>
      <w:r w:rsidRPr="0091767A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Я  _________________________________________________________________________________ 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                                                                       (ФИО) 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proofErr w:type="gramStart"/>
      <w:r w:rsidRPr="0091767A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proofErr w:type="gramEnd"/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номер телефона;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 xml:space="preserve">1) согласие на обработку персональных данных действует </w:t>
      </w:r>
      <w:proofErr w:type="gramStart"/>
      <w:r w:rsidRPr="0091767A">
        <w:rPr>
          <w:rFonts w:ascii="Liberation Serif" w:eastAsia="Calibri" w:hAnsi="Liberation Serif" w:cs="Arial"/>
          <w:lang w:eastAsia="en-US"/>
        </w:rPr>
        <w:t>с даты подписания</w:t>
      </w:r>
      <w:proofErr w:type="gramEnd"/>
      <w:r w:rsidRPr="0091767A">
        <w:rPr>
          <w:rFonts w:ascii="Liberation Serif" w:eastAsia="Calibri" w:hAnsi="Liberation Serif" w:cs="Arial"/>
          <w:lang w:eastAsia="en-US"/>
        </w:rPr>
        <w:t xml:space="preserve"> настоящей заявки до истечения срока хранения аукционной документации;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91767A">
        <w:rPr>
          <w:rFonts w:ascii="Liberation Serif" w:eastAsia="Calibri" w:hAnsi="Liberation Serif" w:cs="Arial"/>
          <w:lang w:eastAsia="en-US"/>
        </w:rPr>
        <w:t>с даты поступления</w:t>
      </w:r>
      <w:proofErr w:type="gramEnd"/>
      <w:r w:rsidRPr="0091767A">
        <w:rPr>
          <w:rFonts w:ascii="Liberation Serif" w:eastAsia="Calibri" w:hAnsi="Liberation Serif" w:cs="Arial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proofErr w:type="gramStart"/>
      <w:r w:rsidRPr="0091767A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6" w:history="1">
        <w:r w:rsidRPr="0091767A">
          <w:rPr>
            <w:rStyle w:val="a3"/>
            <w:rFonts w:ascii="Liberation Serif" w:eastAsia="Calibri" w:hAnsi="Liberation Serif" w:cs="Arial"/>
            <w:lang w:eastAsia="en-US"/>
          </w:rPr>
          <w:t>п. п. 2</w:t>
        </w:r>
      </w:hyperlink>
      <w:r w:rsidRPr="0091767A">
        <w:rPr>
          <w:rFonts w:ascii="Liberation Serif" w:eastAsia="Calibri" w:hAnsi="Liberation Serif" w:cs="Arial"/>
          <w:lang w:eastAsia="en-US"/>
        </w:rPr>
        <w:t xml:space="preserve"> - </w:t>
      </w:r>
      <w:hyperlink r:id="rId7" w:history="1">
        <w:r w:rsidRPr="0091767A">
          <w:rPr>
            <w:rStyle w:val="a3"/>
            <w:rFonts w:ascii="Liberation Serif" w:eastAsia="Calibri" w:hAnsi="Liberation Serif" w:cs="Arial"/>
            <w:lang w:eastAsia="en-US"/>
          </w:rPr>
          <w:t>9.1</w:t>
        </w:r>
      </w:hyperlink>
      <w:r w:rsidRPr="0091767A">
        <w:rPr>
          <w:rFonts w:ascii="Liberation Serif" w:eastAsia="Calibri" w:hAnsi="Liberation Serif" w:cs="Arial"/>
          <w:lang w:eastAsia="en-US"/>
        </w:rPr>
        <w:t xml:space="preserve">, </w:t>
      </w:r>
      <w:hyperlink r:id="rId8" w:history="1">
        <w:r w:rsidRPr="0091767A">
          <w:rPr>
            <w:rStyle w:val="a3"/>
            <w:rFonts w:ascii="Liberation Serif" w:eastAsia="Calibri" w:hAnsi="Liberation Serif" w:cs="Arial"/>
            <w:lang w:eastAsia="en-US"/>
          </w:rPr>
          <w:t>11 ч. 1 ст. 6</w:t>
        </w:r>
      </w:hyperlink>
      <w:r w:rsidRPr="0091767A">
        <w:rPr>
          <w:rFonts w:ascii="Liberation Serif" w:eastAsia="Calibri" w:hAnsi="Liberation Serif" w:cs="Arial"/>
          <w:lang w:eastAsia="en-US"/>
        </w:rPr>
        <w:t xml:space="preserve">, </w:t>
      </w:r>
      <w:hyperlink r:id="rId9" w:history="1">
        <w:r w:rsidRPr="0091767A">
          <w:rPr>
            <w:rStyle w:val="a3"/>
            <w:rFonts w:ascii="Liberation Serif" w:eastAsia="Calibri" w:hAnsi="Liberation Serif" w:cs="Arial"/>
            <w:lang w:eastAsia="en-US"/>
          </w:rPr>
          <w:t>ч. 2 ст. 10</w:t>
        </w:r>
      </w:hyperlink>
      <w:r w:rsidRPr="0091767A">
        <w:rPr>
          <w:rFonts w:ascii="Liberation Serif" w:eastAsia="Calibri" w:hAnsi="Liberation Serif" w:cs="Arial"/>
          <w:lang w:eastAsia="en-US"/>
        </w:rPr>
        <w:t xml:space="preserve"> и </w:t>
      </w:r>
      <w:hyperlink r:id="rId10" w:history="1">
        <w:r w:rsidRPr="0091767A">
          <w:rPr>
            <w:rStyle w:val="a3"/>
            <w:rFonts w:ascii="Liberation Serif" w:eastAsia="Calibri" w:hAnsi="Liberation Serif" w:cs="Arial"/>
            <w:lang w:eastAsia="en-US"/>
          </w:rPr>
          <w:t>ч. 2 ст. 11</w:t>
        </w:r>
      </w:hyperlink>
      <w:r w:rsidRPr="0091767A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Я ____________________________________________________</w:t>
      </w:r>
      <w:r w:rsidR="00722478">
        <w:rPr>
          <w:rFonts w:ascii="Liberation Serif" w:hAnsi="Liberation Serif"/>
        </w:rPr>
        <w:t>_________________________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 xml:space="preserve">                                                (ФИО)</w:t>
      </w:r>
    </w:p>
    <w:p w:rsidR="00516FDC" w:rsidRPr="0091767A" w:rsidRDefault="00516FDC" w:rsidP="00516FDC">
      <w:pPr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91767A">
        <w:rPr>
          <w:rFonts w:ascii="Liberation Serif" w:hAnsi="Liberation Serif"/>
        </w:rPr>
        <w:t xml:space="preserve"> </w:t>
      </w:r>
      <w:r w:rsidRPr="0091767A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номер телефона;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lastRenderedPageBreak/>
        <w:t>- идентификационный номер налогоплательщика;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516FDC" w:rsidRPr="0091767A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lang w:eastAsia="en-US"/>
        </w:rPr>
      </w:pPr>
      <w:r w:rsidRPr="0091767A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>мои персональные данные могут быть переданы в следующие источники:</w:t>
      </w:r>
    </w:p>
    <w:p w:rsidR="00516FDC" w:rsidRPr="0091767A" w:rsidRDefault="00516FDC" w:rsidP="00516FD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 xml:space="preserve">- электронная площадка (универсальная торговая платформа) – </w:t>
      </w:r>
      <w:hyperlink r:id="rId11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http://utp.sberbank-ast.ru</w:t>
        </w:r>
      </w:hyperlink>
      <w:r w:rsidRPr="0091767A">
        <w:rPr>
          <w:rFonts w:ascii="Liberation Serif" w:hAnsi="Liberation Serif" w:cs="Arial"/>
          <w:sz w:val="24"/>
          <w:szCs w:val="24"/>
        </w:rPr>
        <w:t>;</w:t>
      </w:r>
    </w:p>
    <w:p w:rsidR="00516FDC" w:rsidRPr="0091767A" w:rsidRDefault="00516FDC" w:rsidP="00516FD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bCs/>
          <w:sz w:val="24"/>
          <w:szCs w:val="24"/>
        </w:rPr>
        <w:t>- официальный сайт Российской Федерации для размещения информации о проведении торгов</w:t>
      </w:r>
      <w:r w:rsidRPr="0091767A">
        <w:rPr>
          <w:rFonts w:ascii="Liberation Serif" w:hAnsi="Liberation Serif" w:cs="Arial"/>
          <w:sz w:val="24"/>
          <w:szCs w:val="24"/>
        </w:rPr>
        <w:t xml:space="preserve"> </w:t>
      </w:r>
      <w:hyperlink r:id="rId12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www.torgi.gov.ru</w:t>
        </w:r>
      </w:hyperlink>
      <w:r w:rsidRPr="0091767A">
        <w:rPr>
          <w:rFonts w:ascii="Liberation Serif" w:hAnsi="Liberation Serif" w:cs="Arial"/>
          <w:sz w:val="24"/>
          <w:szCs w:val="24"/>
        </w:rPr>
        <w:t>;</w:t>
      </w:r>
    </w:p>
    <w:p w:rsidR="00516FDC" w:rsidRPr="0091767A" w:rsidRDefault="00516FDC" w:rsidP="00516FD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 xml:space="preserve">- официальный сайт Организатора аукциона - </w:t>
      </w:r>
      <w:hyperlink r:id="rId13" w:history="1">
        <w:r w:rsidRPr="00AE01AE">
          <w:rPr>
            <w:rStyle w:val="a3"/>
            <w:rFonts w:ascii="Liberation Serif" w:hAnsi="Liberation Serif" w:cs="Arial"/>
            <w:sz w:val="24"/>
            <w:szCs w:val="24"/>
          </w:rPr>
          <w:t>https://asbestadm.ru/</w:t>
        </w:r>
      </w:hyperlink>
      <w:r>
        <w:rPr>
          <w:rFonts w:ascii="Liberation Serif" w:hAnsi="Liberation Serif" w:cs="Arial"/>
          <w:sz w:val="24"/>
          <w:szCs w:val="24"/>
        </w:rPr>
        <w:t xml:space="preserve"> </w:t>
      </w:r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 xml:space="preserve">согласие на передачу персональных данных действует </w:t>
      </w:r>
      <w:proofErr w:type="gramStart"/>
      <w:r w:rsidRPr="0091767A">
        <w:rPr>
          <w:rFonts w:ascii="Liberation Serif" w:hAnsi="Liberation Serif" w:cs="Arial"/>
          <w:sz w:val="24"/>
          <w:szCs w:val="24"/>
        </w:rPr>
        <w:t>с даты подписания</w:t>
      </w:r>
      <w:proofErr w:type="gramEnd"/>
      <w:r w:rsidRPr="0091767A">
        <w:rPr>
          <w:rFonts w:ascii="Liberation Serif" w:hAnsi="Liberation Serif" w:cs="Arial"/>
          <w:sz w:val="24"/>
          <w:szCs w:val="24"/>
        </w:rPr>
        <w:t xml:space="preserve"> настоящего согласия до истечения срока хранения аукционной документации;</w:t>
      </w:r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 xml:space="preserve">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91767A">
        <w:rPr>
          <w:rFonts w:ascii="Liberation Serif" w:hAnsi="Liberation Serif" w:cs="Arial"/>
          <w:sz w:val="24"/>
          <w:szCs w:val="24"/>
        </w:rPr>
        <w:t>с даты поступления</w:t>
      </w:r>
      <w:proofErr w:type="gramEnd"/>
      <w:r w:rsidRPr="0091767A">
        <w:rPr>
          <w:rFonts w:ascii="Liberation Serif" w:hAnsi="Liberation Serif" w:cs="Arial"/>
          <w:sz w:val="24"/>
          <w:szCs w:val="24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proofErr w:type="gramStart"/>
      <w:r w:rsidRPr="0091767A">
        <w:rPr>
          <w:rFonts w:ascii="Liberation Serif" w:hAnsi="Liberation Serif" w:cs="Arial"/>
          <w:sz w:val="24"/>
          <w:szCs w:val="24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4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п. п. 2</w:t>
        </w:r>
      </w:hyperlink>
      <w:r w:rsidRPr="0091767A">
        <w:rPr>
          <w:rFonts w:ascii="Liberation Serif" w:hAnsi="Liberation Serif" w:cs="Arial"/>
          <w:sz w:val="24"/>
          <w:szCs w:val="24"/>
        </w:rPr>
        <w:t xml:space="preserve"> - </w:t>
      </w:r>
      <w:hyperlink r:id="rId15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9.1</w:t>
        </w:r>
      </w:hyperlink>
      <w:r w:rsidRPr="0091767A">
        <w:rPr>
          <w:rFonts w:ascii="Liberation Serif" w:hAnsi="Liberation Serif" w:cs="Arial"/>
          <w:sz w:val="24"/>
          <w:szCs w:val="24"/>
        </w:rPr>
        <w:t xml:space="preserve">, </w:t>
      </w:r>
      <w:hyperlink r:id="rId16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11 ч. 1 ст. 6</w:t>
        </w:r>
      </w:hyperlink>
      <w:r w:rsidRPr="0091767A">
        <w:rPr>
          <w:rFonts w:ascii="Liberation Serif" w:hAnsi="Liberation Serif" w:cs="Arial"/>
          <w:sz w:val="24"/>
          <w:szCs w:val="24"/>
        </w:rPr>
        <w:t xml:space="preserve">, </w:t>
      </w:r>
      <w:hyperlink r:id="rId17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ч. 2 ст. 10</w:t>
        </w:r>
      </w:hyperlink>
      <w:r w:rsidRPr="0091767A">
        <w:rPr>
          <w:rFonts w:ascii="Liberation Serif" w:hAnsi="Liberation Serif" w:cs="Arial"/>
          <w:sz w:val="24"/>
          <w:szCs w:val="24"/>
        </w:rPr>
        <w:t xml:space="preserve"> и </w:t>
      </w:r>
      <w:hyperlink r:id="rId18" w:history="1">
        <w:r w:rsidRPr="0091767A">
          <w:rPr>
            <w:rStyle w:val="a3"/>
            <w:rFonts w:ascii="Liberation Serif" w:hAnsi="Liberation Serif" w:cs="Arial"/>
            <w:sz w:val="24"/>
            <w:szCs w:val="24"/>
          </w:rPr>
          <w:t>ч. 2 ст. 11</w:t>
        </w:r>
      </w:hyperlink>
      <w:r w:rsidRPr="0091767A">
        <w:rPr>
          <w:rFonts w:ascii="Liberation Serif" w:hAnsi="Liberation Serif" w:cs="Arial"/>
          <w:sz w:val="24"/>
          <w:szCs w:val="24"/>
        </w:rPr>
        <w:t xml:space="preserve"> Федерального закона от 27.07.2006 N 152-ФЗ "О персональных данных";</w:t>
      </w:r>
      <w:proofErr w:type="gramEnd"/>
    </w:p>
    <w:p w:rsidR="00516FDC" w:rsidRPr="0091767A" w:rsidRDefault="00516FDC" w:rsidP="00516FD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91767A">
        <w:rPr>
          <w:rFonts w:ascii="Liberation Serif" w:hAnsi="Liberation Serif" w:cs="Arial"/>
          <w:sz w:val="24"/>
          <w:szCs w:val="24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516FDC" w:rsidRPr="0091767A" w:rsidRDefault="00516FDC" w:rsidP="00516FDC">
      <w:pPr>
        <w:pStyle w:val="a4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1767A">
        <w:rPr>
          <w:rFonts w:ascii="Liberation Serif" w:hAnsi="Liberation Serif"/>
          <w:sz w:val="24"/>
          <w:szCs w:val="24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6FDC" w:rsidRPr="0091767A" w:rsidRDefault="00516FDC" w:rsidP="00516FDC">
      <w:pPr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516FDC" w:rsidRPr="0091767A" w:rsidRDefault="00516FDC" w:rsidP="00516FDC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Адрес (в том числе почтовый): __________________________________________________.</w:t>
      </w:r>
    </w:p>
    <w:p w:rsidR="00516FDC" w:rsidRPr="0091767A" w:rsidRDefault="00516FDC" w:rsidP="00516FDC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К заявке приложены следующие документы:</w:t>
      </w:r>
    </w:p>
    <w:p w:rsidR="00516FDC" w:rsidRPr="0091767A" w:rsidRDefault="00516FDC" w:rsidP="00516FD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__________________</w:t>
      </w:r>
    </w:p>
    <w:p w:rsidR="00516FDC" w:rsidRPr="0091767A" w:rsidRDefault="00516FDC" w:rsidP="00516FD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__________________</w:t>
      </w:r>
    </w:p>
    <w:p w:rsidR="00516FDC" w:rsidRPr="0091767A" w:rsidRDefault="00516FDC" w:rsidP="00516FDC">
      <w:pPr>
        <w:shd w:val="clear" w:color="auto" w:fill="FFFFFF"/>
        <w:ind w:firstLine="567"/>
        <w:rPr>
          <w:rFonts w:ascii="Liberation Serif" w:hAnsi="Liberation Serif"/>
        </w:rPr>
      </w:pPr>
    </w:p>
    <w:p w:rsidR="00516FDC" w:rsidRPr="0091767A" w:rsidRDefault="00516FDC" w:rsidP="00516FDC">
      <w:pPr>
        <w:shd w:val="clear" w:color="auto" w:fill="FFFFFF"/>
        <w:ind w:firstLine="567"/>
        <w:rPr>
          <w:rFonts w:ascii="Liberation Serif" w:hAnsi="Liberation Serif"/>
        </w:rPr>
      </w:pPr>
      <w:r w:rsidRPr="0091767A">
        <w:rPr>
          <w:rFonts w:ascii="Liberation Serif" w:hAnsi="Liberation Serif"/>
        </w:rPr>
        <w:t>Подпись Заявителя</w:t>
      </w:r>
    </w:p>
    <w:p w:rsidR="00516FDC" w:rsidRPr="00B94178" w:rsidRDefault="00516FDC" w:rsidP="00516FD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B94178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516FDC" w:rsidRPr="00B94178" w:rsidRDefault="00516FDC" w:rsidP="00516FD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м.п.</w:t>
      </w:r>
      <w:r w:rsidRPr="00B94178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B94178">
        <w:rPr>
          <w:rFonts w:ascii="Liberation Serif" w:hAnsi="Liberation Serif"/>
          <w:sz w:val="21"/>
          <w:szCs w:val="21"/>
        </w:rPr>
        <w:tab/>
        <w:t>20___ г.</w:t>
      </w:r>
    </w:p>
    <w:p w:rsidR="00516FDC" w:rsidRPr="00B94178" w:rsidRDefault="00516FDC" w:rsidP="00516FDC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516FDC" w:rsidRPr="00E65498" w:rsidRDefault="00516FDC" w:rsidP="00516FDC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B94178">
        <w:rPr>
          <w:rFonts w:ascii="Liberation Serif" w:hAnsi="Liberation Serif"/>
          <w:b/>
          <w:sz w:val="16"/>
          <w:szCs w:val="16"/>
        </w:rPr>
        <w:t>*</w:t>
      </w:r>
      <w:r w:rsidRPr="00B94178">
        <w:rPr>
          <w:rFonts w:ascii="Liberation Serif" w:hAnsi="Liberation Serif" w:cs="Liberation Serif"/>
          <w:bCs/>
          <w:sz w:val="16"/>
          <w:szCs w:val="16"/>
        </w:rPr>
        <w:t>Извещение о проведении</w:t>
      </w:r>
      <w:r>
        <w:rPr>
          <w:rFonts w:ascii="Liberation Serif" w:hAnsi="Liberation Serif" w:cs="Liberation Serif"/>
          <w:bCs/>
          <w:sz w:val="16"/>
          <w:szCs w:val="16"/>
        </w:rPr>
        <w:t xml:space="preserve"> электронного</w:t>
      </w:r>
      <w:r w:rsidRPr="00B94178">
        <w:rPr>
          <w:rFonts w:ascii="Liberation Serif" w:hAnsi="Liberation Serif" w:cs="Liberation Serif"/>
          <w:bCs/>
          <w:sz w:val="16"/>
          <w:szCs w:val="16"/>
        </w:rPr>
        <w:t xml:space="preserve"> аукциона размещено на официальном сайте Российской Федерации для размещения информации о проведении торгов </w:t>
      </w:r>
      <w:hyperlink r:id="rId19" w:history="1">
        <w:r w:rsidRPr="00B94178">
          <w:rPr>
            <w:rStyle w:val="a3"/>
            <w:rFonts w:ascii="Liberation Serif" w:hAnsi="Liberation Serif" w:cs="Calibri"/>
            <w:bCs/>
            <w:sz w:val="16"/>
            <w:szCs w:val="16"/>
          </w:rPr>
          <w:t>www.torgi.gov.ru</w:t>
        </w:r>
      </w:hyperlink>
    </w:p>
    <w:p w:rsidR="00516FDC" w:rsidRPr="00B94178" w:rsidRDefault="00516FDC" w:rsidP="00516F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B94178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BB1C7C" w:rsidRDefault="00BB1C7C"/>
    <w:sectPr w:rsidR="00BB1C7C" w:rsidSect="00BB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3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16FDC"/>
    <w:rsid w:val="0008280A"/>
    <w:rsid w:val="00181849"/>
    <w:rsid w:val="00516FDC"/>
    <w:rsid w:val="00722478"/>
    <w:rsid w:val="007A1A80"/>
    <w:rsid w:val="00926C31"/>
    <w:rsid w:val="00BB1C7C"/>
    <w:rsid w:val="00BE332F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13" Type="http://schemas.openxmlformats.org/officeDocument/2006/relationships/hyperlink" Target="https://asbestadm.ru/" TargetMode="External"/><Relationship Id="rId18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0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14" Type="http://schemas.openxmlformats.org/officeDocument/2006/relationships/hyperlink" Target="consultantplus://offline/ref=A77CB700A068768665626B1DD7B67187568A355FCD6B4057D91C56B1D05033D4A3A0A40974D99F132013B4FD128446B50818CBFD0CD8AFE9m2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2023-08-02T06:49:00Z</dcterms:created>
  <dcterms:modified xsi:type="dcterms:W3CDTF">2023-08-02T06:50:00Z</dcterms:modified>
</cp:coreProperties>
</file>