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Pr="001A4F9F" w:rsidRDefault="00DD0D76" w:rsidP="001A4F9F">
      <w:pPr>
        <w:ind w:right="-181"/>
        <w:rPr>
          <w:color w:val="000000" w:themeColor="text1"/>
          <w:sz w:val="12"/>
          <w:szCs w:val="12"/>
        </w:rPr>
      </w:pPr>
    </w:p>
    <w:p w:rsidR="001A4F9F" w:rsidRPr="001A4F9F" w:rsidRDefault="001A4F9F" w:rsidP="001A4F9F">
      <w:pPr>
        <w:ind w:right="-181"/>
        <w:rPr>
          <w:color w:val="000000" w:themeColor="text1"/>
          <w:sz w:val="28"/>
          <w:szCs w:val="28"/>
        </w:rPr>
      </w:pPr>
    </w:p>
    <w:p w:rsidR="001A4F9F" w:rsidRPr="001A4F9F" w:rsidRDefault="001A4F9F" w:rsidP="001A4F9F">
      <w:pPr>
        <w:ind w:right="-181"/>
        <w:rPr>
          <w:color w:val="000000" w:themeColor="text1"/>
          <w:sz w:val="28"/>
          <w:szCs w:val="28"/>
        </w:rPr>
      </w:pPr>
    </w:p>
    <w:p w:rsidR="001A4F9F" w:rsidRPr="001A4F9F" w:rsidRDefault="001A4F9F" w:rsidP="001A4F9F">
      <w:pPr>
        <w:ind w:right="-181"/>
        <w:rPr>
          <w:color w:val="000000" w:themeColor="text1"/>
          <w:sz w:val="28"/>
          <w:szCs w:val="28"/>
        </w:rPr>
      </w:pPr>
    </w:p>
    <w:p w:rsidR="001A4F9F" w:rsidRPr="001A4F9F" w:rsidRDefault="001A4F9F" w:rsidP="001A4F9F">
      <w:pPr>
        <w:ind w:right="-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23.06.2020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369-ПА</w:t>
      </w:r>
    </w:p>
    <w:p w:rsidR="001A4F9F" w:rsidRPr="001A4F9F" w:rsidRDefault="001A4F9F" w:rsidP="001A4F9F">
      <w:pPr>
        <w:ind w:right="-181"/>
        <w:rPr>
          <w:color w:val="000000" w:themeColor="text1"/>
          <w:sz w:val="28"/>
          <w:szCs w:val="28"/>
        </w:rPr>
      </w:pPr>
    </w:p>
    <w:p w:rsidR="001A4F9F" w:rsidRPr="001A4F9F" w:rsidRDefault="001A4F9F" w:rsidP="001A4F9F">
      <w:pPr>
        <w:ind w:right="-181"/>
        <w:rPr>
          <w:color w:val="000000" w:themeColor="text1"/>
          <w:sz w:val="28"/>
          <w:szCs w:val="28"/>
        </w:rPr>
      </w:pPr>
    </w:p>
    <w:p w:rsidR="001A4F9F" w:rsidRPr="001A4F9F" w:rsidRDefault="001A4F9F" w:rsidP="001A4F9F">
      <w:pPr>
        <w:ind w:right="-181"/>
        <w:rPr>
          <w:color w:val="000000" w:themeColor="text1"/>
          <w:sz w:val="28"/>
          <w:szCs w:val="28"/>
        </w:rPr>
      </w:pPr>
    </w:p>
    <w:p w:rsidR="001A4F9F" w:rsidRPr="001A4F9F" w:rsidRDefault="001A4F9F" w:rsidP="001A4F9F">
      <w:pPr>
        <w:ind w:right="-181"/>
        <w:rPr>
          <w:color w:val="000000" w:themeColor="text1"/>
          <w:sz w:val="28"/>
          <w:szCs w:val="28"/>
        </w:rPr>
      </w:pPr>
    </w:p>
    <w:p w:rsidR="001A4F9F" w:rsidRDefault="00DD0D76" w:rsidP="00DD0D76">
      <w:pPr>
        <w:ind w:right="-181"/>
        <w:jc w:val="center"/>
        <w:rPr>
          <w:b/>
          <w:sz w:val="28"/>
          <w:szCs w:val="28"/>
        </w:rPr>
      </w:pPr>
      <w:r w:rsidRPr="009242A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</w:t>
      </w:r>
      <w:r w:rsidR="002D3064">
        <w:rPr>
          <w:b/>
          <w:sz w:val="28"/>
          <w:szCs w:val="28"/>
        </w:rPr>
        <w:t>дополнений</w:t>
      </w:r>
      <w:r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</w:t>
      </w:r>
    </w:p>
    <w:p w:rsidR="00DD0D76" w:rsidRPr="009242AA" w:rsidRDefault="00DD0D76" w:rsidP="00DD0D76">
      <w:pPr>
        <w:ind w:right="-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Асбестовского городского округа,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администрации Асбестовского городского округа от 2</w:t>
      </w:r>
      <w:r w:rsidR="000C32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</w:t>
      </w:r>
      <w:r w:rsidR="000C32A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0C32A3">
        <w:rPr>
          <w:b/>
          <w:sz w:val="28"/>
          <w:szCs w:val="28"/>
        </w:rPr>
        <w:t>8</w:t>
      </w:r>
      <w:r w:rsidR="00BB0205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-ПА</w:t>
      </w:r>
    </w:p>
    <w:p w:rsidR="00DD0D76" w:rsidRPr="001A4F9F" w:rsidRDefault="00DD0D76" w:rsidP="00DD0D76">
      <w:pPr>
        <w:rPr>
          <w:sz w:val="28"/>
          <w:szCs w:val="28"/>
        </w:rPr>
      </w:pPr>
    </w:p>
    <w:p w:rsidR="001A4F9F" w:rsidRPr="001A4F9F" w:rsidRDefault="001A4F9F" w:rsidP="00DD0D76">
      <w:pPr>
        <w:rPr>
          <w:sz w:val="28"/>
          <w:szCs w:val="28"/>
        </w:rPr>
      </w:pPr>
    </w:p>
    <w:p w:rsidR="00DD0D76" w:rsidRPr="001A4F9F" w:rsidRDefault="00DD0D76" w:rsidP="001A4F9F">
      <w:pPr>
        <w:ind w:firstLine="851"/>
        <w:jc w:val="both"/>
        <w:rPr>
          <w:sz w:val="28"/>
          <w:szCs w:val="28"/>
        </w:rPr>
      </w:pPr>
      <w:proofErr w:type="gramStart"/>
      <w:r w:rsidRPr="001A4F9F"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6" w:history="1">
        <w:r w:rsidR="00143EA0" w:rsidRPr="001A4F9F">
          <w:rPr>
            <w:sz w:val="28"/>
            <w:szCs w:val="28"/>
          </w:rPr>
          <w:t>приказом</w:t>
        </w:r>
      </w:hyperlink>
      <w:r w:rsidR="00143EA0" w:rsidRPr="001A4F9F">
        <w:rPr>
          <w:sz w:val="28"/>
          <w:szCs w:val="28"/>
        </w:rPr>
        <w:t xml:space="preserve"> Министерства финансов Российской Федерации от 06.06.2019</w:t>
      </w:r>
      <w:r w:rsidR="001A4F9F">
        <w:rPr>
          <w:sz w:val="28"/>
          <w:szCs w:val="28"/>
        </w:rPr>
        <w:t xml:space="preserve"> </w:t>
      </w:r>
      <w:r w:rsidR="00143EA0" w:rsidRPr="001A4F9F">
        <w:rPr>
          <w:sz w:val="28"/>
          <w:szCs w:val="28"/>
        </w:rPr>
        <w:t>№</w:t>
      </w:r>
      <w:r w:rsidR="001A4F9F">
        <w:rPr>
          <w:sz w:val="28"/>
          <w:szCs w:val="28"/>
        </w:rPr>
        <w:t xml:space="preserve"> </w:t>
      </w:r>
      <w:r w:rsidR="00143EA0" w:rsidRPr="001A4F9F">
        <w:rPr>
          <w:sz w:val="28"/>
          <w:szCs w:val="28"/>
        </w:rPr>
        <w:t>85н «</w:t>
      </w:r>
      <w:r w:rsidR="00143EA0" w:rsidRPr="001A4F9F">
        <w:rPr>
          <w:rFonts w:eastAsiaTheme="minorHAnsi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143EA0" w:rsidRPr="001A4F9F">
        <w:rPr>
          <w:sz w:val="28"/>
          <w:szCs w:val="28"/>
        </w:rPr>
        <w:t>»</w:t>
      </w:r>
      <w:r w:rsidRPr="001A4F9F">
        <w:rPr>
          <w:sz w:val="28"/>
          <w:szCs w:val="28"/>
        </w:rPr>
        <w:t>, решением Думы Асбестовского городского округа от 26.10.2017 № 2/5«Об утверждении Положения о бюджетном процессе</w:t>
      </w:r>
      <w:r w:rsidR="001A4F9F">
        <w:rPr>
          <w:sz w:val="28"/>
          <w:szCs w:val="28"/>
        </w:rPr>
        <w:t xml:space="preserve"> </w:t>
      </w:r>
      <w:r w:rsidRPr="001A4F9F">
        <w:rPr>
          <w:sz w:val="28"/>
          <w:szCs w:val="28"/>
        </w:rPr>
        <w:t>в Асбестовском городском округе», руководствуясь статьями 27, 30 Устава Асбестовского городского округа, администрация Асбестовского городского</w:t>
      </w:r>
      <w:proofErr w:type="gramEnd"/>
      <w:r w:rsidRPr="001A4F9F">
        <w:rPr>
          <w:sz w:val="28"/>
          <w:szCs w:val="28"/>
        </w:rPr>
        <w:t xml:space="preserve"> округа </w:t>
      </w:r>
    </w:p>
    <w:p w:rsidR="00DD0D76" w:rsidRPr="001A4F9F" w:rsidRDefault="00DD0D76" w:rsidP="001A4F9F">
      <w:pPr>
        <w:jc w:val="both"/>
        <w:rPr>
          <w:b/>
          <w:sz w:val="28"/>
          <w:szCs w:val="28"/>
        </w:rPr>
      </w:pPr>
      <w:r w:rsidRPr="001A4F9F">
        <w:rPr>
          <w:b/>
          <w:sz w:val="28"/>
          <w:szCs w:val="28"/>
        </w:rPr>
        <w:t>ПОСТАНОВЛЯЕТ:</w:t>
      </w:r>
    </w:p>
    <w:p w:rsidR="00DD0D76" w:rsidRPr="001A4F9F" w:rsidRDefault="001A4F9F" w:rsidP="001A4F9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D76" w:rsidRPr="001A4F9F"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0C32A3" w:rsidRPr="001A4F9F">
        <w:rPr>
          <w:sz w:val="28"/>
          <w:szCs w:val="28"/>
        </w:rPr>
        <w:t>7</w:t>
      </w:r>
      <w:r w:rsidR="00DD0D76" w:rsidRPr="001A4F9F">
        <w:rPr>
          <w:sz w:val="28"/>
          <w:szCs w:val="28"/>
        </w:rPr>
        <w:t>.12.201</w:t>
      </w:r>
      <w:r w:rsidR="000C32A3" w:rsidRPr="001A4F9F">
        <w:rPr>
          <w:sz w:val="28"/>
          <w:szCs w:val="28"/>
        </w:rPr>
        <w:t>9</w:t>
      </w:r>
      <w:r w:rsidR="00DD0D76" w:rsidRPr="001A4F9F">
        <w:rPr>
          <w:sz w:val="28"/>
          <w:szCs w:val="28"/>
        </w:rPr>
        <w:t xml:space="preserve"> № </w:t>
      </w:r>
      <w:r w:rsidR="000C32A3" w:rsidRPr="001A4F9F">
        <w:rPr>
          <w:sz w:val="28"/>
          <w:szCs w:val="28"/>
        </w:rPr>
        <w:t>8</w:t>
      </w:r>
      <w:r w:rsidR="00BB0205" w:rsidRPr="001A4F9F">
        <w:rPr>
          <w:sz w:val="28"/>
          <w:szCs w:val="28"/>
        </w:rPr>
        <w:t>06</w:t>
      </w:r>
      <w:r w:rsidR="00DD0D76" w:rsidRPr="001A4F9F">
        <w:rPr>
          <w:sz w:val="28"/>
          <w:szCs w:val="28"/>
        </w:rPr>
        <w:t>-ПА</w:t>
      </w:r>
      <w:r w:rsidR="002D3064" w:rsidRPr="001A4F9F">
        <w:rPr>
          <w:sz w:val="28"/>
          <w:szCs w:val="28"/>
        </w:rPr>
        <w:t xml:space="preserve"> (с изменениями от 28.04.2020 № 272-ПА, от 08.05.2020 № 278-ПА, от 22.05.2020 № 308-ПА</w:t>
      </w:r>
      <w:r w:rsidR="007B1645" w:rsidRPr="001A4F9F">
        <w:rPr>
          <w:sz w:val="28"/>
          <w:szCs w:val="28"/>
        </w:rPr>
        <w:t xml:space="preserve">, от </w:t>
      </w:r>
      <w:r w:rsidR="003664F7" w:rsidRPr="001A4F9F">
        <w:rPr>
          <w:sz w:val="28"/>
          <w:szCs w:val="28"/>
        </w:rPr>
        <w:t>16.06.2020 № 359-ПА</w:t>
      </w:r>
      <w:r w:rsidR="002D3064" w:rsidRPr="001A4F9F">
        <w:rPr>
          <w:sz w:val="28"/>
          <w:szCs w:val="28"/>
        </w:rPr>
        <w:t>)</w:t>
      </w:r>
      <w:r w:rsidR="00DD0D76" w:rsidRPr="001A4F9F">
        <w:rPr>
          <w:sz w:val="28"/>
          <w:szCs w:val="28"/>
        </w:rPr>
        <w:t>, следующ</w:t>
      </w:r>
      <w:r w:rsidR="00D91E48" w:rsidRPr="001A4F9F">
        <w:rPr>
          <w:sz w:val="28"/>
          <w:szCs w:val="28"/>
        </w:rPr>
        <w:t>и</w:t>
      </w:r>
      <w:r w:rsidR="00DD0D76" w:rsidRPr="001A4F9F">
        <w:rPr>
          <w:sz w:val="28"/>
          <w:szCs w:val="28"/>
        </w:rPr>
        <w:t xml:space="preserve">е </w:t>
      </w:r>
      <w:r w:rsidR="002D3064" w:rsidRPr="001A4F9F">
        <w:rPr>
          <w:sz w:val="28"/>
          <w:szCs w:val="28"/>
        </w:rPr>
        <w:t>дополнения</w:t>
      </w:r>
      <w:r w:rsidR="00DD0D76" w:rsidRPr="001A4F9F">
        <w:rPr>
          <w:sz w:val="28"/>
          <w:szCs w:val="28"/>
        </w:rPr>
        <w:t>:</w:t>
      </w:r>
    </w:p>
    <w:p w:rsidR="00831D47" w:rsidRPr="001A4F9F" w:rsidRDefault="00974CA1" w:rsidP="001A4F9F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1A4F9F">
        <w:rPr>
          <w:sz w:val="28"/>
          <w:szCs w:val="28"/>
        </w:rPr>
        <w:t xml:space="preserve">1) </w:t>
      </w:r>
      <w:r w:rsidR="00E665A8" w:rsidRPr="001A4F9F">
        <w:rPr>
          <w:sz w:val="28"/>
          <w:szCs w:val="28"/>
        </w:rPr>
        <w:t>п</w:t>
      </w:r>
      <w:r w:rsidR="00DD0D76" w:rsidRPr="001A4F9F">
        <w:rPr>
          <w:sz w:val="28"/>
          <w:szCs w:val="28"/>
        </w:rPr>
        <w:t>риложени</w:t>
      </w:r>
      <w:r w:rsidR="002D3064" w:rsidRPr="001A4F9F">
        <w:rPr>
          <w:sz w:val="28"/>
          <w:szCs w:val="28"/>
        </w:rPr>
        <w:t>е</w:t>
      </w:r>
      <w:r w:rsidR="00DD0D76" w:rsidRPr="001A4F9F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2D3064" w:rsidRPr="001A4F9F">
        <w:rPr>
          <w:sz w:val="28"/>
          <w:szCs w:val="28"/>
        </w:rPr>
        <w:t xml:space="preserve">дополнить </w:t>
      </w:r>
      <w:r w:rsidR="00714574" w:rsidRPr="001A4F9F">
        <w:rPr>
          <w:sz w:val="28"/>
          <w:szCs w:val="28"/>
        </w:rPr>
        <w:t>строк</w:t>
      </w:r>
      <w:r w:rsidR="007B1645" w:rsidRPr="001A4F9F">
        <w:rPr>
          <w:sz w:val="28"/>
          <w:szCs w:val="28"/>
        </w:rPr>
        <w:t>ой</w:t>
      </w:r>
      <w:r w:rsidR="001A4F9F">
        <w:rPr>
          <w:sz w:val="28"/>
          <w:szCs w:val="28"/>
        </w:rPr>
        <w:t xml:space="preserve"> </w:t>
      </w:r>
      <w:r w:rsidR="002D3064" w:rsidRPr="001A4F9F">
        <w:rPr>
          <w:sz w:val="28"/>
          <w:szCs w:val="28"/>
        </w:rPr>
        <w:t>268.</w:t>
      </w:r>
      <w:r w:rsidR="007B1645" w:rsidRPr="001A4F9F">
        <w:rPr>
          <w:sz w:val="28"/>
          <w:szCs w:val="28"/>
        </w:rPr>
        <w:t>4</w:t>
      </w:r>
      <w:r w:rsidR="00DD0D76" w:rsidRPr="001A4F9F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126"/>
        <w:gridCol w:w="7052"/>
      </w:tblGrid>
      <w:tr w:rsidR="002D3064" w:rsidRPr="001A4F9F" w:rsidTr="00B913B4">
        <w:tc>
          <w:tcPr>
            <w:tcW w:w="851" w:type="dxa"/>
          </w:tcPr>
          <w:p w:rsidR="002D3064" w:rsidRPr="001A4F9F" w:rsidRDefault="002D3064" w:rsidP="007B164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1A4F9F">
              <w:rPr>
                <w:sz w:val="28"/>
                <w:szCs w:val="28"/>
              </w:rPr>
              <w:t>268.</w:t>
            </w:r>
            <w:r w:rsidR="007B1645" w:rsidRPr="001A4F9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D3064" w:rsidRPr="001A4F9F" w:rsidRDefault="002D3064" w:rsidP="007B164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1A4F9F">
              <w:rPr>
                <w:sz w:val="28"/>
                <w:szCs w:val="28"/>
              </w:rPr>
              <w:t>99 0 4</w:t>
            </w:r>
            <w:r w:rsidR="007B1645" w:rsidRPr="001A4F9F">
              <w:rPr>
                <w:sz w:val="28"/>
                <w:szCs w:val="28"/>
              </w:rPr>
              <w:t>1 479</w:t>
            </w:r>
            <w:r w:rsidRPr="001A4F9F">
              <w:rPr>
                <w:sz w:val="28"/>
                <w:szCs w:val="28"/>
              </w:rPr>
              <w:t>00</w:t>
            </w:r>
          </w:p>
        </w:tc>
        <w:tc>
          <w:tcPr>
            <w:tcW w:w="7052" w:type="dxa"/>
          </w:tcPr>
          <w:p w:rsidR="001A4F9F" w:rsidRPr="001A4F9F" w:rsidRDefault="007B1645" w:rsidP="007B16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4F9F">
              <w:rPr>
                <w:rFonts w:eastAsiaTheme="minorHAnsi"/>
                <w:sz w:val="28"/>
                <w:szCs w:val="28"/>
                <w:lang w:eastAsia="en-US"/>
              </w:rPr>
              <w:t xml:space="preserve">Расходы на оплату услуг по организации мест для временного пребывания пациентов с легким и бессимптомным течением новой </w:t>
            </w:r>
            <w:proofErr w:type="spellStart"/>
            <w:r w:rsidRPr="001A4F9F">
              <w:rPr>
                <w:rFonts w:eastAsiaTheme="minorHAnsi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1A4F9F">
              <w:rPr>
                <w:rFonts w:eastAsiaTheme="minorHAnsi"/>
                <w:sz w:val="28"/>
                <w:szCs w:val="28"/>
                <w:lang w:eastAsia="en-US"/>
              </w:rPr>
              <w:t xml:space="preserve"> инфекции и медицинских работников, оказывающих медицинскую помощь пациентам с новой </w:t>
            </w:r>
            <w:proofErr w:type="spellStart"/>
            <w:r w:rsidRPr="001A4F9F">
              <w:rPr>
                <w:rFonts w:eastAsiaTheme="minorHAnsi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1A4F9F">
              <w:rPr>
                <w:rFonts w:eastAsiaTheme="minorHAnsi"/>
                <w:sz w:val="28"/>
                <w:szCs w:val="28"/>
                <w:lang w:eastAsia="en-US"/>
              </w:rPr>
              <w:t xml:space="preserve"> инфекцией</w:t>
            </w:r>
          </w:p>
        </w:tc>
      </w:tr>
    </w:tbl>
    <w:p w:rsidR="00DD0D76" w:rsidRPr="001A4F9F" w:rsidRDefault="001A4F9F" w:rsidP="001A4F9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42F9" w:rsidRPr="001A4F9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6742F9" w:rsidRPr="001A4F9F">
        <w:rPr>
          <w:sz w:val="28"/>
          <w:szCs w:val="28"/>
        </w:rPr>
        <w:t>с даты подписания</w:t>
      </w:r>
      <w:proofErr w:type="gramEnd"/>
      <w:r w:rsidR="009C3855" w:rsidRPr="001A4F9F">
        <w:rPr>
          <w:sz w:val="28"/>
          <w:szCs w:val="28"/>
        </w:rPr>
        <w:t xml:space="preserve"> и распространяет свое действие на правоотношения, возникшие с 19.06.2020</w:t>
      </w:r>
      <w:r w:rsidR="006742F9" w:rsidRPr="001A4F9F">
        <w:rPr>
          <w:sz w:val="28"/>
          <w:szCs w:val="28"/>
        </w:rPr>
        <w:t>.</w:t>
      </w:r>
    </w:p>
    <w:p w:rsidR="006742F9" w:rsidRPr="001A4F9F" w:rsidRDefault="001A4F9F" w:rsidP="001A4F9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C3855" w:rsidRPr="001A4F9F">
        <w:rPr>
          <w:sz w:val="28"/>
          <w:szCs w:val="28"/>
        </w:rPr>
        <w:t>Разместить</w:t>
      </w:r>
      <w:proofErr w:type="gramEnd"/>
      <w:r w:rsidR="009C3855" w:rsidRPr="001A4F9F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</w:t>
      </w:r>
      <w:r w:rsidR="009C3855" w:rsidRPr="001A4F9F">
        <w:rPr>
          <w:sz w:val="28"/>
          <w:szCs w:val="28"/>
        </w:rPr>
        <w:t>в сетевом издании в сети «Интернет» по адресу (</w:t>
      </w:r>
      <w:hyperlink r:id="rId7" w:history="1">
        <w:r w:rsidR="009C3855" w:rsidRPr="001A4F9F">
          <w:rPr>
            <w:rStyle w:val="a9"/>
            <w:sz w:val="28"/>
            <w:szCs w:val="28"/>
            <w:lang w:val="en-US"/>
          </w:rPr>
          <w:t>www</w:t>
        </w:r>
        <w:r w:rsidR="009C3855" w:rsidRPr="001A4F9F">
          <w:rPr>
            <w:rStyle w:val="a9"/>
            <w:sz w:val="28"/>
            <w:szCs w:val="28"/>
          </w:rPr>
          <w:t>.</w:t>
        </w:r>
        <w:r w:rsidR="009C3855" w:rsidRPr="001A4F9F">
          <w:rPr>
            <w:rStyle w:val="a9"/>
            <w:sz w:val="28"/>
            <w:szCs w:val="28"/>
            <w:lang w:val="en-US"/>
          </w:rPr>
          <w:t>arasb</w:t>
        </w:r>
      </w:hyperlink>
      <w:r w:rsidR="009C3855" w:rsidRPr="001A4F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9C3855" w:rsidRPr="001A4F9F">
        <w:rPr>
          <w:sz w:val="28"/>
          <w:szCs w:val="28"/>
        </w:rPr>
        <w:t>на официальном сайте Асбестовского городского округа(</w:t>
      </w:r>
      <w:hyperlink r:id="rId8" w:history="1">
        <w:r w:rsidR="009C3855" w:rsidRPr="001A4F9F">
          <w:rPr>
            <w:rStyle w:val="a9"/>
            <w:sz w:val="28"/>
            <w:szCs w:val="28"/>
            <w:lang w:val="en-US"/>
          </w:rPr>
          <w:t>www</w:t>
        </w:r>
        <w:r w:rsidR="009C3855" w:rsidRPr="001A4F9F">
          <w:rPr>
            <w:rStyle w:val="a9"/>
            <w:sz w:val="28"/>
            <w:szCs w:val="28"/>
          </w:rPr>
          <w:t>.</w:t>
        </w:r>
        <w:r w:rsidR="009C3855" w:rsidRPr="001A4F9F">
          <w:rPr>
            <w:rStyle w:val="a9"/>
            <w:sz w:val="28"/>
            <w:szCs w:val="28"/>
            <w:lang w:val="en-US"/>
          </w:rPr>
          <w:t>asbestadm</w:t>
        </w:r>
        <w:r w:rsidR="009C3855" w:rsidRPr="001A4F9F">
          <w:rPr>
            <w:rStyle w:val="a9"/>
            <w:sz w:val="28"/>
            <w:szCs w:val="28"/>
          </w:rPr>
          <w:t>.</w:t>
        </w:r>
        <w:r w:rsidR="009C3855" w:rsidRPr="001A4F9F">
          <w:rPr>
            <w:rStyle w:val="a9"/>
            <w:sz w:val="28"/>
            <w:szCs w:val="28"/>
            <w:lang w:val="en-US"/>
          </w:rPr>
          <w:t>ru</w:t>
        </w:r>
      </w:hyperlink>
      <w:r w:rsidR="009C3855" w:rsidRPr="001A4F9F">
        <w:rPr>
          <w:sz w:val="28"/>
          <w:szCs w:val="28"/>
        </w:rPr>
        <w:t>)</w:t>
      </w:r>
      <w:r w:rsidR="006742F9" w:rsidRPr="001A4F9F">
        <w:rPr>
          <w:sz w:val="28"/>
          <w:szCs w:val="28"/>
        </w:rPr>
        <w:t>.</w:t>
      </w:r>
    </w:p>
    <w:p w:rsidR="00DD0D76" w:rsidRPr="001A4F9F" w:rsidRDefault="001A4F9F" w:rsidP="001A4F9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D0D76" w:rsidRPr="001A4F9F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D0D76" w:rsidRPr="001A4F9F">
        <w:rPr>
          <w:sz w:val="28"/>
          <w:szCs w:val="28"/>
        </w:rPr>
        <w:t>на</w:t>
      </w:r>
      <w:proofErr w:type="gramStart"/>
      <w:r w:rsidR="00DD0D76" w:rsidRPr="001A4F9F">
        <w:rPr>
          <w:sz w:val="28"/>
          <w:szCs w:val="28"/>
        </w:rPr>
        <w:t xml:space="preserve"> П</w:t>
      </w:r>
      <w:proofErr w:type="gramEnd"/>
      <w:r w:rsidR="00DD0D76" w:rsidRPr="001A4F9F">
        <w:rPr>
          <w:sz w:val="28"/>
          <w:szCs w:val="28"/>
        </w:rPr>
        <w:t>ервого заместителя главы администрации А</w:t>
      </w:r>
      <w:r>
        <w:rPr>
          <w:sz w:val="28"/>
          <w:szCs w:val="28"/>
        </w:rPr>
        <w:t xml:space="preserve">сбестовского городского округа </w:t>
      </w:r>
      <w:r w:rsidR="00DD0D76" w:rsidRPr="001A4F9F">
        <w:rPr>
          <w:sz w:val="28"/>
          <w:szCs w:val="28"/>
        </w:rPr>
        <w:t>Л.И. Кирьянову.</w:t>
      </w:r>
    </w:p>
    <w:p w:rsidR="007B1645" w:rsidRDefault="007B1645" w:rsidP="00DD0D76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1A4F9F" w:rsidRDefault="001A4F9F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1A4F9F" w:rsidRDefault="00DD0D76" w:rsidP="007B1645">
      <w:pPr>
        <w:tabs>
          <w:tab w:val="left" w:pos="993"/>
        </w:tabs>
        <w:jc w:val="both"/>
        <w:rPr>
          <w:sz w:val="28"/>
          <w:szCs w:val="28"/>
        </w:rPr>
      </w:pPr>
      <w:r w:rsidRPr="001A4F9F">
        <w:rPr>
          <w:sz w:val="28"/>
          <w:szCs w:val="28"/>
        </w:rPr>
        <w:t xml:space="preserve">Глава </w:t>
      </w:r>
    </w:p>
    <w:p w:rsidR="006742F9" w:rsidRPr="001A4F9F" w:rsidRDefault="00DD0D76" w:rsidP="007B1645">
      <w:pPr>
        <w:tabs>
          <w:tab w:val="left" w:pos="993"/>
        </w:tabs>
        <w:jc w:val="both"/>
        <w:rPr>
          <w:sz w:val="28"/>
          <w:szCs w:val="28"/>
        </w:rPr>
      </w:pPr>
      <w:r w:rsidRPr="001A4F9F">
        <w:rPr>
          <w:sz w:val="28"/>
          <w:szCs w:val="28"/>
        </w:rPr>
        <w:t>Асбестовского городского округа</w:t>
      </w:r>
      <w:r w:rsidRPr="001A4F9F">
        <w:rPr>
          <w:sz w:val="28"/>
          <w:szCs w:val="28"/>
        </w:rPr>
        <w:tab/>
      </w:r>
      <w:r w:rsidRPr="001A4F9F">
        <w:rPr>
          <w:sz w:val="28"/>
          <w:szCs w:val="28"/>
        </w:rPr>
        <w:tab/>
      </w:r>
      <w:r w:rsidRPr="001A4F9F">
        <w:rPr>
          <w:sz w:val="28"/>
          <w:szCs w:val="28"/>
        </w:rPr>
        <w:tab/>
      </w:r>
      <w:r w:rsidRPr="001A4F9F">
        <w:rPr>
          <w:sz w:val="28"/>
          <w:szCs w:val="28"/>
        </w:rPr>
        <w:tab/>
      </w:r>
      <w:r w:rsidR="007B6806" w:rsidRPr="001A4F9F">
        <w:rPr>
          <w:sz w:val="28"/>
          <w:szCs w:val="28"/>
        </w:rPr>
        <w:tab/>
      </w:r>
      <w:r w:rsidR="001A4F9F">
        <w:rPr>
          <w:sz w:val="28"/>
          <w:szCs w:val="28"/>
        </w:rPr>
        <w:t xml:space="preserve">                </w:t>
      </w:r>
      <w:r w:rsidRPr="001A4F9F">
        <w:rPr>
          <w:sz w:val="28"/>
          <w:szCs w:val="28"/>
        </w:rPr>
        <w:t>Н.Р. Тихонова</w:t>
      </w:r>
    </w:p>
    <w:sectPr w:rsidR="006742F9" w:rsidRPr="001A4F9F" w:rsidSect="001A4F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9E2A2080"/>
    <w:lvl w:ilvl="0" w:tplc="C2A49A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F648E"/>
    <w:multiLevelType w:val="hybridMultilevel"/>
    <w:tmpl w:val="A8E876AA"/>
    <w:lvl w:ilvl="0" w:tplc="D32CE4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D76"/>
    <w:rsid w:val="00030B70"/>
    <w:rsid w:val="000C187B"/>
    <w:rsid w:val="000C32A3"/>
    <w:rsid w:val="000F185B"/>
    <w:rsid w:val="001133E2"/>
    <w:rsid w:val="00143EA0"/>
    <w:rsid w:val="00166D58"/>
    <w:rsid w:val="001701F8"/>
    <w:rsid w:val="001831CF"/>
    <w:rsid w:val="001A0B3E"/>
    <w:rsid w:val="001A4F9F"/>
    <w:rsid w:val="001F5683"/>
    <w:rsid w:val="00205DD6"/>
    <w:rsid w:val="00257A1F"/>
    <w:rsid w:val="00291A72"/>
    <w:rsid w:val="002976EC"/>
    <w:rsid w:val="002A3273"/>
    <w:rsid w:val="002A5AB1"/>
    <w:rsid w:val="002D3064"/>
    <w:rsid w:val="002E60EE"/>
    <w:rsid w:val="003069D0"/>
    <w:rsid w:val="0032588A"/>
    <w:rsid w:val="003664F7"/>
    <w:rsid w:val="0039439C"/>
    <w:rsid w:val="00400015"/>
    <w:rsid w:val="004377C8"/>
    <w:rsid w:val="00497055"/>
    <w:rsid w:val="004A75D1"/>
    <w:rsid w:val="005322E8"/>
    <w:rsid w:val="00552519"/>
    <w:rsid w:val="005A2830"/>
    <w:rsid w:val="005A3DF9"/>
    <w:rsid w:val="005B5FA8"/>
    <w:rsid w:val="005B7DF6"/>
    <w:rsid w:val="005D6E38"/>
    <w:rsid w:val="005E4415"/>
    <w:rsid w:val="005F72B5"/>
    <w:rsid w:val="0061633E"/>
    <w:rsid w:val="006363A9"/>
    <w:rsid w:val="00643710"/>
    <w:rsid w:val="00662F7D"/>
    <w:rsid w:val="00665325"/>
    <w:rsid w:val="00671349"/>
    <w:rsid w:val="006742F9"/>
    <w:rsid w:val="00681EED"/>
    <w:rsid w:val="00696EC8"/>
    <w:rsid w:val="006C4160"/>
    <w:rsid w:val="006E087D"/>
    <w:rsid w:val="00701BBD"/>
    <w:rsid w:val="00714574"/>
    <w:rsid w:val="00736569"/>
    <w:rsid w:val="007B1645"/>
    <w:rsid w:val="007B6806"/>
    <w:rsid w:val="007B6AFB"/>
    <w:rsid w:val="007C11A8"/>
    <w:rsid w:val="007F262A"/>
    <w:rsid w:val="00831D47"/>
    <w:rsid w:val="008841AF"/>
    <w:rsid w:val="00890D74"/>
    <w:rsid w:val="008A283B"/>
    <w:rsid w:val="008A7509"/>
    <w:rsid w:val="00912286"/>
    <w:rsid w:val="00944E99"/>
    <w:rsid w:val="00974CA1"/>
    <w:rsid w:val="009773DC"/>
    <w:rsid w:val="009B261A"/>
    <w:rsid w:val="009C3855"/>
    <w:rsid w:val="009D6E59"/>
    <w:rsid w:val="00A42162"/>
    <w:rsid w:val="00A50634"/>
    <w:rsid w:val="00A777A2"/>
    <w:rsid w:val="00B053B2"/>
    <w:rsid w:val="00B22538"/>
    <w:rsid w:val="00B35917"/>
    <w:rsid w:val="00B41D4D"/>
    <w:rsid w:val="00B57AA6"/>
    <w:rsid w:val="00B712AA"/>
    <w:rsid w:val="00B86D26"/>
    <w:rsid w:val="00B913B4"/>
    <w:rsid w:val="00B9451C"/>
    <w:rsid w:val="00B9608C"/>
    <w:rsid w:val="00BB0205"/>
    <w:rsid w:val="00BB6E41"/>
    <w:rsid w:val="00BC0234"/>
    <w:rsid w:val="00BE2168"/>
    <w:rsid w:val="00C44690"/>
    <w:rsid w:val="00C73410"/>
    <w:rsid w:val="00CD466E"/>
    <w:rsid w:val="00D12ED9"/>
    <w:rsid w:val="00D53101"/>
    <w:rsid w:val="00D91E48"/>
    <w:rsid w:val="00DA1465"/>
    <w:rsid w:val="00DA2538"/>
    <w:rsid w:val="00DC3D73"/>
    <w:rsid w:val="00DD0D76"/>
    <w:rsid w:val="00E07F65"/>
    <w:rsid w:val="00E2333E"/>
    <w:rsid w:val="00E30156"/>
    <w:rsid w:val="00E45C5A"/>
    <w:rsid w:val="00E665A8"/>
    <w:rsid w:val="00EA349F"/>
    <w:rsid w:val="00EB6784"/>
    <w:rsid w:val="00ED1D1E"/>
    <w:rsid w:val="00F01D3B"/>
    <w:rsid w:val="00F131D9"/>
    <w:rsid w:val="00F32DD8"/>
    <w:rsid w:val="00F854BE"/>
    <w:rsid w:val="00F92225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7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as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022D310BFCE235D4139AE4FD786378330A9EB9CF7FFC5C5FC2B9BF35p2F4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6E229-BBDE-4629-90E4-80EC78F7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3</cp:revision>
  <cp:lastPrinted>2020-06-25T04:53:00Z</cp:lastPrinted>
  <dcterms:created xsi:type="dcterms:W3CDTF">2020-06-25T04:46:00Z</dcterms:created>
  <dcterms:modified xsi:type="dcterms:W3CDTF">2020-06-25T04:54:00Z</dcterms:modified>
</cp:coreProperties>
</file>