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E" w:rsidRDefault="00FB697E" w:rsidP="00FB697E">
      <w:pPr>
        <w:shd w:val="clear" w:color="auto" w:fill="FFFFFF"/>
        <w:spacing w:line="278" w:lineRule="exact"/>
        <w:ind w:left="936" w:right="960" w:hanging="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Памятка </w:t>
      </w:r>
    </w:p>
    <w:p w:rsidR="00000000" w:rsidRDefault="00FB697E" w:rsidP="00FB697E">
      <w:pPr>
        <w:shd w:val="clear" w:color="auto" w:fill="FFFFFF"/>
        <w:spacing w:line="278" w:lineRule="exact"/>
        <w:ind w:left="936" w:right="960" w:hanging="85"/>
        <w:jc w:val="center"/>
      </w:pPr>
      <w:r>
        <w:rPr>
          <w:b/>
          <w:bCs/>
          <w:spacing w:val="-1"/>
          <w:sz w:val="24"/>
          <w:szCs w:val="24"/>
        </w:rPr>
        <w:t>по подтверждению основного вида экономической деятельности в 2018 году</w:t>
      </w:r>
    </w:p>
    <w:p w:rsidR="00000000" w:rsidRDefault="00FB697E">
      <w:pPr>
        <w:shd w:val="clear" w:color="auto" w:fill="FFFFFF"/>
        <w:tabs>
          <w:tab w:val="left" w:pos="9715"/>
        </w:tabs>
        <w:spacing w:before="221" w:line="269" w:lineRule="exact"/>
        <w:ind w:right="101" w:firstLine="418"/>
        <w:jc w:val="both"/>
      </w:pPr>
      <w:r>
        <w:rPr>
          <w:sz w:val="24"/>
          <w:szCs w:val="24"/>
        </w:rPr>
        <w:t>Страхователи - юридические лица обязаны ежегодно до 15 апреля (в 2018 году до 16 апреля)</w:t>
      </w:r>
      <w:r>
        <w:rPr>
          <w:sz w:val="24"/>
          <w:szCs w:val="24"/>
        </w:rPr>
        <w:br/>
        <w:t>представлять в территориальные органы Фонда социального страхования Российской Федерации</w:t>
      </w:r>
      <w:r>
        <w:rPr>
          <w:sz w:val="24"/>
          <w:szCs w:val="24"/>
        </w:rPr>
        <w:br/>
        <w:t>по месту своей регистрации комплект документов для подтверждения основного вида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экономической деятельности, осуществляемой в предшествующем году (2017).</w:t>
      </w:r>
      <w:r>
        <w:rPr>
          <w:rFonts w:ascii="Arial" w:cs="Arial"/>
          <w:sz w:val="24"/>
          <w:szCs w:val="24"/>
        </w:rPr>
        <w:tab/>
      </w:r>
    </w:p>
    <w:p w:rsidR="00000000" w:rsidRDefault="00FB697E">
      <w:pPr>
        <w:shd w:val="clear" w:color="auto" w:fill="FFFFFF"/>
        <w:spacing w:line="274" w:lineRule="exact"/>
        <w:ind w:left="10" w:right="96" w:firstLine="470"/>
        <w:jc w:val="both"/>
      </w:pPr>
      <w:r>
        <w:rPr>
          <w:sz w:val="24"/>
          <w:szCs w:val="24"/>
        </w:rPr>
        <w:t>В 2018 году работодатели уплачивают взносы по тарифам, действовавшим с 2006 года. Основание - Федера</w:t>
      </w:r>
      <w:r>
        <w:rPr>
          <w:sz w:val="24"/>
          <w:szCs w:val="24"/>
        </w:rPr>
        <w:t xml:space="preserve">льный закон от 31.12.2017 N 484-ФЗ "О страховых тарифах на обязательное </w:t>
      </w:r>
      <w:r>
        <w:rPr>
          <w:spacing w:val="-1"/>
          <w:sz w:val="24"/>
          <w:szCs w:val="24"/>
        </w:rPr>
        <w:t xml:space="preserve">социальное страхование от несчастных случаев на производстве и профессиональных заболеваний </w:t>
      </w:r>
      <w:r>
        <w:rPr>
          <w:sz w:val="24"/>
          <w:szCs w:val="24"/>
        </w:rPr>
        <w:t>на 2018 год и на плановый период 2019 и 2020 годов".</w:t>
      </w:r>
    </w:p>
    <w:p w:rsidR="00000000" w:rsidRDefault="00FB697E">
      <w:pPr>
        <w:shd w:val="clear" w:color="auto" w:fill="FFFFFF"/>
        <w:spacing w:line="274" w:lineRule="exact"/>
        <w:ind w:left="14" w:right="91" w:firstLine="418"/>
        <w:jc w:val="both"/>
      </w:pPr>
      <w:r>
        <w:rPr>
          <w:sz w:val="24"/>
          <w:szCs w:val="24"/>
        </w:rPr>
        <w:t>Для подтверждения основного вида эконом</w:t>
      </w:r>
      <w:r>
        <w:rPr>
          <w:sz w:val="24"/>
          <w:szCs w:val="24"/>
        </w:rPr>
        <w:t>ической деятельности необходимы следующие документы:</w:t>
      </w:r>
    </w:p>
    <w:p w:rsidR="00000000" w:rsidRDefault="00FB697E">
      <w:pPr>
        <w:shd w:val="clear" w:color="auto" w:fill="FFFFFF"/>
        <w:tabs>
          <w:tab w:val="left" w:pos="206"/>
        </w:tabs>
        <w:spacing w:line="274" w:lineRule="exact"/>
        <w:ind w:left="24" w:right="86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заявление о подтверждении основного вида экономической деятельности (Приложение № </w:t>
      </w:r>
      <w:r>
        <w:rPr>
          <w:sz w:val="24"/>
          <w:szCs w:val="24"/>
        </w:rPr>
        <w:t>1 к</w:t>
      </w:r>
      <w:r>
        <w:rPr>
          <w:sz w:val="24"/>
          <w:szCs w:val="24"/>
        </w:rPr>
        <w:br/>
        <w:t xml:space="preserve">Порядку, утвержденному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31.01.2006 № 55);</w:t>
      </w:r>
    </w:p>
    <w:p w:rsidR="00000000" w:rsidRDefault="00FB697E" w:rsidP="00FB697E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4" w:lineRule="exact"/>
        <w:ind w:left="29" w:right="82"/>
        <w:jc w:val="both"/>
        <w:rPr>
          <w:sz w:val="24"/>
          <w:szCs w:val="24"/>
        </w:rPr>
      </w:pPr>
      <w:r>
        <w:rPr>
          <w:sz w:val="24"/>
          <w:szCs w:val="24"/>
        </w:rPr>
        <w:t>справка-подтверждение основного вида</w:t>
      </w:r>
      <w:r>
        <w:rPr>
          <w:sz w:val="24"/>
          <w:szCs w:val="24"/>
        </w:rPr>
        <w:t xml:space="preserve"> экономической деятельности (Приложение № </w:t>
      </w:r>
      <w:r>
        <w:rPr>
          <w:sz w:val="24"/>
          <w:szCs w:val="24"/>
        </w:rPr>
        <w:t xml:space="preserve">2 к Порядку, утвержденному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31.01.2006 № 55);</w:t>
      </w:r>
    </w:p>
    <w:p w:rsidR="00000000" w:rsidRDefault="00FB697E" w:rsidP="00FB697E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4" w:lineRule="exact"/>
        <w:ind w:left="29" w:right="86"/>
        <w:jc w:val="both"/>
        <w:rPr>
          <w:sz w:val="24"/>
          <w:szCs w:val="24"/>
        </w:rPr>
      </w:pPr>
      <w:r>
        <w:rPr>
          <w:sz w:val="24"/>
          <w:szCs w:val="24"/>
        </w:rPr>
        <w:t>копия пояснительной записки к бухгалтерскому балансу за предыдущий год (кроме страхователей-субъектов малого предпринимательства).</w:t>
      </w:r>
    </w:p>
    <w:p w:rsidR="00000000" w:rsidRDefault="00FB697E">
      <w:pPr>
        <w:shd w:val="clear" w:color="auto" w:fill="FFFFFF"/>
        <w:spacing w:line="274" w:lineRule="exact"/>
        <w:ind w:left="43"/>
      </w:pPr>
      <w:r>
        <w:rPr>
          <w:sz w:val="24"/>
          <w:szCs w:val="24"/>
        </w:rPr>
        <w:t>Способы предоставления документов:</w:t>
      </w:r>
    </w:p>
    <w:p w:rsidR="00000000" w:rsidRDefault="00FB697E">
      <w:pPr>
        <w:shd w:val="clear" w:color="auto" w:fill="FFFFFF"/>
        <w:tabs>
          <w:tab w:val="left" w:pos="182"/>
        </w:tabs>
        <w:spacing w:line="274" w:lineRule="exact"/>
        <w:ind w:left="48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лично на приеме в территориальном органе Фонда,</w:t>
      </w:r>
    </w:p>
    <w:p w:rsidR="00000000" w:rsidRDefault="00FB697E">
      <w:pPr>
        <w:shd w:val="clear" w:color="auto" w:fill="FFFFFF"/>
        <w:tabs>
          <w:tab w:val="left" w:pos="307"/>
        </w:tabs>
        <w:spacing w:line="274" w:lineRule="exact"/>
        <w:ind w:left="43" w:right="6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почтовой связью способом, позволяющим подтвердить факт и дату отправления и с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приложением копий документов, верность которых засвидетельствована в установленном законом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порядке,</w:t>
      </w:r>
    </w:p>
    <w:p w:rsidR="00000000" w:rsidRDefault="00FB697E">
      <w:pPr>
        <w:shd w:val="clear" w:color="auto" w:fill="FFFFFF"/>
        <w:tabs>
          <w:tab w:val="left" w:pos="187"/>
        </w:tabs>
        <w:spacing w:line="274" w:lineRule="exact"/>
        <w:ind w:left="53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через отделения Многофункционального центра</w:t>
      </w:r>
    </w:p>
    <w:p w:rsidR="00000000" w:rsidRDefault="00FB697E">
      <w:pPr>
        <w:shd w:val="clear" w:color="auto" w:fill="FFFFFF"/>
        <w:tabs>
          <w:tab w:val="left" w:pos="331"/>
        </w:tabs>
        <w:spacing w:line="274" w:lineRule="exact"/>
        <w:ind w:left="53" w:right="53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электронном виде через Единый портал государственных и муниципальных услуг</w:t>
      </w:r>
      <w:r>
        <w:rPr>
          <w:sz w:val="24"/>
          <w:szCs w:val="24"/>
        </w:rPr>
        <w:br/>
      </w:r>
      <w:r w:rsidRPr="00FB697E">
        <w:rPr>
          <w:b/>
          <w:sz w:val="24"/>
          <w:szCs w:val="24"/>
        </w:rPr>
        <w:t>(</w:t>
      </w:r>
      <w:hyperlink r:id="rId5" w:history="1">
        <w:r w:rsidRPr="00016211">
          <w:rPr>
            <w:rStyle w:val="a3"/>
            <w:b/>
            <w:sz w:val="24"/>
            <w:szCs w:val="24"/>
            <w:lang w:val="en-US"/>
          </w:rPr>
          <w:t>www</w:t>
        </w:r>
        <w:r w:rsidRPr="00016211">
          <w:rPr>
            <w:rStyle w:val="a3"/>
            <w:b/>
            <w:sz w:val="24"/>
            <w:szCs w:val="24"/>
          </w:rPr>
          <w:t>.</w:t>
        </w:r>
        <w:proofErr w:type="spellStart"/>
        <w:r w:rsidRPr="00016211">
          <w:rPr>
            <w:rStyle w:val="a3"/>
            <w:b/>
            <w:sz w:val="24"/>
            <w:szCs w:val="24"/>
            <w:lang w:val="en-US"/>
          </w:rPr>
          <w:t>gosusIugi</w:t>
        </w:r>
        <w:proofErr w:type="spellEnd"/>
        <w:r w:rsidRPr="00016211">
          <w:rPr>
            <w:rStyle w:val="a3"/>
            <w:b/>
            <w:sz w:val="24"/>
            <w:szCs w:val="24"/>
          </w:rPr>
          <w:t>.</w:t>
        </w:r>
        <w:proofErr w:type="spellStart"/>
        <w:r w:rsidRPr="00016211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FB697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– </w:t>
      </w:r>
      <w:r w:rsidRPr="00FB697E">
        <w:rPr>
          <w:sz w:val="24"/>
          <w:szCs w:val="24"/>
        </w:rPr>
        <w:t>ЕПГУ.</w:t>
      </w:r>
    </w:p>
    <w:p w:rsidR="00000000" w:rsidRDefault="00FB697E">
      <w:pPr>
        <w:shd w:val="clear" w:color="auto" w:fill="FFFFFF"/>
        <w:spacing w:line="274" w:lineRule="exact"/>
        <w:ind w:left="58" w:right="48" w:firstLine="590"/>
        <w:jc w:val="both"/>
      </w:pPr>
      <w:r>
        <w:rPr>
          <w:sz w:val="24"/>
          <w:szCs w:val="24"/>
        </w:rPr>
        <w:t>Зарегистрировавшись на портале, страхователю - юридич</w:t>
      </w:r>
      <w:r>
        <w:rPr>
          <w:sz w:val="24"/>
          <w:szCs w:val="24"/>
        </w:rPr>
        <w:t>ескому лицу будет предоставлена возможность заполнить специальную интерактивную форму заявления, подписанную усиленной квалифицированной электронной подписью, прикрепить необходимые документы (</w:t>
      </w:r>
      <w:proofErr w:type="spellStart"/>
      <w:proofErr w:type="gramStart"/>
      <w:r>
        <w:rPr>
          <w:sz w:val="24"/>
          <w:szCs w:val="24"/>
        </w:rPr>
        <w:t>скан-копии</w:t>
      </w:r>
      <w:proofErr w:type="spellEnd"/>
      <w:proofErr w:type="gramEnd"/>
      <w:r>
        <w:rPr>
          <w:sz w:val="24"/>
          <w:szCs w:val="24"/>
        </w:rPr>
        <w:t>), осуществлять мониторинг хода предоставления и полу</w:t>
      </w:r>
      <w:r>
        <w:rPr>
          <w:sz w:val="24"/>
          <w:szCs w:val="24"/>
        </w:rPr>
        <w:t>чения результатов предоставления государственной услуги в электронном виде в личном кабинете.</w:t>
      </w:r>
    </w:p>
    <w:p w:rsidR="00000000" w:rsidRDefault="00FB697E">
      <w:pPr>
        <w:shd w:val="clear" w:color="auto" w:fill="FFFFFF"/>
        <w:spacing w:line="274" w:lineRule="exact"/>
        <w:ind w:left="72" w:right="43" w:firstLine="533"/>
        <w:jc w:val="both"/>
      </w:pPr>
      <w:r>
        <w:rPr>
          <w:sz w:val="24"/>
          <w:szCs w:val="24"/>
        </w:rPr>
        <w:t>На основании представленных документов страхователю устанавливается страховой тариф на обязательное социальное страхование от несчастных случаев на производстве и</w:t>
      </w:r>
      <w:r>
        <w:rPr>
          <w:sz w:val="24"/>
          <w:szCs w:val="24"/>
        </w:rPr>
        <w:t xml:space="preserve"> профессиональных заболеваний на текущий год.</w:t>
      </w:r>
    </w:p>
    <w:p w:rsidR="00000000" w:rsidRDefault="00FB697E">
      <w:pPr>
        <w:shd w:val="clear" w:color="auto" w:fill="FFFFFF"/>
        <w:spacing w:before="269" w:line="274" w:lineRule="exact"/>
        <w:ind w:left="77"/>
      </w:pPr>
      <w:r>
        <w:rPr>
          <w:b/>
          <w:bCs/>
          <w:spacing w:val="-3"/>
          <w:sz w:val="24"/>
          <w:szCs w:val="24"/>
        </w:rPr>
        <w:t>Внимание!</w:t>
      </w:r>
    </w:p>
    <w:p w:rsidR="00000000" w:rsidRDefault="00FB697E">
      <w:pPr>
        <w:shd w:val="clear" w:color="auto" w:fill="FFFFFF"/>
        <w:spacing w:line="274" w:lineRule="exact"/>
        <w:ind w:left="86" w:right="14" w:firstLine="518"/>
        <w:jc w:val="both"/>
      </w:pPr>
      <w:proofErr w:type="gramStart"/>
      <w:r>
        <w:rPr>
          <w:sz w:val="24"/>
          <w:szCs w:val="24"/>
        </w:rPr>
        <w:t xml:space="preserve">С учетом изменений, внесенных Постановлением Правительства РФ от 17.06.2016 №551 в </w:t>
      </w:r>
      <w:r>
        <w:rPr>
          <w:sz w:val="24"/>
          <w:szCs w:val="24"/>
        </w:rPr>
        <w:t xml:space="preserve"> п. 13 Правил отнесения видов экономической деятельности к классу профессионального риска (утверждены Постановлением П</w:t>
      </w:r>
      <w:r>
        <w:rPr>
          <w:sz w:val="24"/>
          <w:szCs w:val="24"/>
        </w:rPr>
        <w:t>равительства РФ от 01.12.2005 № 713) - если страхователь, осуществляющий свою деятельность по нескольким видам экономической деятельности, не подтвердит основной вид экономической деятельности, такой страхователь в соответствующем году подлежит отнесению к</w:t>
      </w:r>
      <w:r>
        <w:rPr>
          <w:sz w:val="24"/>
          <w:szCs w:val="24"/>
        </w:rPr>
        <w:t xml:space="preserve"> имеющему наиболее высокий класс профессионального риска виду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экономической деятельности в соответствии с кодами по ОКВЭД, указанными в отношении этого </w:t>
      </w:r>
      <w:r>
        <w:rPr>
          <w:sz w:val="24"/>
          <w:szCs w:val="24"/>
        </w:rPr>
        <w:t>страхователя в ЕГРЮЛ. Изменения применяются с 01.01.2017. Установленный максимальный тариф пересмотру не</w:t>
      </w:r>
      <w:r>
        <w:rPr>
          <w:sz w:val="24"/>
          <w:szCs w:val="24"/>
        </w:rPr>
        <w:t xml:space="preserve"> подлежит.</w:t>
      </w:r>
    </w:p>
    <w:p w:rsidR="00000000" w:rsidRDefault="00FB697E">
      <w:pPr>
        <w:shd w:val="clear" w:color="auto" w:fill="FFFFFF"/>
        <w:spacing w:line="274" w:lineRule="exact"/>
        <w:ind w:left="101" w:right="19"/>
        <w:jc w:val="both"/>
      </w:pPr>
      <w:r>
        <w:rPr>
          <w:sz w:val="24"/>
          <w:szCs w:val="24"/>
        </w:rPr>
        <w:t>Организациям, зарегистрированным после 01.10.2017, не требуется подтверждения основного вида экономической деятельности в 2018 году.</w:t>
      </w:r>
    </w:p>
    <w:p w:rsidR="00000000" w:rsidRDefault="00FB697E">
      <w:pPr>
        <w:shd w:val="clear" w:color="auto" w:fill="FFFFFF"/>
        <w:spacing w:before="278" w:line="274" w:lineRule="exact"/>
        <w:ind w:left="110"/>
      </w:pPr>
      <w:r>
        <w:rPr>
          <w:b/>
          <w:bCs/>
          <w:sz w:val="24"/>
          <w:szCs w:val="24"/>
        </w:rPr>
        <w:t>Страхователи - физические лица</w:t>
      </w:r>
    </w:p>
    <w:p w:rsidR="00000000" w:rsidRDefault="00FB697E">
      <w:pPr>
        <w:shd w:val="clear" w:color="auto" w:fill="FFFFFF"/>
        <w:spacing w:line="274" w:lineRule="exact"/>
        <w:ind w:left="106"/>
        <w:jc w:val="both"/>
      </w:pPr>
      <w:r>
        <w:rPr>
          <w:sz w:val="24"/>
          <w:szCs w:val="24"/>
        </w:rPr>
        <w:t>Основной вид экономической деятельности страхователя - физического лица, нанимающ</w:t>
      </w:r>
      <w:r>
        <w:rPr>
          <w:sz w:val="24"/>
          <w:szCs w:val="24"/>
        </w:rPr>
        <w:t>его лиц, подлежащих обязательному социальному страхованию от несчастных случаев на производстве и</w:t>
      </w:r>
    </w:p>
    <w:p w:rsidR="00000000" w:rsidRDefault="00FB697E">
      <w:pPr>
        <w:shd w:val="clear" w:color="auto" w:fill="FFFFFF"/>
        <w:spacing w:line="274" w:lineRule="exact"/>
        <w:ind w:left="106"/>
        <w:jc w:val="both"/>
        <w:sectPr w:rsidR="00000000">
          <w:type w:val="continuous"/>
          <w:pgSz w:w="11909" w:h="16834"/>
          <w:pgMar w:top="1318" w:right="408" w:bottom="360" w:left="1200" w:header="720" w:footer="720" w:gutter="0"/>
          <w:cols w:space="60"/>
          <w:noEndnote/>
        </w:sectPr>
      </w:pPr>
    </w:p>
    <w:p w:rsidR="00000000" w:rsidRDefault="00FB697E" w:rsidP="00FB697E">
      <w:pPr>
        <w:shd w:val="clear" w:color="auto" w:fill="FFFFFF"/>
        <w:spacing w:line="269" w:lineRule="exact"/>
        <w:jc w:val="both"/>
      </w:pPr>
      <w:r>
        <w:rPr>
          <w:sz w:val="24"/>
          <w:szCs w:val="24"/>
        </w:rPr>
        <w:lastRenderedPageBreak/>
        <w:t xml:space="preserve">профессиональных заболеваний,  соответствует основному виду деятельности, указанному </w:t>
      </w:r>
      <w:proofErr w:type="gramStart"/>
      <w:r>
        <w:rPr>
          <w:sz w:val="24"/>
          <w:szCs w:val="24"/>
        </w:rPr>
        <w:t>в</w:t>
      </w:r>
      <w:proofErr w:type="gramEnd"/>
    </w:p>
    <w:p w:rsidR="00000000" w:rsidRDefault="00FB697E" w:rsidP="00FB697E">
      <w:pPr>
        <w:shd w:val="clear" w:color="auto" w:fill="FFFFFF"/>
        <w:spacing w:before="5" w:line="269" w:lineRule="exact"/>
        <w:jc w:val="both"/>
      </w:pPr>
      <w:r>
        <w:rPr>
          <w:sz w:val="24"/>
          <w:szCs w:val="24"/>
        </w:rPr>
        <w:t>ЕГРИП по состоянию на 01.01.2017.</w:t>
      </w:r>
    </w:p>
    <w:p w:rsidR="00000000" w:rsidRDefault="00FB697E" w:rsidP="00FB697E">
      <w:pPr>
        <w:shd w:val="clear" w:color="auto" w:fill="FFFFFF"/>
        <w:spacing w:line="269" w:lineRule="exact"/>
        <w:ind w:left="5"/>
        <w:jc w:val="both"/>
      </w:pPr>
      <w:r>
        <w:rPr>
          <w:sz w:val="24"/>
          <w:szCs w:val="24"/>
        </w:rPr>
        <w:t>Ежегодного по</w:t>
      </w:r>
      <w:r>
        <w:rPr>
          <w:sz w:val="24"/>
          <w:szCs w:val="24"/>
        </w:rPr>
        <w:t>дтверждения страхователем - физическим лицом основного вида деятельности не</w:t>
      </w:r>
    </w:p>
    <w:p w:rsidR="00000000" w:rsidRDefault="00FB697E" w:rsidP="00FB697E">
      <w:pPr>
        <w:shd w:val="clear" w:color="auto" w:fill="FFFFFF"/>
        <w:spacing w:line="269" w:lineRule="exact"/>
        <w:jc w:val="both"/>
      </w:pPr>
      <w:r>
        <w:rPr>
          <w:spacing w:val="-2"/>
          <w:sz w:val="24"/>
          <w:szCs w:val="24"/>
        </w:rPr>
        <w:t>требуется.</w:t>
      </w:r>
    </w:p>
    <w:p w:rsidR="00000000" w:rsidRDefault="00FB697E" w:rsidP="00FB697E">
      <w:pPr>
        <w:shd w:val="clear" w:color="auto" w:fill="FFFFFF"/>
        <w:spacing w:before="10" w:line="269" w:lineRule="exact"/>
        <w:ind w:left="14"/>
        <w:jc w:val="both"/>
      </w:pPr>
      <w:proofErr w:type="spellStart"/>
      <w:r>
        <w:rPr>
          <w:b/>
          <w:bCs/>
          <w:spacing w:val="-4"/>
          <w:sz w:val="24"/>
          <w:szCs w:val="24"/>
        </w:rPr>
        <w:t>Справочно</w:t>
      </w:r>
      <w:proofErr w:type="spellEnd"/>
      <w:r>
        <w:rPr>
          <w:b/>
          <w:bCs/>
          <w:spacing w:val="-4"/>
          <w:sz w:val="24"/>
          <w:szCs w:val="24"/>
        </w:rPr>
        <w:t>:</w:t>
      </w:r>
    </w:p>
    <w:p w:rsidR="00000000" w:rsidRDefault="00FB697E" w:rsidP="00FB697E">
      <w:pPr>
        <w:shd w:val="clear" w:color="auto" w:fill="FFFFFF"/>
        <w:spacing w:line="269" w:lineRule="exact"/>
        <w:ind w:left="10"/>
        <w:jc w:val="both"/>
      </w:pPr>
      <w:r>
        <w:rPr>
          <w:sz w:val="24"/>
          <w:szCs w:val="24"/>
        </w:rPr>
        <w:t xml:space="preserve">Нормативные документы, регламентирующие подтверждение основного вида </w:t>
      </w:r>
      <w:proofErr w:type="gramStart"/>
      <w:r>
        <w:rPr>
          <w:sz w:val="24"/>
          <w:szCs w:val="24"/>
        </w:rPr>
        <w:t>экономической</w:t>
      </w:r>
      <w:proofErr w:type="gramEnd"/>
    </w:p>
    <w:p w:rsidR="00000000" w:rsidRDefault="00FB697E" w:rsidP="00FB697E">
      <w:pPr>
        <w:shd w:val="clear" w:color="auto" w:fill="FFFFFF"/>
        <w:tabs>
          <w:tab w:val="left" w:pos="9485"/>
        </w:tabs>
        <w:spacing w:line="269" w:lineRule="exact"/>
        <w:ind w:left="14"/>
        <w:jc w:val="both"/>
      </w:pPr>
      <w:r>
        <w:rPr>
          <w:spacing w:val="-2"/>
          <w:sz w:val="24"/>
          <w:szCs w:val="24"/>
        </w:rPr>
        <w:t>деятельности страхователя:</w:t>
      </w:r>
      <w:r>
        <w:rPr>
          <w:rFonts w:ascii="Arial" w:cs="Arial"/>
          <w:sz w:val="24"/>
          <w:szCs w:val="24"/>
        </w:rPr>
        <w:tab/>
      </w:r>
    </w:p>
    <w:p w:rsidR="00000000" w:rsidRDefault="00FB697E" w:rsidP="00FB697E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69" w:lineRule="exact"/>
        <w:ind w:left="19" w:right="62"/>
        <w:jc w:val="both"/>
        <w:rPr>
          <w:sz w:val="24"/>
          <w:szCs w:val="24"/>
        </w:rPr>
      </w:pPr>
      <w:r>
        <w:rPr>
          <w:sz w:val="24"/>
          <w:szCs w:val="24"/>
        </w:rPr>
        <w:t>Правила отнесения видов экономической дея</w:t>
      </w:r>
      <w:r>
        <w:rPr>
          <w:sz w:val="24"/>
          <w:szCs w:val="24"/>
        </w:rPr>
        <w:t>тельности к классу профессионального риска, утвержденные Постановлением Правительства РФ от 01.12.2005 № 713.</w:t>
      </w:r>
    </w:p>
    <w:p w:rsidR="00000000" w:rsidRDefault="00FB697E" w:rsidP="00FB697E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69" w:lineRule="exact"/>
        <w:ind w:left="19" w:right="4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17.06.2016 № 551 «О внесении изменения в Правила отнесения видов экономической деятельност</w:t>
      </w:r>
      <w:r>
        <w:rPr>
          <w:sz w:val="24"/>
          <w:szCs w:val="24"/>
        </w:rPr>
        <w:t>и к классу профессионального риска».</w:t>
      </w:r>
    </w:p>
    <w:p w:rsidR="00000000" w:rsidRDefault="00FB697E" w:rsidP="00FB697E">
      <w:pPr>
        <w:shd w:val="clear" w:color="auto" w:fill="FFFFFF"/>
        <w:tabs>
          <w:tab w:val="left" w:pos="307"/>
        </w:tabs>
        <w:spacing w:before="5" w:line="269" w:lineRule="exact"/>
        <w:ind w:left="34" w:right="34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Порядок подтверждения основного вида экономической деятельности страхователя по</w:t>
      </w:r>
      <w:r>
        <w:rPr>
          <w:sz w:val="24"/>
          <w:szCs w:val="24"/>
        </w:rPr>
        <w:br/>
        <w:t>обязательному социальному страхованию от несчастных случаев на производстве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профессиональных заболеваний - юридического лица, а также в</w:t>
      </w:r>
      <w:r>
        <w:rPr>
          <w:spacing w:val="-1"/>
          <w:sz w:val="24"/>
          <w:szCs w:val="24"/>
        </w:rPr>
        <w:t>идов экономической деятельности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подразделений страхователя, являющихся самостоятельными классификационными единицами,</w:t>
      </w:r>
      <w:r>
        <w:rPr>
          <w:sz w:val="24"/>
          <w:szCs w:val="24"/>
        </w:rPr>
        <w:br/>
        <w:t>утвержденный Приказом Министерства здравоохранения и социального развития РФ от</w:t>
      </w:r>
      <w:r>
        <w:rPr>
          <w:sz w:val="24"/>
          <w:szCs w:val="24"/>
        </w:rPr>
        <w:br/>
        <w:t>31.01.2006 №55.</w:t>
      </w:r>
    </w:p>
    <w:p w:rsidR="00000000" w:rsidRDefault="00FB697E" w:rsidP="00FB697E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5" w:line="269" w:lineRule="exact"/>
        <w:ind w:left="43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от 25.01.2017 №75н «О внесении </w:t>
      </w:r>
      <w:r>
        <w:rPr>
          <w:sz w:val="24"/>
          <w:szCs w:val="24"/>
        </w:rPr>
        <w:t>изменений в Порядок подтверждения основного вида экономической деятельности страхователя».</w:t>
      </w:r>
    </w:p>
    <w:p w:rsidR="00000000" w:rsidRDefault="00FB697E" w:rsidP="00FB697E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5" w:line="269" w:lineRule="exact"/>
        <w:ind w:left="43" w:right="1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 Фондом социального страхования Российской Федерации государственной услуги по подтверждению основного вида экономическо</w:t>
      </w:r>
      <w:r>
        <w:rPr>
          <w:sz w:val="24"/>
          <w:szCs w:val="24"/>
        </w:rPr>
        <w:t xml:space="preserve">й </w:t>
      </w:r>
      <w:r>
        <w:rPr>
          <w:spacing w:val="-1"/>
          <w:sz w:val="24"/>
          <w:szCs w:val="24"/>
        </w:rPr>
        <w:t xml:space="preserve">деятельности страхователя по обязательному социальному страхованию от несчастных случаев на </w:t>
      </w:r>
      <w:r>
        <w:rPr>
          <w:sz w:val="24"/>
          <w:szCs w:val="24"/>
        </w:rPr>
        <w:t xml:space="preserve">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</w:t>
      </w:r>
      <w:r>
        <w:rPr>
          <w:sz w:val="24"/>
          <w:szCs w:val="24"/>
        </w:rPr>
        <w:t>классификационными</w:t>
      </w:r>
    </w:p>
    <w:p w:rsidR="00000000" w:rsidRDefault="00FB697E" w:rsidP="00FB697E">
      <w:pPr>
        <w:shd w:val="clear" w:color="auto" w:fill="FFFFFF"/>
        <w:spacing w:before="5" w:line="269" w:lineRule="exact"/>
        <w:ind w:left="53"/>
        <w:jc w:val="both"/>
      </w:pPr>
      <w:r>
        <w:rPr>
          <w:sz w:val="24"/>
          <w:szCs w:val="24"/>
        </w:rPr>
        <w:t xml:space="preserve">единицами",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Приказом Министерства труда и социальной защиты Российской</w:t>
      </w:r>
    </w:p>
    <w:p w:rsidR="00000000" w:rsidRDefault="00FB697E" w:rsidP="00FB697E">
      <w:pPr>
        <w:shd w:val="clear" w:color="auto" w:fill="FFFFFF"/>
        <w:spacing w:line="269" w:lineRule="exact"/>
        <w:ind w:left="62"/>
        <w:jc w:val="both"/>
      </w:pPr>
      <w:r>
        <w:rPr>
          <w:sz w:val="24"/>
          <w:szCs w:val="24"/>
        </w:rPr>
        <w:t>Федерации от 06.09.2012 №178н (ред. от 26.10.2017).</w:t>
      </w:r>
    </w:p>
    <w:p w:rsidR="00000000" w:rsidRDefault="00FB697E" w:rsidP="00FB697E">
      <w:pPr>
        <w:shd w:val="clear" w:color="auto" w:fill="FFFFFF"/>
        <w:spacing w:before="10" w:line="269" w:lineRule="exact"/>
        <w:ind w:left="53"/>
        <w:jc w:val="both"/>
      </w:pPr>
      <w:r>
        <w:rPr>
          <w:sz w:val="24"/>
          <w:szCs w:val="24"/>
        </w:rPr>
        <w:t>Дополнительную информацию о подтверждении основного вида экономической деятельности</w:t>
      </w:r>
    </w:p>
    <w:p w:rsidR="00000000" w:rsidRDefault="00FB697E" w:rsidP="00FB697E">
      <w:pPr>
        <w:shd w:val="clear" w:color="auto" w:fill="FFFFFF"/>
        <w:spacing w:line="269" w:lineRule="exact"/>
        <w:ind w:left="58"/>
        <w:jc w:val="both"/>
      </w:pPr>
      <w:r>
        <w:rPr>
          <w:spacing w:val="-1"/>
          <w:sz w:val="24"/>
          <w:szCs w:val="24"/>
        </w:rPr>
        <w:t>можно получить на</w:t>
      </w:r>
      <w:r>
        <w:rPr>
          <w:spacing w:val="-1"/>
          <w:sz w:val="24"/>
          <w:szCs w:val="24"/>
        </w:rPr>
        <w:t xml:space="preserve"> сайте Фонда социального страхования Свердловской области </w:t>
      </w:r>
      <w:hyperlink r:id="rId6" w:history="1">
        <w:r>
          <w:rPr>
            <w:b/>
            <w:bCs/>
            <w:spacing w:val="-1"/>
            <w:sz w:val="24"/>
            <w:szCs w:val="24"/>
            <w:u w:val="single"/>
            <w:lang w:val="en-US"/>
          </w:rPr>
          <w:t>www</w:t>
        </w:r>
        <w:r w:rsidRPr="00FB697E">
          <w:rPr>
            <w:b/>
            <w:bCs/>
            <w:spacing w:val="-1"/>
            <w:sz w:val="24"/>
            <w:szCs w:val="24"/>
            <w:u w:val="single"/>
          </w:rPr>
          <w:t>.</w:t>
        </w:r>
        <w:r>
          <w:rPr>
            <w:b/>
            <w:bCs/>
            <w:spacing w:val="-1"/>
            <w:sz w:val="24"/>
            <w:szCs w:val="24"/>
            <w:u w:val="single"/>
            <w:lang w:val="en-US"/>
          </w:rPr>
          <w:t>r</w:t>
        </w:r>
        <w:r w:rsidRPr="00FB697E">
          <w:rPr>
            <w:b/>
            <w:bCs/>
            <w:spacing w:val="-1"/>
            <w:sz w:val="24"/>
            <w:szCs w:val="24"/>
            <w:u w:val="single"/>
          </w:rPr>
          <w:t>66.</w:t>
        </w:r>
        <w:proofErr w:type="spellStart"/>
        <w:r>
          <w:rPr>
            <w:b/>
            <w:bCs/>
            <w:spacing w:val="-1"/>
            <w:sz w:val="24"/>
            <w:szCs w:val="24"/>
            <w:u w:val="single"/>
            <w:lang w:val="en-US"/>
          </w:rPr>
          <w:t>fss</w:t>
        </w:r>
        <w:proofErr w:type="spellEnd"/>
        <w:r w:rsidRPr="00FB697E">
          <w:rPr>
            <w:b/>
            <w:bCs/>
            <w:spacing w:val="-1"/>
            <w:sz w:val="24"/>
            <w:szCs w:val="24"/>
            <w:u w:val="single"/>
          </w:rPr>
          <w:t>.</w:t>
        </w:r>
        <w:proofErr w:type="spellStart"/>
        <w:r>
          <w:rPr>
            <w:b/>
            <w:bCs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B697E">
        <w:rPr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в</w:t>
      </w:r>
      <w:proofErr w:type="gramEnd"/>
    </w:p>
    <w:p w:rsidR="00000000" w:rsidRDefault="00FB697E" w:rsidP="00FB697E">
      <w:pPr>
        <w:shd w:val="clear" w:color="auto" w:fill="FFFFFF"/>
        <w:spacing w:before="5" w:line="269" w:lineRule="exact"/>
        <w:ind w:left="58"/>
        <w:jc w:val="both"/>
      </w:pP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«Для юридических лиц и ИП»- /Обязательное социальное страхование от несчастных</w:t>
      </w:r>
    </w:p>
    <w:p w:rsidR="00FB697E" w:rsidRDefault="00FB697E" w:rsidP="00FB697E">
      <w:pPr>
        <w:shd w:val="clear" w:color="auto" w:fill="FFFFFF"/>
        <w:spacing w:line="269" w:lineRule="exact"/>
        <w:ind w:left="67"/>
        <w:jc w:val="both"/>
      </w:pPr>
      <w:r>
        <w:rPr>
          <w:sz w:val="24"/>
          <w:szCs w:val="24"/>
        </w:rPr>
        <w:t xml:space="preserve">случаев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производстве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профессиональных  заболевани</w:t>
      </w:r>
      <w:r>
        <w:rPr>
          <w:sz w:val="24"/>
          <w:szCs w:val="24"/>
        </w:rPr>
        <w:t xml:space="preserve">й/Подтверждение </w:t>
      </w:r>
      <w:r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 xml:space="preserve">вида </w:t>
      </w:r>
      <w:r>
        <w:rPr>
          <w:spacing w:val="-2"/>
          <w:sz w:val="24"/>
          <w:szCs w:val="24"/>
        </w:rPr>
        <w:t>деятельности/.</w:t>
      </w:r>
    </w:p>
    <w:sectPr w:rsidR="00FB697E">
      <w:pgSz w:w="11909" w:h="16834"/>
      <w:pgMar w:top="1440" w:right="482" w:bottom="720" w:left="11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6E9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7E"/>
    <w:rsid w:val="00F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66.fss.ru" TargetMode="External"/><Relationship Id="rId5" Type="http://schemas.openxmlformats.org/officeDocument/2006/relationships/hyperlink" Target="http://www.gosusI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2018-02-13T10:23:00Z</dcterms:created>
  <dcterms:modified xsi:type="dcterms:W3CDTF">2018-02-13T10:27:00Z</dcterms:modified>
</cp:coreProperties>
</file>