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76" w:rsidRPr="00B72260" w:rsidRDefault="00DD0D76" w:rsidP="00B72260">
      <w:pPr>
        <w:ind w:right="-181"/>
        <w:rPr>
          <w:sz w:val="20"/>
          <w:szCs w:val="20"/>
        </w:rPr>
      </w:pPr>
    </w:p>
    <w:p w:rsidR="00B72260" w:rsidRDefault="00991D13" w:rsidP="00991D13">
      <w:pPr>
        <w:ind w:right="-18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АСБЕСТОВСКОГО ГОРОДСК</w:t>
      </w:r>
      <w:bookmarkStart w:id="0" w:name="_GoBack"/>
      <w:bookmarkEnd w:id="0"/>
      <w:r>
        <w:rPr>
          <w:sz w:val="28"/>
          <w:szCs w:val="28"/>
        </w:rPr>
        <w:t>ОГО ОКРУГА</w:t>
      </w:r>
    </w:p>
    <w:p w:rsidR="00B72260" w:rsidRDefault="00991D13" w:rsidP="00991D13">
      <w:pPr>
        <w:ind w:right="-18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72260" w:rsidRDefault="00B72260" w:rsidP="00B72260">
      <w:pPr>
        <w:ind w:right="-181"/>
        <w:rPr>
          <w:sz w:val="28"/>
          <w:szCs w:val="28"/>
        </w:rPr>
      </w:pPr>
    </w:p>
    <w:p w:rsidR="00B72260" w:rsidRDefault="00B72260" w:rsidP="00B72260">
      <w:pPr>
        <w:ind w:right="-181"/>
        <w:rPr>
          <w:sz w:val="28"/>
          <w:szCs w:val="28"/>
        </w:rPr>
      </w:pPr>
      <w:r>
        <w:rPr>
          <w:sz w:val="28"/>
          <w:szCs w:val="28"/>
        </w:rPr>
        <w:t xml:space="preserve">   27.03.2024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176-ПА</w:t>
      </w:r>
    </w:p>
    <w:p w:rsidR="00B72260" w:rsidRDefault="00B72260" w:rsidP="00B72260">
      <w:pPr>
        <w:ind w:right="-181"/>
        <w:rPr>
          <w:sz w:val="28"/>
          <w:szCs w:val="28"/>
        </w:rPr>
      </w:pPr>
    </w:p>
    <w:p w:rsidR="00B72260" w:rsidRDefault="00B72260" w:rsidP="00B72260">
      <w:pPr>
        <w:ind w:right="-181"/>
        <w:rPr>
          <w:sz w:val="28"/>
          <w:szCs w:val="28"/>
        </w:rPr>
      </w:pPr>
    </w:p>
    <w:p w:rsidR="00B72260" w:rsidRPr="00B72260" w:rsidRDefault="00B72260" w:rsidP="00B72260">
      <w:pPr>
        <w:ind w:right="-181"/>
        <w:rPr>
          <w:sz w:val="16"/>
          <w:szCs w:val="16"/>
        </w:rPr>
      </w:pPr>
    </w:p>
    <w:p w:rsidR="00DD0D76" w:rsidRPr="0014044E" w:rsidRDefault="00DD0D76" w:rsidP="00DD0D76">
      <w:pPr>
        <w:ind w:right="-181"/>
        <w:jc w:val="center"/>
        <w:rPr>
          <w:b/>
          <w:sz w:val="28"/>
          <w:szCs w:val="28"/>
        </w:rPr>
      </w:pPr>
      <w:r w:rsidRPr="0014044E">
        <w:rPr>
          <w:b/>
          <w:sz w:val="28"/>
          <w:szCs w:val="28"/>
        </w:rPr>
        <w:t xml:space="preserve">О внесении </w:t>
      </w:r>
      <w:r w:rsidR="00B506F2">
        <w:rPr>
          <w:b/>
          <w:sz w:val="28"/>
          <w:szCs w:val="28"/>
        </w:rPr>
        <w:t>дополнений</w:t>
      </w:r>
      <w:r w:rsidR="00553EF5">
        <w:rPr>
          <w:b/>
          <w:sz w:val="28"/>
          <w:szCs w:val="28"/>
        </w:rPr>
        <w:t xml:space="preserve"> </w:t>
      </w:r>
      <w:r w:rsidRPr="0014044E">
        <w:rPr>
          <w:b/>
          <w:sz w:val="28"/>
          <w:szCs w:val="28"/>
        </w:rPr>
        <w:t xml:space="preserve">в Порядок применения бюджетной классификации Российской Федерации в части, относящейся к бюджету Асбестовского городского округа, утвержденный постановлением администрации Асбестовского городского округа от </w:t>
      </w:r>
      <w:r w:rsidR="00B506F2">
        <w:rPr>
          <w:b/>
          <w:sz w:val="28"/>
          <w:szCs w:val="28"/>
        </w:rPr>
        <w:t>20</w:t>
      </w:r>
      <w:r w:rsidRPr="0014044E">
        <w:rPr>
          <w:b/>
          <w:sz w:val="28"/>
          <w:szCs w:val="28"/>
        </w:rPr>
        <w:t>.12.20</w:t>
      </w:r>
      <w:r w:rsidR="009C02AF" w:rsidRPr="0014044E">
        <w:rPr>
          <w:b/>
          <w:sz w:val="28"/>
          <w:szCs w:val="28"/>
        </w:rPr>
        <w:t>2</w:t>
      </w:r>
      <w:r w:rsidR="00B506F2">
        <w:rPr>
          <w:b/>
          <w:sz w:val="28"/>
          <w:szCs w:val="28"/>
        </w:rPr>
        <w:t>3</w:t>
      </w:r>
      <w:r w:rsidRPr="0014044E">
        <w:rPr>
          <w:b/>
          <w:sz w:val="28"/>
          <w:szCs w:val="28"/>
        </w:rPr>
        <w:t xml:space="preserve"> № </w:t>
      </w:r>
      <w:r w:rsidR="00925B38">
        <w:rPr>
          <w:b/>
          <w:sz w:val="28"/>
          <w:szCs w:val="28"/>
        </w:rPr>
        <w:t>6</w:t>
      </w:r>
      <w:r w:rsidR="00B506F2">
        <w:rPr>
          <w:b/>
          <w:sz w:val="28"/>
          <w:szCs w:val="28"/>
        </w:rPr>
        <w:t>01</w:t>
      </w:r>
      <w:r w:rsidRPr="0014044E">
        <w:rPr>
          <w:b/>
          <w:sz w:val="28"/>
          <w:szCs w:val="28"/>
        </w:rPr>
        <w:t>-ПА</w:t>
      </w:r>
    </w:p>
    <w:p w:rsidR="00DD0D76" w:rsidRPr="00B72260" w:rsidRDefault="00DD0D76" w:rsidP="00DD0D76">
      <w:pPr>
        <w:rPr>
          <w:sz w:val="16"/>
          <w:szCs w:val="16"/>
        </w:rPr>
      </w:pPr>
    </w:p>
    <w:p w:rsidR="009C02AF" w:rsidRPr="0014044E" w:rsidRDefault="00925B38" w:rsidP="000A58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15599">
        <w:rPr>
          <w:sz w:val="28"/>
          <w:szCs w:val="28"/>
        </w:rPr>
        <w:t xml:space="preserve">В соответствии с Бюджетным </w:t>
      </w:r>
      <w:hyperlink r:id="rId9" w:history="1">
        <w:r w:rsidRPr="00B15599">
          <w:rPr>
            <w:sz w:val="28"/>
            <w:szCs w:val="28"/>
          </w:rPr>
          <w:t>кодексом</w:t>
        </w:r>
      </w:hyperlink>
      <w:r w:rsidRPr="00B15599">
        <w:rPr>
          <w:sz w:val="28"/>
          <w:szCs w:val="28"/>
        </w:rPr>
        <w:t xml:space="preserve"> Российской Федерации, </w:t>
      </w:r>
      <w:r w:rsidR="00B506F2" w:rsidRPr="00B15599">
        <w:rPr>
          <w:sz w:val="28"/>
          <w:szCs w:val="28"/>
        </w:rPr>
        <w:t>приказами Министерства финансов Российской Федерации от 24.05.2022 № 82н «О порядке формирования и применения кодов бюджетной классификации Российской Федерации, их структуре и принципах назначения» и от </w:t>
      </w:r>
      <w:r w:rsidR="00B506F2">
        <w:rPr>
          <w:sz w:val="28"/>
          <w:szCs w:val="28"/>
        </w:rPr>
        <w:t>01</w:t>
      </w:r>
      <w:r w:rsidR="00B506F2" w:rsidRPr="00B15599">
        <w:rPr>
          <w:sz w:val="28"/>
          <w:szCs w:val="28"/>
        </w:rPr>
        <w:t>.0</w:t>
      </w:r>
      <w:r w:rsidR="00B506F2">
        <w:rPr>
          <w:sz w:val="28"/>
          <w:szCs w:val="28"/>
        </w:rPr>
        <w:t>6</w:t>
      </w:r>
      <w:r w:rsidR="00B506F2" w:rsidRPr="00B15599">
        <w:rPr>
          <w:sz w:val="28"/>
          <w:szCs w:val="28"/>
        </w:rPr>
        <w:t>.202</w:t>
      </w:r>
      <w:r w:rsidR="00B506F2">
        <w:rPr>
          <w:sz w:val="28"/>
          <w:szCs w:val="28"/>
        </w:rPr>
        <w:t>3</w:t>
      </w:r>
      <w:r w:rsidR="00B506F2" w:rsidRPr="00B15599">
        <w:rPr>
          <w:sz w:val="28"/>
          <w:szCs w:val="28"/>
        </w:rPr>
        <w:t xml:space="preserve"> № </w:t>
      </w:r>
      <w:r w:rsidR="00B506F2">
        <w:rPr>
          <w:sz w:val="28"/>
          <w:szCs w:val="28"/>
        </w:rPr>
        <w:t>80</w:t>
      </w:r>
      <w:r w:rsidR="00B506F2" w:rsidRPr="00B15599">
        <w:rPr>
          <w:sz w:val="28"/>
          <w:szCs w:val="28"/>
        </w:rPr>
        <w:t xml:space="preserve">н </w:t>
      </w:r>
      <w:r w:rsidR="00B506F2">
        <w:rPr>
          <w:sz w:val="28"/>
          <w:szCs w:val="28"/>
        </w:rPr>
        <w:br/>
      </w:r>
      <w:r w:rsidR="00B506F2" w:rsidRPr="00B15599">
        <w:rPr>
          <w:sz w:val="28"/>
          <w:szCs w:val="28"/>
        </w:rPr>
        <w:t>«</w:t>
      </w:r>
      <w:r w:rsidR="00B506F2">
        <w:rPr>
          <w:rFonts w:eastAsiaTheme="minorHAnsi"/>
          <w:sz w:val="28"/>
          <w:szCs w:val="28"/>
          <w:lang w:eastAsia="en-US"/>
        </w:rPr>
        <w:t>Об утверждении кодов (перечней кодов) бюджетной классификации Российской Федерации на 2024 год (на 2024 год и на плановый период 2025 и 2026 годов)</w:t>
      </w:r>
      <w:r w:rsidR="00B506F2" w:rsidRPr="00B15599">
        <w:rPr>
          <w:sz w:val="28"/>
          <w:szCs w:val="28"/>
        </w:rPr>
        <w:t>»,</w:t>
      </w:r>
      <w:r w:rsidR="00B506F2">
        <w:rPr>
          <w:rFonts w:ascii="Liberation Serif" w:hAnsi="Liberation Serif" w:cs="Liberation Serif"/>
          <w:sz w:val="28"/>
          <w:szCs w:val="28"/>
        </w:rPr>
        <w:t xml:space="preserve"> </w:t>
      </w:r>
      <w:r w:rsidR="00B506F2" w:rsidRPr="000B0807">
        <w:rPr>
          <w:sz w:val="28"/>
          <w:szCs w:val="28"/>
        </w:rPr>
        <w:t>решением Думы Асбестовского</w:t>
      </w:r>
      <w:proofErr w:type="gramEnd"/>
      <w:r w:rsidR="00B506F2" w:rsidRPr="000B0807">
        <w:rPr>
          <w:sz w:val="28"/>
          <w:szCs w:val="28"/>
        </w:rPr>
        <w:t xml:space="preserve"> </w:t>
      </w:r>
      <w:proofErr w:type="gramStart"/>
      <w:r w:rsidR="00B506F2" w:rsidRPr="000B0807">
        <w:rPr>
          <w:sz w:val="28"/>
          <w:szCs w:val="28"/>
        </w:rPr>
        <w:t>городского округа</w:t>
      </w:r>
      <w:r w:rsidR="00B506F2">
        <w:rPr>
          <w:sz w:val="28"/>
          <w:szCs w:val="28"/>
        </w:rPr>
        <w:t xml:space="preserve"> </w:t>
      </w:r>
      <w:r w:rsidR="00B506F2" w:rsidRPr="000B0807">
        <w:rPr>
          <w:sz w:val="28"/>
          <w:szCs w:val="28"/>
        </w:rPr>
        <w:t xml:space="preserve">от </w:t>
      </w:r>
      <w:r w:rsidR="00B506F2" w:rsidRPr="006D14E1">
        <w:rPr>
          <w:sz w:val="28"/>
          <w:szCs w:val="28"/>
        </w:rPr>
        <w:t>26.10.2023 № 16/2</w:t>
      </w:r>
      <w:r w:rsidR="00B506F2">
        <w:rPr>
          <w:sz w:val="28"/>
          <w:szCs w:val="28"/>
        </w:rPr>
        <w:br/>
      </w:r>
      <w:r w:rsidR="00B506F2" w:rsidRPr="000B0807">
        <w:rPr>
          <w:sz w:val="28"/>
          <w:szCs w:val="28"/>
        </w:rPr>
        <w:t>«Об утверждении Положения о бюджетном процессе</w:t>
      </w:r>
      <w:r w:rsidR="00B506F2">
        <w:rPr>
          <w:sz w:val="28"/>
          <w:szCs w:val="28"/>
        </w:rPr>
        <w:t xml:space="preserve"> </w:t>
      </w:r>
      <w:r w:rsidR="00B506F2" w:rsidRPr="000B0807">
        <w:rPr>
          <w:sz w:val="28"/>
          <w:szCs w:val="28"/>
        </w:rPr>
        <w:t xml:space="preserve">в Асбестовском городском округе», </w:t>
      </w:r>
      <w:r w:rsidR="00B506F2" w:rsidRPr="002A68C6">
        <w:rPr>
          <w:sz w:val="28"/>
          <w:szCs w:val="28"/>
        </w:rPr>
        <w:t xml:space="preserve">решением Думы Асбестовского городского округа от </w:t>
      </w:r>
      <w:r w:rsidR="00B506F2" w:rsidRPr="004E0618">
        <w:rPr>
          <w:sz w:val="28"/>
          <w:szCs w:val="28"/>
        </w:rPr>
        <w:t>20.12.2023 № 18/1</w:t>
      </w:r>
      <w:r w:rsidR="00B506F2" w:rsidRPr="00E239DE">
        <w:rPr>
          <w:sz w:val="28"/>
          <w:szCs w:val="28"/>
        </w:rPr>
        <w:t xml:space="preserve"> </w:t>
      </w:r>
      <w:r w:rsidR="00B506F2">
        <w:rPr>
          <w:sz w:val="28"/>
          <w:szCs w:val="28"/>
        </w:rPr>
        <w:br/>
      </w:r>
      <w:r w:rsidR="00B506F2" w:rsidRPr="002A68C6">
        <w:rPr>
          <w:sz w:val="28"/>
          <w:szCs w:val="28"/>
        </w:rPr>
        <w:t>«О бюджете Асбестовского городского округа на 202</w:t>
      </w:r>
      <w:r w:rsidR="00B506F2">
        <w:rPr>
          <w:sz w:val="28"/>
          <w:szCs w:val="28"/>
        </w:rPr>
        <w:t>4</w:t>
      </w:r>
      <w:r w:rsidR="00B506F2" w:rsidRPr="002A68C6">
        <w:rPr>
          <w:sz w:val="28"/>
          <w:szCs w:val="28"/>
        </w:rPr>
        <w:t xml:space="preserve"> год и плановый период 202</w:t>
      </w:r>
      <w:r w:rsidR="00B506F2">
        <w:rPr>
          <w:sz w:val="28"/>
          <w:szCs w:val="28"/>
        </w:rPr>
        <w:t>5</w:t>
      </w:r>
      <w:r w:rsidR="00B506F2" w:rsidRPr="002A68C6">
        <w:rPr>
          <w:sz w:val="28"/>
          <w:szCs w:val="28"/>
        </w:rPr>
        <w:t xml:space="preserve"> и 202</w:t>
      </w:r>
      <w:r w:rsidR="00B506F2">
        <w:rPr>
          <w:sz w:val="28"/>
          <w:szCs w:val="28"/>
        </w:rPr>
        <w:t>6</w:t>
      </w:r>
      <w:r w:rsidR="00B506F2" w:rsidRPr="002A68C6">
        <w:rPr>
          <w:sz w:val="28"/>
          <w:szCs w:val="28"/>
        </w:rPr>
        <w:t xml:space="preserve"> годов»,</w:t>
      </w:r>
      <w:r w:rsidRPr="002A68C6">
        <w:rPr>
          <w:sz w:val="28"/>
          <w:szCs w:val="28"/>
        </w:rPr>
        <w:t xml:space="preserve"> руководствуясь статьями 27, 30 Устава Асбестовского городского округа, администрация Асбестовского городского округа</w:t>
      </w:r>
      <w:proofErr w:type="gramEnd"/>
    </w:p>
    <w:p w:rsidR="009C02AF" w:rsidRPr="0014044E" w:rsidRDefault="009C02AF" w:rsidP="009C02AF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044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1431BE" w:rsidRPr="001431BE" w:rsidRDefault="00DD0D76" w:rsidP="001431B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4044E">
        <w:rPr>
          <w:sz w:val="28"/>
          <w:szCs w:val="28"/>
        </w:rPr>
        <w:t xml:space="preserve">Внести в Порядок применения бюджетной классификации Российской Федерации в части, относящейся к бюджету Асбестовского городского округа, утвержденный постановлением администрации Асбестовского городского округа </w:t>
      </w:r>
      <w:r w:rsidR="007B3215" w:rsidRPr="0014044E">
        <w:rPr>
          <w:sz w:val="28"/>
          <w:szCs w:val="28"/>
        </w:rPr>
        <w:br/>
      </w:r>
      <w:r w:rsidRPr="0014044E">
        <w:rPr>
          <w:sz w:val="28"/>
          <w:szCs w:val="28"/>
        </w:rPr>
        <w:t xml:space="preserve">от </w:t>
      </w:r>
      <w:r w:rsidR="00B506F2">
        <w:rPr>
          <w:sz w:val="28"/>
          <w:szCs w:val="28"/>
        </w:rPr>
        <w:t>20</w:t>
      </w:r>
      <w:r w:rsidRPr="0014044E">
        <w:rPr>
          <w:sz w:val="28"/>
          <w:szCs w:val="28"/>
        </w:rPr>
        <w:t>.12.20</w:t>
      </w:r>
      <w:r w:rsidR="009C02AF" w:rsidRPr="0014044E">
        <w:rPr>
          <w:sz w:val="28"/>
          <w:szCs w:val="28"/>
        </w:rPr>
        <w:t>2</w:t>
      </w:r>
      <w:r w:rsidR="00B506F2">
        <w:rPr>
          <w:sz w:val="28"/>
          <w:szCs w:val="28"/>
        </w:rPr>
        <w:t>3</w:t>
      </w:r>
      <w:r w:rsidRPr="0014044E">
        <w:rPr>
          <w:sz w:val="28"/>
          <w:szCs w:val="28"/>
        </w:rPr>
        <w:t xml:space="preserve"> № </w:t>
      </w:r>
      <w:r w:rsidR="00925B38">
        <w:rPr>
          <w:sz w:val="28"/>
          <w:szCs w:val="28"/>
        </w:rPr>
        <w:t>6</w:t>
      </w:r>
      <w:r w:rsidR="00B506F2">
        <w:rPr>
          <w:sz w:val="28"/>
          <w:szCs w:val="28"/>
        </w:rPr>
        <w:t>01</w:t>
      </w:r>
      <w:r w:rsidRPr="0014044E">
        <w:rPr>
          <w:sz w:val="28"/>
          <w:szCs w:val="28"/>
        </w:rPr>
        <w:t>-ПА</w:t>
      </w:r>
      <w:r w:rsidR="003E236B">
        <w:rPr>
          <w:sz w:val="28"/>
          <w:szCs w:val="28"/>
        </w:rPr>
        <w:t xml:space="preserve"> (с изменениями от 13</w:t>
      </w:r>
      <w:r w:rsidR="003E236B" w:rsidRPr="000E1C59">
        <w:rPr>
          <w:sz w:val="28"/>
          <w:szCs w:val="28"/>
        </w:rPr>
        <w:t>.02.202</w:t>
      </w:r>
      <w:r w:rsidR="003E236B">
        <w:rPr>
          <w:sz w:val="28"/>
          <w:szCs w:val="28"/>
        </w:rPr>
        <w:t>4</w:t>
      </w:r>
      <w:r w:rsidR="003E236B" w:rsidRPr="000E1C59">
        <w:rPr>
          <w:sz w:val="28"/>
          <w:szCs w:val="28"/>
        </w:rPr>
        <w:t xml:space="preserve"> № </w:t>
      </w:r>
      <w:r w:rsidR="003E236B">
        <w:rPr>
          <w:sz w:val="28"/>
          <w:szCs w:val="28"/>
        </w:rPr>
        <w:t>87</w:t>
      </w:r>
      <w:r w:rsidR="003E236B" w:rsidRPr="000E1C59">
        <w:rPr>
          <w:sz w:val="28"/>
          <w:szCs w:val="28"/>
        </w:rPr>
        <w:t>-ПА</w:t>
      </w:r>
      <w:r w:rsidR="003E236B">
        <w:rPr>
          <w:sz w:val="28"/>
          <w:szCs w:val="28"/>
        </w:rPr>
        <w:t>)</w:t>
      </w:r>
      <w:r w:rsidRPr="0014044E">
        <w:rPr>
          <w:sz w:val="28"/>
          <w:szCs w:val="28"/>
        </w:rPr>
        <w:t xml:space="preserve">, </w:t>
      </w:r>
      <w:r w:rsidR="00553EF5">
        <w:rPr>
          <w:sz w:val="28"/>
          <w:szCs w:val="28"/>
        </w:rPr>
        <w:t>следующ</w:t>
      </w:r>
      <w:r w:rsidR="003E236B">
        <w:rPr>
          <w:sz w:val="28"/>
          <w:szCs w:val="28"/>
        </w:rPr>
        <w:t>и</w:t>
      </w:r>
      <w:r w:rsidR="00553EF5">
        <w:rPr>
          <w:sz w:val="28"/>
          <w:szCs w:val="28"/>
        </w:rPr>
        <w:t xml:space="preserve">е </w:t>
      </w:r>
      <w:r w:rsidR="00B506F2">
        <w:rPr>
          <w:sz w:val="28"/>
          <w:szCs w:val="28"/>
        </w:rPr>
        <w:t>дополнени</w:t>
      </w:r>
      <w:r w:rsidR="003E236B">
        <w:rPr>
          <w:sz w:val="28"/>
          <w:szCs w:val="28"/>
        </w:rPr>
        <w:t>я</w:t>
      </w:r>
      <w:r w:rsidRPr="0014044E">
        <w:rPr>
          <w:sz w:val="28"/>
          <w:szCs w:val="28"/>
        </w:rPr>
        <w:t>:</w:t>
      </w:r>
    </w:p>
    <w:p w:rsidR="003947BE" w:rsidRPr="003947BE" w:rsidRDefault="00553EF5" w:rsidP="00925B38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665A8" w:rsidRPr="0014044E">
        <w:rPr>
          <w:sz w:val="28"/>
          <w:szCs w:val="28"/>
        </w:rPr>
        <w:t>п</w:t>
      </w:r>
      <w:r w:rsidR="00DD0D76" w:rsidRPr="0014044E">
        <w:rPr>
          <w:sz w:val="28"/>
          <w:szCs w:val="28"/>
        </w:rPr>
        <w:t>риложени</w:t>
      </w:r>
      <w:r w:rsidR="00D0056E" w:rsidRPr="0014044E">
        <w:rPr>
          <w:sz w:val="28"/>
          <w:szCs w:val="28"/>
        </w:rPr>
        <w:t>е</w:t>
      </w:r>
      <w:r w:rsidR="00DD0D76" w:rsidRPr="0014044E">
        <w:rPr>
          <w:sz w:val="28"/>
          <w:szCs w:val="28"/>
        </w:rPr>
        <w:t xml:space="preserve"> № 1 «Перечень и коды целевых статей расходов бюджета Асбестовского городского округа» </w:t>
      </w:r>
      <w:r w:rsidR="00D0056E" w:rsidRPr="0014044E">
        <w:rPr>
          <w:sz w:val="28"/>
          <w:szCs w:val="28"/>
        </w:rPr>
        <w:t xml:space="preserve">дополнить </w:t>
      </w:r>
      <w:r w:rsidR="00714574" w:rsidRPr="0014044E">
        <w:rPr>
          <w:sz w:val="28"/>
          <w:szCs w:val="28"/>
        </w:rPr>
        <w:t>строк</w:t>
      </w:r>
      <w:r w:rsidR="003E21D9">
        <w:rPr>
          <w:sz w:val="28"/>
          <w:szCs w:val="28"/>
        </w:rPr>
        <w:t>ами</w:t>
      </w:r>
      <w:r w:rsidR="00B506F2">
        <w:rPr>
          <w:sz w:val="28"/>
          <w:szCs w:val="28"/>
        </w:rPr>
        <w:t xml:space="preserve"> </w:t>
      </w:r>
      <w:r w:rsidR="003E21D9">
        <w:rPr>
          <w:sz w:val="28"/>
          <w:szCs w:val="28"/>
        </w:rPr>
        <w:t>165.1, 165.2, 165.3, 165.4</w:t>
      </w:r>
      <w:r w:rsidR="00DD0D76" w:rsidRPr="00BC5051">
        <w:rPr>
          <w:sz w:val="28"/>
          <w:szCs w:val="28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632"/>
        <w:gridCol w:w="7440"/>
      </w:tblGrid>
      <w:tr w:rsidR="003E21D9" w:rsidRPr="003E236B" w:rsidTr="00B72260">
        <w:tc>
          <w:tcPr>
            <w:tcW w:w="851" w:type="dxa"/>
          </w:tcPr>
          <w:p w:rsidR="003E21D9" w:rsidRPr="003E236B" w:rsidRDefault="003E21D9" w:rsidP="00E90B96">
            <w:pPr>
              <w:contextualSpacing/>
              <w:rPr>
                <w:sz w:val="28"/>
                <w:szCs w:val="28"/>
              </w:rPr>
            </w:pPr>
            <w:r w:rsidRPr="003E236B">
              <w:rPr>
                <w:sz w:val="28"/>
                <w:szCs w:val="28"/>
              </w:rPr>
              <w:t>165.1</w:t>
            </w:r>
          </w:p>
        </w:tc>
        <w:tc>
          <w:tcPr>
            <w:tcW w:w="1632" w:type="dxa"/>
          </w:tcPr>
          <w:p w:rsidR="003E21D9" w:rsidRPr="003E236B" w:rsidRDefault="003E21D9" w:rsidP="00E90B96">
            <w:pPr>
              <w:jc w:val="center"/>
              <w:rPr>
                <w:sz w:val="28"/>
                <w:szCs w:val="28"/>
              </w:rPr>
            </w:pPr>
            <w:r w:rsidRPr="003E236B">
              <w:rPr>
                <w:sz w:val="28"/>
                <w:szCs w:val="28"/>
              </w:rPr>
              <w:t>0512343100</w:t>
            </w:r>
          </w:p>
        </w:tc>
        <w:tc>
          <w:tcPr>
            <w:tcW w:w="7440" w:type="dxa"/>
          </w:tcPr>
          <w:p w:rsidR="003E21D9" w:rsidRPr="003E236B" w:rsidRDefault="003E21D9" w:rsidP="00E90B96">
            <w:pPr>
              <w:rPr>
                <w:sz w:val="28"/>
                <w:szCs w:val="28"/>
              </w:rPr>
            </w:pPr>
            <w:r w:rsidRPr="003E236B">
              <w:rPr>
                <w:sz w:val="28"/>
                <w:szCs w:val="28"/>
              </w:rPr>
              <w:t xml:space="preserve">Реализация проекта инициативного бюджетирования «Благоустройство территории Кинотеатра «Прогресс» </w:t>
            </w:r>
            <w:r w:rsidR="00234C61">
              <w:rPr>
                <w:sz w:val="28"/>
                <w:szCs w:val="28"/>
              </w:rPr>
              <w:br/>
            </w:r>
            <w:r w:rsidRPr="003E236B">
              <w:rPr>
                <w:sz w:val="28"/>
                <w:szCs w:val="28"/>
              </w:rPr>
              <w:t>за счет средств областного бюджета</w:t>
            </w:r>
          </w:p>
        </w:tc>
      </w:tr>
      <w:tr w:rsidR="003E21D9" w:rsidRPr="003E236B" w:rsidTr="00B72260">
        <w:tc>
          <w:tcPr>
            <w:tcW w:w="851" w:type="dxa"/>
          </w:tcPr>
          <w:p w:rsidR="003E21D9" w:rsidRPr="003E236B" w:rsidRDefault="003E21D9" w:rsidP="00E90B96">
            <w:pPr>
              <w:contextualSpacing/>
              <w:rPr>
                <w:sz w:val="28"/>
                <w:szCs w:val="28"/>
              </w:rPr>
            </w:pPr>
            <w:r w:rsidRPr="003E236B">
              <w:rPr>
                <w:sz w:val="28"/>
                <w:szCs w:val="28"/>
              </w:rPr>
              <w:t>165.2</w:t>
            </w:r>
          </w:p>
        </w:tc>
        <w:tc>
          <w:tcPr>
            <w:tcW w:w="1632" w:type="dxa"/>
          </w:tcPr>
          <w:p w:rsidR="003E21D9" w:rsidRPr="00234C61" w:rsidRDefault="003E21D9" w:rsidP="00E90B96">
            <w:pPr>
              <w:jc w:val="center"/>
              <w:rPr>
                <w:sz w:val="28"/>
                <w:szCs w:val="28"/>
              </w:rPr>
            </w:pPr>
            <w:r w:rsidRPr="003E236B">
              <w:rPr>
                <w:sz w:val="28"/>
                <w:szCs w:val="28"/>
              </w:rPr>
              <w:t>05123</w:t>
            </w:r>
            <w:r w:rsidRPr="003E236B">
              <w:rPr>
                <w:sz w:val="28"/>
                <w:szCs w:val="28"/>
                <w:lang w:val="en-US"/>
              </w:rPr>
              <w:t>S</w:t>
            </w:r>
            <w:r w:rsidRPr="00234C61">
              <w:rPr>
                <w:sz w:val="28"/>
                <w:szCs w:val="28"/>
              </w:rPr>
              <w:t>3100</w:t>
            </w:r>
          </w:p>
        </w:tc>
        <w:tc>
          <w:tcPr>
            <w:tcW w:w="7440" w:type="dxa"/>
          </w:tcPr>
          <w:p w:rsidR="003E21D9" w:rsidRPr="003E236B" w:rsidRDefault="003E21D9" w:rsidP="00E90B96">
            <w:pPr>
              <w:rPr>
                <w:sz w:val="28"/>
                <w:szCs w:val="28"/>
              </w:rPr>
            </w:pPr>
            <w:r w:rsidRPr="003E236B">
              <w:rPr>
                <w:sz w:val="28"/>
                <w:szCs w:val="28"/>
              </w:rPr>
              <w:t xml:space="preserve">Реализация проекта инициативного бюджетирования «Благоустройство территории Кинотеатра «Прогресс» </w:t>
            </w:r>
            <w:r w:rsidR="00234C61">
              <w:rPr>
                <w:sz w:val="28"/>
                <w:szCs w:val="28"/>
              </w:rPr>
              <w:br/>
            </w:r>
            <w:r w:rsidRPr="003E236B">
              <w:rPr>
                <w:sz w:val="28"/>
                <w:szCs w:val="28"/>
              </w:rPr>
              <w:t>за счет средств местного бюджета</w:t>
            </w:r>
          </w:p>
        </w:tc>
      </w:tr>
      <w:tr w:rsidR="003E21D9" w:rsidRPr="003E236B" w:rsidTr="00B72260">
        <w:tc>
          <w:tcPr>
            <w:tcW w:w="851" w:type="dxa"/>
          </w:tcPr>
          <w:p w:rsidR="003E21D9" w:rsidRPr="003E236B" w:rsidRDefault="003E21D9" w:rsidP="00E90B96">
            <w:pPr>
              <w:contextualSpacing/>
              <w:rPr>
                <w:sz w:val="28"/>
                <w:szCs w:val="28"/>
              </w:rPr>
            </w:pPr>
            <w:r w:rsidRPr="003E236B">
              <w:rPr>
                <w:sz w:val="28"/>
                <w:szCs w:val="28"/>
              </w:rPr>
              <w:t>165.3</w:t>
            </w:r>
          </w:p>
        </w:tc>
        <w:tc>
          <w:tcPr>
            <w:tcW w:w="1632" w:type="dxa"/>
          </w:tcPr>
          <w:p w:rsidR="003E21D9" w:rsidRPr="003E236B" w:rsidRDefault="003E21D9" w:rsidP="00E90B96">
            <w:pPr>
              <w:jc w:val="center"/>
              <w:rPr>
                <w:sz w:val="28"/>
                <w:szCs w:val="28"/>
                <w:lang w:val="en-US"/>
              </w:rPr>
            </w:pPr>
            <w:r w:rsidRPr="003E236B">
              <w:rPr>
                <w:sz w:val="28"/>
                <w:szCs w:val="28"/>
                <w:lang w:val="en-US"/>
              </w:rPr>
              <w:t>05123S3101</w:t>
            </w:r>
          </w:p>
        </w:tc>
        <w:tc>
          <w:tcPr>
            <w:tcW w:w="7440" w:type="dxa"/>
          </w:tcPr>
          <w:p w:rsidR="003E21D9" w:rsidRPr="003E236B" w:rsidRDefault="003E21D9" w:rsidP="00E90B96">
            <w:pPr>
              <w:rPr>
                <w:sz w:val="28"/>
                <w:szCs w:val="28"/>
              </w:rPr>
            </w:pPr>
            <w:r w:rsidRPr="003E236B">
              <w:rPr>
                <w:sz w:val="28"/>
                <w:szCs w:val="28"/>
              </w:rPr>
              <w:t xml:space="preserve">Реализация проекта инициативного бюджетирования «Благоустройство территории Кинотеатра «Прогресс» </w:t>
            </w:r>
            <w:r w:rsidR="00234C61">
              <w:rPr>
                <w:sz w:val="28"/>
                <w:szCs w:val="28"/>
              </w:rPr>
              <w:br/>
            </w:r>
            <w:r w:rsidRPr="003E236B">
              <w:rPr>
                <w:sz w:val="28"/>
                <w:szCs w:val="28"/>
              </w:rPr>
              <w:t>за счет средств населения</w:t>
            </w:r>
          </w:p>
        </w:tc>
      </w:tr>
      <w:tr w:rsidR="003E21D9" w:rsidRPr="003E236B" w:rsidTr="00B72260">
        <w:tc>
          <w:tcPr>
            <w:tcW w:w="851" w:type="dxa"/>
          </w:tcPr>
          <w:p w:rsidR="003E21D9" w:rsidRPr="003E236B" w:rsidRDefault="003E21D9" w:rsidP="00E90B96">
            <w:pPr>
              <w:contextualSpacing/>
              <w:rPr>
                <w:sz w:val="28"/>
                <w:szCs w:val="28"/>
              </w:rPr>
            </w:pPr>
            <w:r w:rsidRPr="003E236B">
              <w:rPr>
                <w:sz w:val="28"/>
                <w:szCs w:val="28"/>
              </w:rPr>
              <w:t>165.4</w:t>
            </w:r>
          </w:p>
        </w:tc>
        <w:tc>
          <w:tcPr>
            <w:tcW w:w="1632" w:type="dxa"/>
          </w:tcPr>
          <w:p w:rsidR="003E21D9" w:rsidRPr="003E236B" w:rsidRDefault="003E21D9" w:rsidP="00E90B96">
            <w:pPr>
              <w:jc w:val="center"/>
              <w:rPr>
                <w:sz w:val="28"/>
                <w:szCs w:val="28"/>
              </w:rPr>
            </w:pPr>
            <w:r w:rsidRPr="00234C61">
              <w:rPr>
                <w:sz w:val="28"/>
                <w:szCs w:val="28"/>
              </w:rPr>
              <w:t>05123</w:t>
            </w:r>
            <w:r w:rsidRPr="003E236B">
              <w:rPr>
                <w:sz w:val="28"/>
                <w:szCs w:val="28"/>
                <w:lang w:val="en-US"/>
              </w:rPr>
              <w:t>S</w:t>
            </w:r>
            <w:r w:rsidRPr="00234C61">
              <w:rPr>
                <w:sz w:val="28"/>
                <w:szCs w:val="28"/>
              </w:rPr>
              <w:t>3102</w:t>
            </w:r>
          </w:p>
        </w:tc>
        <w:tc>
          <w:tcPr>
            <w:tcW w:w="7440" w:type="dxa"/>
          </w:tcPr>
          <w:p w:rsidR="003E21D9" w:rsidRPr="003E236B" w:rsidRDefault="003E21D9" w:rsidP="00E90B96">
            <w:pPr>
              <w:rPr>
                <w:sz w:val="28"/>
                <w:szCs w:val="28"/>
              </w:rPr>
            </w:pPr>
            <w:r w:rsidRPr="003E236B">
              <w:rPr>
                <w:sz w:val="28"/>
                <w:szCs w:val="28"/>
              </w:rPr>
              <w:t xml:space="preserve">Реализация проекта инициативного бюджетирования «Благоустройство территории Кинотеатра «Прогресс» </w:t>
            </w:r>
            <w:r w:rsidR="00234C61">
              <w:rPr>
                <w:sz w:val="28"/>
                <w:szCs w:val="28"/>
              </w:rPr>
              <w:br/>
            </w:r>
            <w:r w:rsidRPr="003E236B">
              <w:rPr>
                <w:sz w:val="28"/>
                <w:szCs w:val="28"/>
              </w:rPr>
              <w:t>за счет средств юридических лиц и индивидуальных предпринимателей</w:t>
            </w:r>
          </w:p>
        </w:tc>
      </w:tr>
    </w:tbl>
    <w:p w:rsidR="00CE0C0B" w:rsidRPr="00CA375C" w:rsidRDefault="009C02AF" w:rsidP="00CA375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14044E">
        <w:rPr>
          <w:sz w:val="28"/>
          <w:szCs w:val="28"/>
        </w:rPr>
        <w:lastRenderedPageBreak/>
        <w:t>Разместить</w:t>
      </w:r>
      <w:proofErr w:type="gramEnd"/>
      <w:r w:rsidRPr="0014044E">
        <w:rPr>
          <w:sz w:val="28"/>
          <w:szCs w:val="28"/>
        </w:rPr>
        <w:t xml:space="preserve"> настоящее постановление в сетевом издании в сети «Интернет» по адресу (</w:t>
      </w:r>
      <w:hyperlink r:id="rId10" w:history="1">
        <w:r w:rsidRPr="0014044E">
          <w:rPr>
            <w:rStyle w:val="a9"/>
            <w:sz w:val="28"/>
            <w:szCs w:val="28"/>
            <w:lang w:val="en-US"/>
          </w:rPr>
          <w:t>www</w:t>
        </w:r>
        <w:r w:rsidRPr="0014044E">
          <w:rPr>
            <w:rStyle w:val="a9"/>
            <w:sz w:val="28"/>
            <w:szCs w:val="28"/>
          </w:rPr>
          <w:t>.</w:t>
        </w:r>
        <w:r w:rsidRPr="0014044E">
          <w:rPr>
            <w:rStyle w:val="a9"/>
            <w:sz w:val="28"/>
            <w:szCs w:val="28"/>
            <w:lang w:val="en-US"/>
          </w:rPr>
          <w:t>arasb</w:t>
        </w:r>
      </w:hyperlink>
      <w:r w:rsidRPr="0014044E">
        <w:rPr>
          <w:sz w:val="28"/>
          <w:szCs w:val="28"/>
        </w:rPr>
        <w:t xml:space="preserve">) и на официальном сайте </w:t>
      </w:r>
      <w:proofErr w:type="spellStart"/>
      <w:r w:rsidRPr="0014044E">
        <w:rPr>
          <w:sz w:val="28"/>
          <w:szCs w:val="28"/>
        </w:rPr>
        <w:t>Асбестовского</w:t>
      </w:r>
      <w:proofErr w:type="spellEnd"/>
      <w:r w:rsidRPr="0014044E">
        <w:rPr>
          <w:sz w:val="28"/>
          <w:szCs w:val="28"/>
        </w:rPr>
        <w:t xml:space="preserve"> городского округа (</w:t>
      </w:r>
      <w:hyperlink r:id="rId11" w:history="1">
        <w:r w:rsidRPr="0014044E">
          <w:rPr>
            <w:rStyle w:val="a9"/>
            <w:sz w:val="28"/>
            <w:szCs w:val="28"/>
            <w:lang w:val="en-US"/>
          </w:rPr>
          <w:t>www</w:t>
        </w:r>
        <w:r w:rsidRPr="0014044E">
          <w:rPr>
            <w:rStyle w:val="a9"/>
            <w:sz w:val="28"/>
            <w:szCs w:val="28"/>
          </w:rPr>
          <w:t>.</w:t>
        </w:r>
        <w:r w:rsidRPr="0014044E">
          <w:rPr>
            <w:rStyle w:val="a9"/>
            <w:sz w:val="28"/>
            <w:szCs w:val="28"/>
            <w:lang w:val="en-US"/>
          </w:rPr>
          <w:t>asbestadm</w:t>
        </w:r>
        <w:r w:rsidRPr="0014044E">
          <w:rPr>
            <w:rStyle w:val="a9"/>
            <w:sz w:val="28"/>
            <w:szCs w:val="28"/>
          </w:rPr>
          <w:t>.</w:t>
        </w:r>
        <w:proofErr w:type="spellStart"/>
        <w:r w:rsidRPr="0014044E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14044E">
        <w:rPr>
          <w:sz w:val="28"/>
          <w:szCs w:val="28"/>
        </w:rPr>
        <w:t>).</w:t>
      </w:r>
    </w:p>
    <w:p w:rsidR="00DD0D76" w:rsidRPr="0014044E" w:rsidRDefault="00DD0D76" w:rsidP="0064371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14044E">
        <w:rPr>
          <w:sz w:val="28"/>
          <w:szCs w:val="28"/>
        </w:rPr>
        <w:t>Контроль за</w:t>
      </w:r>
      <w:proofErr w:type="gramEnd"/>
      <w:r w:rsidRPr="0014044E">
        <w:rPr>
          <w:sz w:val="28"/>
          <w:szCs w:val="28"/>
        </w:rPr>
        <w:t xml:space="preserve"> исполнением настоящего постановления возложить</w:t>
      </w:r>
      <w:r w:rsidR="009C02AF" w:rsidRPr="0014044E">
        <w:rPr>
          <w:sz w:val="28"/>
          <w:szCs w:val="28"/>
        </w:rPr>
        <w:t xml:space="preserve"> </w:t>
      </w:r>
      <w:r w:rsidR="0002175C" w:rsidRPr="0014044E">
        <w:rPr>
          <w:sz w:val="28"/>
          <w:szCs w:val="28"/>
        </w:rPr>
        <w:br/>
      </w:r>
      <w:r w:rsidRPr="0014044E">
        <w:rPr>
          <w:sz w:val="28"/>
          <w:szCs w:val="28"/>
        </w:rPr>
        <w:t xml:space="preserve">на </w:t>
      </w:r>
      <w:r w:rsidR="003E21D9">
        <w:rPr>
          <w:sz w:val="28"/>
          <w:szCs w:val="28"/>
        </w:rPr>
        <w:t>п</w:t>
      </w:r>
      <w:r w:rsidRPr="0014044E">
        <w:rPr>
          <w:sz w:val="28"/>
          <w:szCs w:val="28"/>
        </w:rPr>
        <w:t xml:space="preserve">ервого заместителя главы </w:t>
      </w:r>
      <w:proofErr w:type="spellStart"/>
      <w:r w:rsidRPr="0014044E">
        <w:rPr>
          <w:sz w:val="28"/>
          <w:szCs w:val="28"/>
        </w:rPr>
        <w:t>Асбестовского</w:t>
      </w:r>
      <w:proofErr w:type="spellEnd"/>
      <w:r w:rsidRPr="0014044E">
        <w:rPr>
          <w:sz w:val="28"/>
          <w:szCs w:val="28"/>
        </w:rPr>
        <w:t xml:space="preserve"> городского округа Л.И. Кирьянову.</w:t>
      </w:r>
    </w:p>
    <w:p w:rsidR="00DE311F" w:rsidRDefault="00DE311F" w:rsidP="00DD0D76">
      <w:pPr>
        <w:tabs>
          <w:tab w:val="left" w:pos="993"/>
        </w:tabs>
        <w:jc w:val="both"/>
        <w:rPr>
          <w:sz w:val="20"/>
          <w:szCs w:val="20"/>
        </w:rPr>
      </w:pPr>
    </w:p>
    <w:p w:rsidR="00ED7187" w:rsidRDefault="00ED7187" w:rsidP="00DD0D76">
      <w:pPr>
        <w:tabs>
          <w:tab w:val="left" w:pos="993"/>
        </w:tabs>
        <w:jc w:val="both"/>
        <w:rPr>
          <w:sz w:val="20"/>
          <w:szCs w:val="20"/>
        </w:rPr>
      </w:pPr>
    </w:p>
    <w:p w:rsidR="00ED7187" w:rsidRDefault="00DE311F" w:rsidP="0014044E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D0D76" w:rsidRPr="0014044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D0D76" w:rsidRPr="0014044E">
        <w:rPr>
          <w:sz w:val="28"/>
          <w:szCs w:val="28"/>
        </w:rPr>
        <w:t xml:space="preserve"> </w:t>
      </w:r>
    </w:p>
    <w:p w:rsidR="00CE0C0B" w:rsidRDefault="00DD0D76" w:rsidP="00AE44B8">
      <w:p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14044E">
        <w:rPr>
          <w:sz w:val="28"/>
          <w:szCs w:val="28"/>
        </w:rPr>
        <w:t>Асбесто</w:t>
      </w:r>
      <w:r w:rsidR="00B72260">
        <w:rPr>
          <w:sz w:val="28"/>
          <w:szCs w:val="28"/>
        </w:rPr>
        <w:t>вского</w:t>
      </w:r>
      <w:proofErr w:type="spellEnd"/>
      <w:r w:rsidR="00B72260">
        <w:rPr>
          <w:sz w:val="28"/>
          <w:szCs w:val="28"/>
        </w:rPr>
        <w:t xml:space="preserve"> городского округа</w:t>
      </w:r>
      <w:r w:rsidR="00B72260">
        <w:rPr>
          <w:sz w:val="28"/>
          <w:szCs w:val="28"/>
        </w:rPr>
        <w:tab/>
      </w:r>
      <w:r w:rsidR="00B72260">
        <w:rPr>
          <w:sz w:val="28"/>
          <w:szCs w:val="28"/>
        </w:rPr>
        <w:tab/>
      </w:r>
      <w:r w:rsidR="00B72260">
        <w:rPr>
          <w:sz w:val="28"/>
          <w:szCs w:val="28"/>
        </w:rPr>
        <w:tab/>
      </w:r>
      <w:r w:rsidR="00B72260">
        <w:rPr>
          <w:sz w:val="28"/>
          <w:szCs w:val="28"/>
        </w:rPr>
        <w:tab/>
      </w:r>
      <w:r w:rsidR="00B72260">
        <w:rPr>
          <w:sz w:val="28"/>
          <w:szCs w:val="28"/>
        </w:rPr>
        <w:tab/>
      </w:r>
      <w:r w:rsidR="00B72260">
        <w:rPr>
          <w:sz w:val="28"/>
          <w:szCs w:val="28"/>
        </w:rPr>
        <w:tab/>
        <w:t xml:space="preserve">     </w:t>
      </w:r>
      <w:r w:rsidR="00DE311F">
        <w:rPr>
          <w:sz w:val="28"/>
          <w:szCs w:val="28"/>
        </w:rPr>
        <w:t>Н.Р. Тихонова</w:t>
      </w:r>
    </w:p>
    <w:sectPr w:rsidR="00CE0C0B" w:rsidSect="00B72260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32F" w:rsidRDefault="0041432F" w:rsidP="00B72260">
      <w:r>
        <w:separator/>
      </w:r>
    </w:p>
  </w:endnote>
  <w:endnote w:type="continuationSeparator" w:id="0">
    <w:p w:rsidR="0041432F" w:rsidRDefault="0041432F" w:rsidP="00B7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32F" w:rsidRDefault="0041432F" w:rsidP="00B72260">
      <w:r>
        <w:separator/>
      </w:r>
    </w:p>
  </w:footnote>
  <w:footnote w:type="continuationSeparator" w:id="0">
    <w:p w:rsidR="0041432F" w:rsidRDefault="0041432F" w:rsidP="00B72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701446"/>
      <w:docPartObj>
        <w:docPartGallery w:val="Page Numbers (Top of Page)"/>
        <w:docPartUnique/>
      </w:docPartObj>
    </w:sdtPr>
    <w:sdtEndPr/>
    <w:sdtContent>
      <w:p w:rsidR="00B72260" w:rsidRDefault="00B72260" w:rsidP="00B7226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D1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3D26"/>
    <w:multiLevelType w:val="hybridMultilevel"/>
    <w:tmpl w:val="2E1659EE"/>
    <w:lvl w:ilvl="0" w:tplc="5A3E4E6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C5C3C"/>
    <w:multiLevelType w:val="hybridMultilevel"/>
    <w:tmpl w:val="9E2A2080"/>
    <w:lvl w:ilvl="0" w:tplc="C2A49A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1535E01"/>
    <w:multiLevelType w:val="hybridMultilevel"/>
    <w:tmpl w:val="DCC2B91A"/>
    <w:lvl w:ilvl="0" w:tplc="EA464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EF648E"/>
    <w:multiLevelType w:val="hybridMultilevel"/>
    <w:tmpl w:val="A8E876AA"/>
    <w:lvl w:ilvl="0" w:tplc="D32CE49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A645464"/>
    <w:multiLevelType w:val="hybridMultilevel"/>
    <w:tmpl w:val="92D4731E"/>
    <w:lvl w:ilvl="0" w:tplc="C37AB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5B0D0B"/>
    <w:multiLevelType w:val="hybridMultilevel"/>
    <w:tmpl w:val="B8BA29C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279B7"/>
    <w:multiLevelType w:val="hybridMultilevel"/>
    <w:tmpl w:val="06B813BA"/>
    <w:lvl w:ilvl="0" w:tplc="9AF65D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76"/>
    <w:rsid w:val="0002175C"/>
    <w:rsid w:val="000243FF"/>
    <w:rsid w:val="00030B70"/>
    <w:rsid w:val="00085D9C"/>
    <w:rsid w:val="000A58BD"/>
    <w:rsid w:val="000C04AF"/>
    <w:rsid w:val="000C187B"/>
    <w:rsid w:val="000C32A3"/>
    <w:rsid w:val="000E418B"/>
    <w:rsid w:val="000F185B"/>
    <w:rsid w:val="001133E2"/>
    <w:rsid w:val="0013105A"/>
    <w:rsid w:val="0014044E"/>
    <w:rsid w:val="001431BE"/>
    <w:rsid w:val="00143EA0"/>
    <w:rsid w:val="0016208D"/>
    <w:rsid w:val="00166D58"/>
    <w:rsid w:val="001701F8"/>
    <w:rsid w:val="00180421"/>
    <w:rsid w:val="001831CF"/>
    <w:rsid w:val="001A0B3E"/>
    <w:rsid w:val="001F5683"/>
    <w:rsid w:val="00205DD6"/>
    <w:rsid w:val="0021207F"/>
    <w:rsid w:val="00234C61"/>
    <w:rsid w:val="00251AE5"/>
    <w:rsid w:val="00257A1F"/>
    <w:rsid w:val="00265365"/>
    <w:rsid w:val="00291A72"/>
    <w:rsid w:val="002976EC"/>
    <w:rsid w:val="002A3273"/>
    <w:rsid w:val="002A4F91"/>
    <w:rsid w:val="002A5AB1"/>
    <w:rsid w:val="002E60EE"/>
    <w:rsid w:val="00303613"/>
    <w:rsid w:val="003069D0"/>
    <w:rsid w:val="0032588A"/>
    <w:rsid w:val="00325BE2"/>
    <w:rsid w:val="00344041"/>
    <w:rsid w:val="00384FCC"/>
    <w:rsid w:val="0039439C"/>
    <w:rsid w:val="003947BE"/>
    <w:rsid w:val="003A6E14"/>
    <w:rsid w:val="003C4207"/>
    <w:rsid w:val="003E21D9"/>
    <w:rsid w:val="003E236B"/>
    <w:rsid w:val="003F3F67"/>
    <w:rsid w:val="00400015"/>
    <w:rsid w:val="004046B4"/>
    <w:rsid w:val="004116BD"/>
    <w:rsid w:val="0041432F"/>
    <w:rsid w:val="004377C8"/>
    <w:rsid w:val="00462F23"/>
    <w:rsid w:val="00497055"/>
    <w:rsid w:val="004A75D1"/>
    <w:rsid w:val="004F7F27"/>
    <w:rsid w:val="005120D2"/>
    <w:rsid w:val="005322E8"/>
    <w:rsid w:val="00552519"/>
    <w:rsid w:val="00553EF5"/>
    <w:rsid w:val="00565DF8"/>
    <w:rsid w:val="005A2830"/>
    <w:rsid w:val="005A3DF9"/>
    <w:rsid w:val="005B5FA8"/>
    <w:rsid w:val="005B72E8"/>
    <w:rsid w:val="005B7DF6"/>
    <w:rsid w:val="005D6E38"/>
    <w:rsid w:val="005E4415"/>
    <w:rsid w:val="005F72B5"/>
    <w:rsid w:val="006038FB"/>
    <w:rsid w:val="0061633E"/>
    <w:rsid w:val="006315E8"/>
    <w:rsid w:val="00632594"/>
    <w:rsid w:val="00643710"/>
    <w:rsid w:val="00662470"/>
    <w:rsid w:val="00662F7D"/>
    <w:rsid w:val="00671349"/>
    <w:rsid w:val="00681EED"/>
    <w:rsid w:val="0069602F"/>
    <w:rsid w:val="00696EC8"/>
    <w:rsid w:val="006A1BC1"/>
    <w:rsid w:val="006A7155"/>
    <w:rsid w:val="006C414A"/>
    <w:rsid w:val="006C4160"/>
    <w:rsid w:val="006E087D"/>
    <w:rsid w:val="00701BBD"/>
    <w:rsid w:val="00714574"/>
    <w:rsid w:val="00724296"/>
    <w:rsid w:val="00735EB5"/>
    <w:rsid w:val="00736569"/>
    <w:rsid w:val="00747964"/>
    <w:rsid w:val="007564F6"/>
    <w:rsid w:val="007B3215"/>
    <w:rsid w:val="007B6806"/>
    <w:rsid w:val="007B6AFB"/>
    <w:rsid w:val="007C11A8"/>
    <w:rsid w:val="007C7948"/>
    <w:rsid w:val="007D1F7D"/>
    <w:rsid w:val="007E50F0"/>
    <w:rsid w:val="007F262A"/>
    <w:rsid w:val="007F4D7D"/>
    <w:rsid w:val="007F7C29"/>
    <w:rsid w:val="0080716B"/>
    <w:rsid w:val="00831D47"/>
    <w:rsid w:val="0087219C"/>
    <w:rsid w:val="008841AF"/>
    <w:rsid w:val="00890D74"/>
    <w:rsid w:val="0089359B"/>
    <w:rsid w:val="008A283B"/>
    <w:rsid w:val="008A7509"/>
    <w:rsid w:val="008E1649"/>
    <w:rsid w:val="00900635"/>
    <w:rsid w:val="00912286"/>
    <w:rsid w:val="00925B38"/>
    <w:rsid w:val="009318AD"/>
    <w:rsid w:val="00944E99"/>
    <w:rsid w:val="00974CA1"/>
    <w:rsid w:val="009773DC"/>
    <w:rsid w:val="00991D13"/>
    <w:rsid w:val="009B261A"/>
    <w:rsid w:val="009C02AF"/>
    <w:rsid w:val="009D3A3E"/>
    <w:rsid w:val="009D6E59"/>
    <w:rsid w:val="009F077C"/>
    <w:rsid w:val="009F598D"/>
    <w:rsid w:val="00A04BB4"/>
    <w:rsid w:val="00A112E0"/>
    <w:rsid w:val="00A42162"/>
    <w:rsid w:val="00A50634"/>
    <w:rsid w:val="00A876F3"/>
    <w:rsid w:val="00AB0690"/>
    <w:rsid w:val="00AE44B8"/>
    <w:rsid w:val="00B053B2"/>
    <w:rsid w:val="00B22538"/>
    <w:rsid w:val="00B33EBC"/>
    <w:rsid w:val="00B35917"/>
    <w:rsid w:val="00B4118F"/>
    <w:rsid w:val="00B506F2"/>
    <w:rsid w:val="00B57AA6"/>
    <w:rsid w:val="00B66823"/>
    <w:rsid w:val="00B712AA"/>
    <w:rsid w:val="00B72260"/>
    <w:rsid w:val="00B86D26"/>
    <w:rsid w:val="00B913B4"/>
    <w:rsid w:val="00B9451C"/>
    <w:rsid w:val="00B9608C"/>
    <w:rsid w:val="00BB0205"/>
    <w:rsid w:val="00BB352E"/>
    <w:rsid w:val="00BB368B"/>
    <w:rsid w:val="00BB6E41"/>
    <w:rsid w:val="00BC0234"/>
    <w:rsid w:val="00BC5051"/>
    <w:rsid w:val="00BD3148"/>
    <w:rsid w:val="00BE2168"/>
    <w:rsid w:val="00C07A7D"/>
    <w:rsid w:val="00C422E7"/>
    <w:rsid w:val="00C44690"/>
    <w:rsid w:val="00C62EBB"/>
    <w:rsid w:val="00C73410"/>
    <w:rsid w:val="00C74FB5"/>
    <w:rsid w:val="00C7560F"/>
    <w:rsid w:val="00C86AD7"/>
    <w:rsid w:val="00CA1B40"/>
    <w:rsid w:val="00CA375C"/>
    <w:rsid w:val="00CB3460"/>
    <w:rsid w:val="00CB7873"/>
    <w:rsid w:val="00CC3849"/>
    <w:rsid w:val="00CC45C8"/>
    <w:rsid w:val="00CD466E"/>
    <w:rsid w:val="00CE0C0B"/>
    <w:rsid w:val="00D0056E"/>
    <w:rsid w:val="00D12ED9"/>
    <w:rsid w:val="00D17F8F"/>
    <w:rsid w:val="00D27BE1"/>
    <w:rsid w:val="00D27D3A"/>
    <w:rsid w:val="00D511E2"/>
    <w:rsid w:val="00D53101"/>
    <w:rsid w:val="00D91E48"/>
    <w:rsid w:val="00D9610C"/>
    <w:rsid w:val="00DA1465"/>
    <w:rsid w:val="00DA2538"/>
    <w:rsid w:val="00DB40A2"/>
    <w:rsid w:val="00DC2055"/>
    <w:rsid w:val="00DC3D73"/>
    <w:rsid w:val="00DD0D76"/>
    <w:rsid w:val="00DE311F"/>
    <w:rsid w:val="00E07F65"/>
    <w:rsid w:val="00E2333E"/>
    <w:rsid w:val="00E26E0C"/>
    <w:rsid w:val="00E30156"/>
    <w:rsid w:val="00E316EA"/>
    <w:rsid w:val="00E500B3"/>
    <w:rsid w:val="00E665A8"/>
    <w:rsid w:val="00E91484"/>
    <w:rsid w:val="00E91ECC"/>
    <w:rsid w:val="00EA349F"/>
    <w:rsid w:val="00EB6784"/>
    <w:rsid w:val="00ED1D1E"/>
    <w:rsid w:val="00ED53D6"/>
    <w:rsid w:val="00ED6B1F"/>
    <w:rsid w:val="00ED7187"/>
    <w:rsid w:val="00EE19AF"/>
    <w:rsid w:val="00F01D3B"/>
    <w:rsid w:val="00F130BE"/>
    <w:rsid w:val="00F131D9"/>
    <w:rsid w:val="00F13B31"/>
    <w:rsid w:val="00F32DD8"/>
    <w:rsid w:val="00F42CEA"/>
    <w:rsid w:val="00F854BE"/>
    <w:rsid w:val="00F92225"/>
    <w:rsid w:val="00FA74A2"/>
    <w:rsid w:val="00FB3478"/>
    <w:rsid w:val="00FC46F4"/>
    <w:rsid w:val="00FC64B5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D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D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D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0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D0D76"/>
    <w:pPr>
      <w:ind w:left="720"/>
      <w:contextualSpacing/>
    </w:pPr>
  </w:style>
  <w:style w:type="table" w:styleId="a4">
    <w:name w:val="Table Grid"/>
    <w:basedOn w:val="a1"/>
    <w:uiPriority w:val="59"/>
    <w:rsid w:val="00DD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D0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DD0D76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D0D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5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5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C0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9C02A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72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72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72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22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D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D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D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0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D0D76"/>
    <w:pPr>
      <w:ind w:left="720"/>
      <w:contextualSpacing/>
    </w:pPr>
  </w:style>
  <w:style w:type="table" w:styleId="a4">
    <w:name w:val="Table Grid"/>
    <w:basedOn w:val="a1"/>
    <w:uiPriority w:val="59"/>
    <w:rsid w:val="00DD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D0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DD0D76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D0D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5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5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C0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9C02A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72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72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72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22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best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ras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022D310BFCE235D4139AE4FD786378330A91B3C37EFC5C5FC2B9BF35245D33E1DC65DCEFp7F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ABE80-6ED7-49EC-9BE5-E8A49CD4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 И. Гасимова</dc:creator>
  <cp:lastModifiedBy>User</cp:lastModifiedBy>
  <cp:revision>5</cp:revision>
  <cp:lastPrinted>2024-03-28T03:17:00Z</cp:lastPrinted>
  <dcterms:created xsi:type="dcterms:W3CDTF">2024-03-28T03:15:00Z</dcterms:created>
  <dcterms:modified xsi:type="dcterms:W3CDTF">2024-03-28T03:29:00Z</dcterms:modified>
</cp:coreProperties>
</file>