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EE" w:rsidRPr="00D5287B" w:rsidRDefault="006100EE" w:rsidP="00D5287B">
      <w:pPr>
        <w:pStyle w:val="a3"/>
        <w:spacing w:after="161" w:line="41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D5287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Обобщение практики осуществления муниципального </w:t>
      </w:r>
      <w:r w:rsidR="00D5287B" w:rsidRPr="00D5287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земельного </w:t>
      </w:r>
      <w:r w:rsidRPr="00D5287B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контроля на территории Асбестовского городского округа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6100EE" w:rsidRPr="00DF7796" w:rsidTr="00B700E7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00EE" w:rsidRPr="00DF7796" w:rsidRDefault="006100EE" w:rsidP="00B700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87B">
        <w:rPr>
          <w:rFonts w:ascii="Times New Roman" w:eastAsia="Times New Roman" w:hAnsi="Times New Roman" w:cs="Times New Roman"/>
          <w:sz w:val="24"/>
          <w:szCs w:val="24"/>
        </w:rPr>
        <w:t xml:space="preserve">В качестве уполномоченного 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D5287B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муниципального земельного контроля на территории 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Асбестовского городского округа</w:t>
      </w:r>
      <w:r w:rsidRPr="00D5287B">
        <w:rPr>
          <w:rFonts w:ascii="Times New Roman" w:eastAsia="Times New Roman" w:hAnsi="Times New Roman" w:cs="Times New Roman"/>
          <w:sz w:val="24"/>
          <w:szCs w:val="24"/>
        </w:rPr>
        <w:t xml:space="preserve"> определен 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отдел по управлению муниципальным имуществом администрации Асбестовского городского округа</w:t>
      </w:r>
      <w:r w:rsidRPr="00D5287B">
        <w:rPr>
          <w:rFonts w:ascii="Times New Roman" w:eastAsia="Times New Roman" w:hAnsi="Times New Roman" w:cs="Times New Roman"/>
          <w:sz w:val="24"/>
          <w:szCs w:val="24"/>
        </w:rPr>
        <w:t xml:space="preserve">, являющийся структурным подразделением администрации 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Асбестовского городского округа</w:t>
      </w:r>
      <w:r w:rsidRPr="00D52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78">
        <w:rPr>
          <w:rFonts w:ascii="Times New Roman" w:hAnsi="Times New Roman" w:cs="Times New Roman"/>
          <w:sz w:val="24"/>
          <w:szCs w:val="24"/>
        </w:rPr>
        <w:t>Отдел в ходе исполнения муниципальной функции муниципального земельного контроля руководствуется следующими нормативными правовыми актами: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document/12124624/entry/0" w:history="1">
        <w:r w:rsidRPr="002321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Земельным кодексом</w:t>
        </w:r>
      </w:hyperlink>
      <w:r w:rsidRPr="00232178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78">
        <w:rPr>
          <w:rFonts w:ascii="Times New Roman" w:hAnsi="Times New Roman" w:cs="Times New Roman"/>
          <w:sz w:val="24"/>
          <w:szCs w:val="24"/>
        </w:rPr>
        <w:t>Кодекс</w:t>
      </w:r>
      <w:r w:rsidRPr="00232178">
        <w:rPr>
          <w:rFonts w:ascii="Times New Roman" w:hAnsi="Times New Roman" w:cs="Times New Roman"/>
          <w:sz w:val="24"/>
          <w:szCs w:val="24"/>
        </w:rPr>
        <w:t>ом</w:t>
      </w:r>
      <w:r w:rsidRPr="0023217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Pr="00232178">
        <w:rPr>
          <w:rFonts w:ascii="Times New Roman" w:hAnsi="Times New Roman" w:cs="Times New Roman"/>
          <w:sz w:val="24"/>
          <w:szCs w:val="24"/>
        </w:rPr>
        <w:t>;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anchor="/document/12164247/entry/0" w:history="1">
        <w:r w:rsidRPr="002321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32178">
        <w:rPr>
          <w:rFonts w:ascii="Times New Roman" w:hAnsi="Times New Roman" w:cs="Times New Roman"/>
          <w:sz w:val="24"/>
          <w:szCs w:val="24"/>
        </w:rPr>
        <w:t xml:space="preserve"> от 26.12.2008 </w:t>
      </w:r>
      <w:r w:rsidRPr="00232178">
        <w:rPr>
          <w:rFonts w:ascii="Times New Roman" w:hAnsi="Times New Roman" w:cs="Times New Roman"/>
          <w:sz w:val="24"/>
          <w:szCs w:val="24"/>
        </w:rPr>
        <w:t>№</w:t>
      </w:r>
      <w:r w:rsidRPr="00232178">
        <w:rPr>
          <w:rFonts w:ascii="Times New Roman" w:hAnsi="Times New Roman" w:cs="Times New Roman"/>
          <w:sz w:val="24"/>
          <w:szCs w:val="24"/>
        </w:rPr>
        <w:t xml:space="preserve"> 294-ФЗ </w:t>
      </w:r>
      <w:r w:rsidRPr="00232178">
        <w:rPr>
          <w:rFonts w:ascii="Times New Roman" w:hAnsi="Times New Roman" w:cs="Times New Roman"/>
          <w:sz w:val="24"/>
          <w:szCs w:val="24"/>
        </w:rPr>
        <w:t>«</w:t>
      </w:r>
      <w:r w:rsidRPr="002321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232178">
        <w:rPr>
          <w:rFonts w:ascii="Times New Roman" w:hAnsi="Times New Roman" w:cs="Times New Roman"/>
          <w:sz w:val="24"/>
          <w:szCs w:val="24"/>
        </w:rPr>
        <w:t>»</w:t>
      </w:r>
      <w:r w:rsidRPr="00232178">
        <w:rPr>
          <w:rFonts w:ascii="Times New Roman" w:hAnsi="Times New Roman" w:cs="Times New Roman"/>
          <w:sz w:val="24"/>
          <w:szCs w:val="24"/>
        </w:rPr>
        <w:t>;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anchor="/document/12146661/entry/0" w:history="1">
        <w:r w:rsidRPr="002321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32178">
        <w:rPr>
          <w:rFonts w:ascii="Times New Roman" w:hAnsi="Times New Roman" w:cs="Times New Roman"/>
          <w:sz w:val="24"/>
          <w:szCs w:val="24"/>
        </w:rPr>
        <w:t xml:space="preserve"> от 02.05.2006 </w:t>
      </w:r>
      <w:r w:rsidRPr="00232178">
        <w:rPr>
          <w:rFonts w:ascii="Times New Roman" w:hAnsi="Times New Roman" w:cs="Times New Roman"/>
          <w:sz w:val="24"/>
          <w:szCs w:val="24"/>
        </w:rPr>
        <w:t>№</w:t>
      </w:r>
      <w:r w:rsidRPr="00232178">
        <w:rPr>
          <w:rFonts w:ascii="Times New Roman" w:hAnsi="Times New Roman" w:cs="Times New Roman"/>
          <w:sz w:val="24"/>
          <w:szCs w:val="24"/>
        </w:rPr>
        <w:t xml:space="preserve"> 59-ФЗ </w:t>
      </w:r>
      <w:r w:rsidRPr="00232178">
        <w:rPr>
          <w:rFonts w:ascii="Times New Roman" w:hAnsi="Times New Roman" w:cs="Times New Roman"/>
          <w:sz w:val="24"/>
          <w:szCs w:val="24"/>
        </w:rPr>
        <w:t>«</w:t>
      </w:r>
      <w:r w:rsidRPr="00232178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Pr="00232178">
        <w:rPr>
          <w:rFonts w:ascii="Times New Roman" w:hAnsi="Times New Roman" w:cs="Times New Roman"/>
          <w:sz w:val="24"/>
          <w:szCs w:val="24"/>
        </w:rPr>
        <w:t>»</w:t>
      </w:r>
      <w:r w:rsidRPr="00232178">
        <w:rPr>
          <w:rFonts w:ascii="Times New Roman" w:hAnsi="Times New Roman" w:cs="Times New Roman"/>
          <w:sz w:val="24"/>
          <w:szCs w:val="24"/>
        </w:rPr>
        <w:t>;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anchor="/document/186367/entry/0" w:history="1">
        <w:r w:rsidRPr="002321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232178">
        <w:rPr>
          <w:rFonts w:ascii="Times New Roman" w:hAnsi="Times New Roman" w:cs="Times New Roman"/>
          <w:sz w:val="24"/>
          <w:szCs w:val="24"/>
        </w:rPr>
        <w:t xml:space="preserve"> от 06.10.2003 </w:t>
      </w:r>
      <w:r w:rsidRPr="00232178">
        <w:rPr>
          <w:rFonts w:ascii="Times New Roman" w:hAnsi="Times New Roman" w:cs="Times New Roman"/>
          <w:sz w:val="24"/>
          <w:szCs w:val="24"/>
        </w:rPr>
        <w:t>№</w:t>
      </w:r>
      <w:r w:rsidRPr="00232178">
        <w:rPr>
          <w:rFonts w:ascii="Times New Roman" w:hAnsi="Times New Roman" w:cs="Times New Roman"/>
          <w:sz w:val="24"/>
          <w:szCs w:val="24"/>
        </w:rPr>
        <w:t xml:space="preserve"> 131-ФЗ </w:t>
      </w:r>
      <w:r w:rsidRPr="00232178">
        <w:rPr>
          <w:rFonts w:ascii="Times New Roman" w:hAnsi="Times New Roman" w:cs="Times New Roman"/>
          <w:sz w:val="24"/>
          <w:szCs w:val="24"/>
        </w:rPr>
        <w:t>«</w:t>
      </w:r>
      <w:r w:rsidRPr="00232178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32178">
        <w:rPr>
          <w:rFonts w:ascii="Times New Roman" w:hAnsi="Times New Roman" w:cs="Times New Roman"/>
          <w:sz w:val="24"/>
          <w:szCs w:val="24"/>
        </w:rPr>
        <w:t>»</w:t>
      </w:r>
      <w:r w:rsidRPr="00232178">
        <w:rPr>
          <w:rFonts w:ascii="Times New Roman" w:hAnsi="Times New Roman" w:cs="Times New Roman"/>
          <w:sz w:val="24"/>
          <w:szCs w:val="24"/>
        </w:rPr>
        <w:t>;</w:t>
      </w:r>
    </w:p>
    <w:p w:rsidR="00D476F7" w:rsidRPr="00232178" w:rsidRDefault="00D5287B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anchor="/document/70835646/entry/0" w:history="1">
        <w:r w:rsidRPr="0023217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232178">
        <w:rPr>
          <w:rFonts w:ascii="Times New Roman" w:hAnsi="Times New Roman" w:cs="Times New Roman"/>
          <w:sz w:val="24"/>
          <w:szCs w:val="24"/>
        </w:rPr>
        <w:t xml:space="preserve"> Правительства Российской Федерации от 26.12.2014 </w:t>
      </w:r>
      <w:r w:rsidRPr="00232178">
        <w:rPr>
          <w:rFonts w:ascii="Times New Roman" w:hAnsi="Times New Roman" w:cs="Times New Roman"/>
          <w:sz w:val="24"/>
          <w:szCs w:val="24"/>
        </w:rPr>
        <w:t>№</w:t>
      </w:r>
      <w:r w:rsidRPr="00232178">
        <w:rPr>
          <w:rFonts w:ascii="Times New Roman" w:hAnsi="Times New Roman" w:cs="Times New Roman"/>
          <w:sz w:val="24"/>
          <w:szCs w:val="24"/>
        </w:rPr>
        <w:t xml:space="preserve"> 1515 </w:t>
      </w:r>
      <w:r w:rsidRPr="00232178">
        <w:rPr>
          <w:rFonts w:ascii="Times New Roman" w:hAnsi="Times New Roman" w:cs="Times New Roman"/>
          <w:sz w:val="24"/>
          <w:szCs w:val="24"/>
        </w:rPr>
        <w:t>«</w:t>
      </w:r>
      <w:r w:rsidRPr="00232178">
        <w:rPr>
          <w:rFonts w:ascii="Times New Roman" w:hAnsi="Times New Roman" w:cs="Times New Roman"/>
          <w:sz w:val="24"/>
          <w:szCs w:val="24"/>
        </w:rPr>
        <w:t>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Pr="00232178">
        <w:rPr>
          <w:rFonts w:ascii="Times New Roman" w:hAnsi="Times New Roman" w:cs="Times New Roman"/>
          <w:sz w:val="24"/>
          <w:szCs w:val="24"/>
        </w:rPr>
        <w:t>»</w:t>
      </w:r>
      <w:r w:rsidRPr="00232178">
        <w:rPr>
          <w:rFonts w:ascii="Times New Roman" w:hAnsi="Times New Roman" w:cs="Times New Roman"/>
          <w:sz w:val="24"/>
          <w:szCs w:val="24"/>
        </w:rPr>
        <w:t>;</w:t>
      </w:r>
    </w:p>
    <w:p w:rsidR="00D476F7" w:rsidRPr="00232178" w:rsidRDefault="00D476F7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78">
        <w:rPr>
          <w:rFonts w:ascii="Times New Roman" w:hAnsi="Times New Roman" w:cs="Times New Roman"/>
          <w:sz w:val="24"/>
          <w:szCs w:val="24"/>
        </w:rPr>
        <w:t>Закон</w:t>
      </w:r>
      <w:r w:rsidRPr="00232178">
        <w:rPr>
          <w:rFonts w:ascii="Times New Roman" w:hAnsi="Times New Roman" w:cs="Times New Roman"/>
          <w:sz w:val="24"/>
          <w:szCs w:val="24"/>
        </w:rPr>
        <w:t>ом</w:t>
      </w:r>
      <w:r w:rsidRPr="00232178">
        <w:rPr>
          <w:rFonts w:ascii="Times New Roman" w:hAnsi="Times New Roman" w:cs="Times New Roman"/>
          <w:sz w:val="24"/>
          <w:szCs w:val="24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</w:t>
      </w:r>
      <w:r w:rsidRPr="00232178">
        <w:rPr>
          <w:rFonts w:ascii="Times New Roman" w:hAnsi="Times New Roman" w:cs="Times New Roman"/>
          <w:sz w:val="24"/>
          <w:szCs w:val="24"/>
        </w:rPr>
        <w:t>;</w:t>
      </w:r>
    </w:p>
    <w:p w:rsidR="00D476F7" w:rsidRPr="00232178" w:rsidRDefault="00D476F7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178">
        <w:rPr>
          <w:rFonts w:ascii="Times New Roman" w:hAnsi="Times New Roman" w:cs="Times New Roman"/>
          <w:sz w:val="24"/>
          <w:szCs w:val="24"/>
        </w:rPr>
        <w:t>Административным регламентом исполнения муниципальной функции по осуществлению муниципального земельного контроля на территории Асбестовского городского округа, утвержденный постановлением администрации Асбестовского городского округа от 22.02.2017 № 107-ПА.</w:t>
      </w:r>
    </w:p>
    <w:p w:rsidR="00D476F7" w:rsidRPr="00232178" w:rsidRDefault="00D476F7" w:rsidP="00D476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 осуществляется в целях соблюдения </w:t>
      </w:r>
      <w:r w:rsidRPr="002321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юридическими и индивидуальными предпринимателями требований, установленных законодательством Российской Федерации, законодательством субъектов Российской Федерации, а также принятыми в соответствии с ними нормативно-правовыми актами </w:t>
      </w:r>
      <w:r w:rsidRPr="00232178">
        <w:rPr>
          <w:rFonts w:ascii="Times New Roman" w:hAnsi="Times New Roman" w:cs="Times New Roman"/>
          <w:sz w:val="24"/>
          <w:szCs w:val="24"/>
          <w:shd w:val="clear" w:color="auto" w:fill="FFFFFF"/>
        </w:rPr>
        <w:t>на территории Асбестовского городского округа.</w:t>
      </w:r>
    </w:p>
    <w:p w:rsidR="00FB02FB" w:rsidRPr="00C27ADF" w:rsidRDefault="00D476F7" w:rsidP="00C27A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17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 </w:t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>стать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 xml:space="preserve"> 26.1 Федерального закона № 294-ФЗ </w:t>
      </w:r>
      <w:r w:rsidRPr="00232178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32178">
        <w:rPr>
          <w:rFonts w:ascii="Times New Roman" w:hAnsi="Times New Roman" w:cs="Times New Roman"/>
          <w:sz w:val="24"/>
          <w:szCs w:val="24"/>
        </w:rPr>
        <w:t xml:space="preserve"> </w:t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 xml:space="preserve">отделом по 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управлению муниципальным имуществом</w:t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Асбестовского городского округа плановые проверки в отношении субъектов малого предпринимательства с января 2016 года </w:t>
      </w:r>
      <w:r w:rsidR="00842AFA">
        <w:rPr>
          <w:rFonts w:ascii="Times New Roman" w:eastAsia="Times New Roman" w:hAnsi="Times New Roman" w:cs="Times New Roman"/>
          <w:sz w:val="24"/>
          <w:szCs w:val="24"/>
        </w:rPr>
        <w:br/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 xml:space="preserve">по 31 декабря 2018 года не </w:t>
      </w:r>
      <w:r w:rsidRPr="00232178">
        <w:rPr>
          <w:rFonts w:ascii="Times New Roman" w:eastAsia="Times New Roman" w:hAnsi="Times New Roman" w:cs="Times New Roman"/>
          <w:sz w:val="24"/>
          <w:szCs w:val="24"/>
        </w:rPr>
        <w:t>планировались</w:t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 xml:space="preserve">, внеплановых проверок с января 2016 года </w:t>
      </w:r>
      <w:r w:rsidR="00842AFA">
        <w:rPr>
          <w:rFonts w:ascii="Times New Roman" w:eastAsia="Times New Roman" w:hAnsi="Times New Roman" w:cs="Times New Roman"/>
          <w:sz w:val="24"/>
          <w:szCs w:val="24"/>
        </w:rPr>
        <w:br/>
      </w:r>
      <w:r w:rsidR="006100EE" w:rsidRPr="00232178">
        <w:rPr>
          <w:rFonts w:ascii="Times New Roman" w:eastAsia="Times New Roman" w:hAnsi="Times New Roman" w:cs="Times New Roman"/>
          <w:sz w:val="24"/>
          <w:szCs w:val="24"/>
        </w:rPr>
        <w:t>по 31 декабря 2018 год также не осуществлялось.</w:t>
      </w:r>
      <w:bookmarkStart w:id="0" w:name="_GoBack"/>
      <w:bookmarkEnd w:id="0"/>
    </w:p>
    <w:sectPr w:rsidR="00FB02FB" w:rsidRPr="00C2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21D6D"/>
    <w:multiLevelType w:val="hybridMultilevel"/>
    <w:tmpl w:val="5B92793A"/>
    <w:lvl w:ilvl="0" w:tplc="0234CB1A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EE"/>
    <w:rsid w:val="00232178"/>
    <w:rsid w:val="0028186D"/>
    <w:rsid w:val="006100EE"/>
    <w:rsid w:val="00842AFA"/>
    <w:rsid w:val="00C27ADF"/>
    <w:rsid w:val="00D476F7"/>
    <w:rsid w:val="00D5287B"/>
    <w:rsid w:val="00FB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A9BB"/>
  <w15:docId w15:val="{4C529037-212C-4B65-BB06-7AF9A63D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0EE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D5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5287B"/>
    <w:rPr>
      <w:color w:val="0000FF"/>
      <w:u w:val="single"/>
    </w:rPr>
  </w:style>
  <w:style w:type="paragraph" w:customStyle="1" w:styleId="s1">
    <w:name w:val="s_1"/>
    <w:basedOn w:val="a"/>
    <w:rsid w:val="00D5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Офис-2</cp:lastModifiedBy>
  <cp:revision>6</cp:revision>
  <dcterms:created xsi:type="dcterms:W3CDTF">2018-10-18T05:25:00Z</dcterms:created>
  <dcterms:modified xsi:type="dcterms:W3CDTF">2018-10-18T05:41:00Z</dcterms:modified>
</cp:coreProperties>
</file>