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667474" w:rsidRDefault="00364E50" w:rsidP="00B12877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21B3">
        <w:rPr>
          <w:rFonts w:ascii="Times New Roman" w:hAnsi="Times New Roman" w:cs="Times New Roman"/>
          <w:b/>
          <w:sz w:val="24"/>
        </w:rPr>
        <w:t>П</w:t>
      </w:r>
      <w:proofErr w:type="gramEnd"/>
      <w:r w:rsidRPr="003E21B3">
        <w:rPr>
          <w:rFonts w:ascii="Times New Roman" w:hAnsi="Times New Roman" w:cs="Times New Roman"/>
          <w:b/>
          <w:sz w:val="24"/>
        </w:rPr>
        <w:t xml:space="preserve"> А С П О Р Т</w:t>
      </w:r>
    </w:p>
    <w:p w:rsidR="00B12877" w:rsidRPr="00667474" w:rsidRDefault="009B4FD0" w:rsidP="00B12877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</w:t>
      </w:r>
      <w:r w:rsidR="00E611F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пального</w:t>
      </w:r>
      <w:r w:rsidR="00B12877" w:rsidRPr="0066747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B12877" w:rsidRPr="00667474" w:rsidRDefault="00B12877" w:rsidP="00B12877">
      <w:pPr>
        <w:spacing w:line="312" w:lineRule="auto"/>
        <w:jc w:val="center"/>
        <w:rPr>
          <w:b/>
          <w:sz w:val="24"/>
          <w:szCs w:val="24"/>
        </w:rPr>
      </w:pPr>
      <w:r w:rsidRPr="00667474">
        <w:rPr>
          <w:b/>
          <w:sz w:val="24"/>
          <w:szCs w:val="24"/>
        </w:rPr>
        <w:t>«</w:t>
      </w:r>
      <w:r w:rsidR="00BE31EC">
        <w:rPr>
          <w:b/>
          <w:sz w:val="24"/>
          <w:szCs w:val="24"/>
        </w:rPr>
        <w:t>Учитель будущего</w:t>
      </w:r>
      <w:r w:rsidRPr="00667474">
        <w:rPr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936"/>
        <w:gridCol w:w="3555"/>
        <w:gridCol w:w="3555"/>
        <w:gridCol w:w="3555"/>
      </w:tblGrid>
      <w:tr w:rsidR="00B12877" w:rsidRPr="000615CF" w:rsidTr="002C0E95">
        <w:tc>
          <w:tcPr>
            <w:tcW w:w="3936" w:type="dxa"/>
          </w:tcPr>
          <w:p w:rsidR="00B12877" w:rsidRPr="000615CF" w:rsidRDefault="00B12877" w:rsidP="002C0E9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615CF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665" w:type="dxa"/>
            <w:gridSpan w:val="3"/>
          </w:tcPr>
          <w:p w:rsidR="00B12877" w:rsidRPr="000615CF" w:rsidRDefault="004B3BEC" w:rsidP="002C0E9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5C6D95">
              <w:rPr>
                <w:sz w:val="24"/>
                <w:szCs w:val="24"/>
              </w:rPr>
              <w:t>Образование</w:t>
            </w:r>
          </w:p>
        </w:tc>
      </w:tr>
      <w:tr w:rsidR="00E611F2" w:rsidRPr="000D2C15" w:rsidTr="007F59C1">
        <w:tc>
          <w:tcPr>
            <w:tcW w:w="3936" w:type="dxa"/>
            <w:vAlign w:val="center"/>
          </w:tcPr>
          <w:p w:rsidR="00E611F2" w:rsidRPr="000D2C15" w:rsidRDefault="00E611F2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3555" w:type="dxa"/>
          </w:tcPr>
          <w:p w:rsidR="00E611F2" w:rsidRPr="000D2C15" w:rsidRDefault="00E611F2" w:rsidP="001945A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Учитель будущего</w:t>
            </w:r>
          </w:p>
        </w:tc>
        <w:tc>
          <w:tcPr>
            <w:tcW w:w="3555" w:type="dxa"/>
          </w:tcPr>
          <w:p w:rsidR="00E611F2" w:rsidRPr="000D2C15" w:rsidRDefault="00E611F2" w:rsidP="001945A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>Срок начала и окончания регионального проекта</w:t>
            </w:r>
          </w:p>
        </w:tc>
        <w:tc>
          <w:tcPr>
            <w:tcW w:w="3555" w:type="dxa"/>
          </w:tcPr>
          <w:p w:rsidR="00E611F2" w:rsidRPr="000D2C15" w:rsidRDefault="00E611F2" w:rsidP="000D2C1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01.01.20</w:t>
            </w:r>
            <w:r w:rsidR="000D2C15" w:rsidRPr="000D2C15">
              <w:rPr>
                <w:sz w:val="24"/>
                <w:szCs w:val="24"/>
              </w:rPr>
              <w:t>19</w:t>
            </w:r>
            <w:r w:rsidRPr="000D2C15">
              <w:rPr>
                <w:sz w:val="24"/>
                <w:szCs w:val="24"/>
              </w:rPr>
              <w:t xml:space="preserve"> – 31.12.2024</w:t>
            </w:r>
          </w:p>
        </w:tc>
      </w:tr>
      <w:tr w:rsidR="00954B65" w:rsidRPr="000D2C15" w:rsidTr="007F59C1">
        <w:trPr>
          <w:trHeight w:val="373"/>
        </w:trPr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F59C1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– </w:t>
            </w:r>
            <w:r w:rsidRPr="000D2C15">
              <w:rPr>
                <w:rFonts w:eastAsia="Calibri"/>
                <w:sz w:val="24"/>
                <w:szCs w:val="24"/>
                <w:lang w:eastAsia="en-US"/>
              </w:rPr>
              <w:t>Глава  и Асбестовского городского округа</w:t>
            </w:r>
          </w:p>
        </w:tc>
      </w:tr>
      <w:tr w:rsidR="00954B65" w:rsidRPr="000D2C15" w:rsidTr="007F59C1"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Руководитель муниципального  проекта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B25E56">
            <w:pPr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 xml:space="preserve">Волкова </w:t>
            </w:r>
            <w:r w:rsidR="00B25E56" w:rsidRPr="000D2C15">
              <w:rPr>
                <w:rFonts w:eastAsia="Calibri"/>
                <w:bCs/>
                <w:sz w:val="24"/>
                <w:szCs w:val="24"/>
              </w:rPr>
              <w:t>Е.В.</w:t>
            </w:r>
            <w:r w:rsidRPr="000D2C15">
              <w:rPr>
                <w:rFonts w:eastAsia="Calibri"/>
                <w:bCs/>
                <w:sz w:val="24"/>
                <w:szCs w:val="24"/>
              </w:rPr>
              <w:t>. – заместитель главы админис</w:t>
            </w:r>
            <w:r w:rsidR="00B25E56" w:rsidRPr="000D2C15">
              <w:rPr>
                <w:rFonts w:eastAsia="Calibri"/>
                <w:bCs/>
                <w:sz w:val="24"/>
                <w:szCs w:val="24"/>
              </w:rPr>
              <w:t>т</w:t>
            </w:r>
            <w:r w:rsidRPr="000D2C15">
              <w:rPr>
                <w:rFonts w:eastAsia="Calibri"/>
                <w:bCs/>
                <w:sz w:val="24"/>
                <w:szCs w:val="24"/>
              </w:rPr>
              <w:t>рации Асбестовского городского округа</w:t>
            </w:r>
          </w:p>
        </w:tc>
      </w:tr>
      <w:tr w:rsidR="00954B65" w:rsidRPr="000D2C15" w:rsidTr="007F59C1"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F59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0D2C15">
              <w:rPr>
                <w:rFonts w:eastAsia="Calibri"/>
                <w:sz w:val="24"/>
                <w:szCs w:val="24"/>
                <w:lang w:eastAsia="en-US"/>
              </w:rPr>
              <w:t>Валеева</w:t>
            </w:r>
            <w:proofErr w:type="spellEnd"/>
            <w:r w:rsidRPr="000D2C15">
              <w:rPr>
                <w:rFonts w:eastAsia="Calibri"/>
                <w:sz w:val="24"/>
                <w:szCs w:val="24"/>
                <w:lang w:eastAsia="en-US"/>
              </w:rPr>
              <w:t xml:space="preserve"> С.А., начальник </w:t>
            </w:r>
            <w:r w:rsidRPr="000D2C15">
              <w:rPr>
                <w:rFonts w:eastAsia="Calibri"/>
                <w:bCs/>
                <w:sz w:val="24"/>
                <w:szCs w:val="24"/>
              </w:rPr>
              <w:t>Управления образованием Асбестовского городского округа</w:t>
            </w:r>
          </w:p>
        </w:tc>
      </w:tr>
      <w:tr w:rsidR="00954B65" w:rsidRPr="000D2C15" w:rsidTr="007F59C1"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sz w:val="24"/>
                <w:szCs w:val="24"/>
              </w:rPr>
              <w:t>Связь с муниципальными программами Асбестовского городского округа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F59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Муниципальная программа «Развитие системы образования в Асбестовском городском округе до 2024 года», утвержденная постановлением администрации Асбестовского городского округа от 04.12.2013 № 766-ПА</w:t>
            </w:r>
          </w:p>
        </w:tc>
      </w:tr>
      <w:tr w:rsidR="00954B65" w:rsidRPr="000615CF" w:rsidTr="007F59C1">
        <w:tc>
          <w:tcPr>
            <w:tcW w:w="3936" w:type="dxa"/>
            <w:vAlign w:val="center"/>
          </w:tcPr>
          <w:p w:rsidR="00954B65" w:rsidRPr="000D2C15" w:rsidRDefault="00954B65" w:rsidP="007F59C1">
            <w:pPr>
              <w:rPr>
                <w:sz w:val="24"/>
                <w:szCs w:val="24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0665" w:type="dxa"/>
            <w:gridSpan w:val="3"/>
            <w:vAlign w:val="center"/>
          </w:tcPr>
          <w:p w:rsidR="00954B65" w:rsidRPr="000D2C15" w:rsidRDefault="00954B65" w:rsidP="007F59C1">
            <w:pPr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D2C15">
              <w:rPr>
                <w:rFonts w:eastAsia="Calibri"/>
                <w:bCs/>
                <w:sz w:val="24"/>
                <w:szCs w:val="24"/>
              </w:rPr>
              <w:t>Государственная программа Свердловской области «Развитие системы образования</w:t>
            </w:r>
            <w:r w:rsidRPr="000D2C15">
              <w:rPr>
                <w:rFonts w:eastAsia="Calibri"/>
                <w:bCs/>
                <w:sz w:val="24"/>
                <w:szCs w:val="24"/>
              </w:rPr>
              <w:br/>
              <w:t>в Свердловской области до 2024 года», утвержденная постановлением Правительства Свердловской области от 29.12.2016 № 919-ПП</w:t>
            </w:r>
          </w:p>
        </w:tc>
      </w:tr>
    </w:tbl>
    <w:p w:rsidR="00BF402B" w:rsidRDefault="00BF402B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9070DB" w:rsidRDefault="009070DB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B12877" w:rsidRPr="00F81979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197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E611F2" w:rsidRPr="00F81979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r w:rsidRPr="00F81979"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</w:p>
    <w:p w:rsidR="00B12877" w:rsidRPr="00F81979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2E2A87" w:rsidRPr="00FC7630" w:rsidRDefault="002E2A87" w:rsidP="002E2A87">
      <w:pPr>
        <w:rPr>
          <w:bCs/>
          <w:sz w:val="24"/>
          <w:szCs w:val="24"/>
        </w:rPr>
      </w:pPr>
      <w:proofErr w:type="gramStart"/>
      <w:r w:rsidRPr="00F81979">
        <w:rPr>
          <w:color w:val="020C22"/>
          <w:sz w:val="24"/>
          <w:szCs w:val="24"/>
        </w:rPr>
        <w:t xml:space="preserve">Цель: повышение качества образования на территории </w:t>
      </w:r>
      <w:r w:rsidRPr="00F81979">
        <w:rPr>
          <w:kern w:val="36"/>
          <w:sz w:val="24"/>
          <w:szCs w:val="24"/>
        </w:rPr>
        <w:t xml:space="preserve"> Асбестовского городского округа </w:t>
      </w:r>
      <w:r w:rsidRPr="00F81979">
        <w:rPr>
          <w:bCs/>
          <w:sz w:val="24"/>
          <w:szCs w:val="24"/>
        </w:rPr>
        <w:t>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 2024 году</w:t>
      </w:r>
      <w:proofErr w:type="gramEnd"/>
    </w:p>
    <w:p w:rsidR="009060F9" w:rsidRDefault="009060F9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821"/>
        <w:gridCol w:w="1985"/>
        <w:gridCol w:w="1417"/>
        <w:gridCol w:w="1418"/>
        <w:gridCol w:w="850"/>
        <w:gridCol w:w="851"/>
        <w:gridCol w:w="925"/>
        <w:gridCol w:w="851"/>
        <w:gridCol w:w="850"/>
        <w:gridCol w:w="918"/>
      </w:tblGrid>
      <w:tr w:rsidR="000A1C43" w:rsidRPr="00D923BE" w:rsidTr="00954B65">
        <w:tc>
          <w:tcPr>
            <w:tcW w:w="715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835" w:type="dxa"/>
            <w:gridSpan w:val="2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245" w:type="dxa"/>
            <w:gridSpan w:val="6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0A1C43" w:rsidRPr="00D923BE" w:rsidTr="000A1C43">
        <w:trPr>
          <w:trHeight w:val="322"/>
        </w:trPr>
        <w:tc>
          <w:tcPr>
            <w:tcW w:w="71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25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918" w:type="dxa"/>
            <w:vMerge w:val="restart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0A1C43" w:rsidRPr="00D923BE" w:rsidTr="00954B65">
        <w:trPr>
          <w:trHeight w:val="47"/>
        </w:trPr>
        <w:tc>
          <w:tcPr>
            <w:tcW w:w="71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</w:tcPr>
          <w:p w:rsidR="000A1C43" w:rsidRPr="00D923BE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</w:p>
        </w:tc>
      </w:tr>
      <w:tr w:rsidR="000A1C43" w:rsidRPr="00F81979" w:rsidTr="00954B65">
        <w:trPr>
          <w:trHeight w:val="308"/>
        </w:trPr>
        <w:tc>
          <w:tcPr>
            <w:tcW w:w="71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0A1C43" w:rsidRPr="00F81979" w:rsidRDefault="000A1C43" w:rsidP="00C61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198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1C43" w:rsidRPr="00F81979" w:rsidRDefault="00C401BE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 января 2019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50</w:t>
            </w:r>
          </w:p>
        </w:tc>
      </w:tr>
      <w:tr w:rsidR="000A1C43" w:rsidRPr="00F81979" w:rsidTr="00954B65">
        <w:trPr>
          <w:trHeight w:val="308"/>
        </w:trPr>
        <w:tc>
          <w:tcPr>
            <w:tcW w:w="715" w:type="dxa"/>
          </w:tcPr>
          <w:p w:rsidR="000A1C43" w:rsidRPr="00F81979" w:rsidRDefault="00C401BE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0A1C43" w:rsidRPr="00F81979" w:rsidRDefault="000A1C43" w:rsidP="00C61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квалификации, процент</w:t>
            </w:r>
          </w:p>
        </w:tc>
        <w:tc>
          <w:tcPr>
            <w:tcW w:w="198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7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1C43" w:rsidRPr="00F81979" w:rsidRDefault="00C401BE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 января 2019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10</w:t>
            </w:r>
          </w:p>
        </w:tc>
      </w:tr>
      <w:tr w:rsidR="000A1C43" w:rsidRPr="00D923BE" w:rsidTr="00954B65">
        <w:trPr>
          <w:trHeight w:val="766"/>
        </w:trPr>
        <w:tc>
          <w:tcPr>
            <w:tcW w:w="715" w:type="dxa"/>
          </w:tcPr>
          <w:p w:rsidR="000A1C43" w:rsidRPr="00F81979" w:rsidRDefault="00C73506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C43" w:rsidRPr="00F81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1" w:type="dxa"/>
          </w:tcPr>
          <w:p w:rsidR="000A1C43" w:rsidRPr="00F81979" w:rsidRDefault="000A1C43" w:rsidP="00C613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Доля учителей в возрасте до 35 лет, вовлеченных в различные формы поддержки и сопровождения в первые три года работы, процентов</w:t>
            </w:r>
          </w:p>
        </w:tc>
        <w:tc>
          <w:tcPr>
            <w:tcW w:w="1985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7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1 января 2018 г.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A1C43" w:rsidRPr="00F81979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0A1C43" w:rsidRPr="00D923BE" w:rsidRDefault="000A1C43" w:rsidP="00C61300">
            <w:pPr>
              <w:jc w:val="center"/>
              <w:rPr>
                <w:sz w:val="24"/>
                <w:szCs w:val="24"/>
              </w:rPr>
            </w:pPr>
            <w:r w:rsidRPr="00F81979">
              <w:rPr>
                <w:sz w:val="24"/>
                <w:szCs w:val="24"/>
              </w:rPr>
              <w:t>70</w:t>
            </w:r>
          </w:p>
        </w:tc>
      </w:tr>
    </w:tbl>
    <w:p w:rsidR="00126617" w:rsidRDefault="00126617" w:rsidP="006F50B8">
      <w:pPr>
        <w:jc w:val="center"/>
        <w:rPr>
          <w:sz w:val="24"/>
        </w:rPr>
      </w:pPr>
    </w:p>
    <w:p w:rsidR="009060F9" w:rsidRDefault="009060F9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12877" w:rsidRPr="00B25E56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E15FCF">
        <w:rPr>
          <w:b/>
          <w:sz w:val="24"/>
          <w:szCs w:val="28"/>
        </w:rPr>
        <w:lastRenderedPageBreak/>
        <w:t xml:space="preserve">3. </w:t>
      </w:r>
      <w:r w:rsidRPr="00B25E56">
        <w:rPr>
          <w:b/>
          <w:sz w:val="24"/>
          <w:szCs w:val="28"/>
        </w:rPr>
        <w:t xml:space="preserve">Задачи и результаты </w:t>
      </w:r>
      <w:r w:rsidR="00B25E56" w:rsidRPr="00B25E56">
        <w:rPr>
          <w:b/>
          <w:sz w:val="24"/>
          <w:szCs w:val="28"/>
        </w:rPr>
        <w:t>муниципального</w:t>
      </w:r>
      <w:r w:rsidRPr="00B25E56">
        <w:rPr>
          <w:b/>
          <w:sz w:val="24"/>
          <w:szCs w:val="28"/>
        </w:rPr>
        <w:t xml:space="preserve"> проекта</w:t>
      </w:r>
    </w:p>
    <w:p w:rsidR="00B12877" w:rsidRPr="00B25E56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230"/>
        <w:gridCol w:w="6237"/>
      </w:tblGrid>
      <w:tr w:rsidR="00B12877" w:rsidRPr="00B25E56" w:rsidTr="00237F44">
        <w:trPr>
          <w:trHeight w:val="458"/>
          <w:tblHeader/>
        </w:trPr>
        <w:tc>
          <w:tcPr>
            <w:tcW w:w="1134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№ </w:t>
            </w:r>
            <w:r w:rsidRPr="00B25E5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E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E56">
              <w:rPr>
                <w:sz w:val="24"/>
                <w:szCs w:val="24"/>
              </w:rPr>
              <w:t>/</w:t>
            </w:r>
            <w:proofErr w:type="spellStart"/>
            <w:r w:rsidRPr="00B25E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237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12877" w:rsidRPr="00B25E56" w:rsidTr="00237F44">
        <w:trPr>
          <w:trHeight w:val="20"/>
        </w:trPr>
        <w:tc>
          <w:tcPr>
            <w:tcW w:w="1134" w:type="dxa"/>
          </w:tcPr>
          <w:p w:rsidR="00B12877" w:rsidRPr="00B25E56" w:rsidRDefault="00B12877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_Hlk518533881"/>
            <w:r w:rsidRPr="00B25E56">
              <w:rPr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2"/>
          </w:tcPr>
          <w:p w:rsidR="00AD49A0" w:rsidRPr="00B25E56" w:rsidRDefault="00163D9C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Внедрение </w:t>
            </w:r>
            <w:r w:rsidR="00AD49A0" w:rsidRPr="00B25E56">
              <w:rPr>
                <w:sz w:val="24"/>
                <w:szCs w:val="24"/>
              </w:rPr>
              <w:t>региональной</w:t>
            </w:r>
            <w:r w:rsidRPr="00B25E56">
              <w:rPr>
                <w:sz w:val="24"/>
                <w:szCs w:val="24"/>
              </w:rPr>
              <w:t xml:space="preserve">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B54488" w:rsidRPr="00F57165" w:rsidTr="00237F44">
        <w:trPr>
          <w:trHeight w:val="692"/>
        </w:trPr>
        <w:tc>
          <w:tcPr>
            <w:tcW w:w="1134" w:type="dxa"/>
          </w:tcPr>
          <w:p w:rsidR="00B54488" w:rsidRPr="00B25E56" w:rsidRDefault="00E535C5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B54488" w:rsidRPr="00B25E56" w:rsidRDefault="00E535C5" w:rsidP="00C401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В </w:t>
            </w:r>
            <w:r w:rsidR="00C401BE" w:rsidRPr="00B25E56">
              <w:rPr>
                <w:sz w:val="24"/>
                <w:szCs w:val="24"/>
              </w:rPr>
              <w:t>Асбестовском городском округе</w:t>
            </w:r>
            <w:r w:rsidRPr="00B25E56">
              <w:rPr>
                <w:sz w:val="24"/>
                <w:szCs w:val="24"/>
              </w:rPr>
              <w:t xml:space="preserve"> внедрена система аттестации руководителей общеобразовательных организаций</w:t>
            </w:r>
          </w:p>
        </w:tc>
        <w:tc>
          <w:tcPr>
            <w:tcW w:w="6237" w:type="dxa"/>
          </w:tcPr>
          <w:p w:rsidR="009070DB" w:rsidRPr="00B25E56" w:rsidRDefault="00C401BE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Внедрена система</w:t>
            </w:r>
            <w:r w:rsidR="009070DB" w:rsidRPr="00B25E56">
              <w:rPr>
                <w:sz w:val="24"/>
                <w:szCs w:val="24"/>
              </w:rPr>
              <w:t xml:space="preserve"> аттестации руководителей общеобразовательных организаций, которая позволяет: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образовательной организации;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установить соответствие уровня квалификации кандидатов на должность руководителя общеобразовательной организации требованиям, требованиям, предъявляемым к занимаемой должности;</w:t>
            </w:r>
          </w:p>
          <w:p w:rsidR="009070DB" w:rsidRPr="00B25E56" w:rsidRDefault="009070DB" w:rsidP="00186A6B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-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</w:p>
          <w:p w:rsidR="00CE442D" w:rsidRPr="00C401BE" w:rsidRDefault="009070DB" w:rsidP="00C61300">
            <w:pPr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- проводить ежегодный мониторинг результатов аттестационных процедур руководителей </w:t>
            </w:r>
            <w:r w:rsidR="00C61300" w:rsidRPr="00B25E56">
              <w:rPr>
                <w:sz w:val="24"/>
                <w:szCs w:val="24"/>
              </w:rPr>
              <w:t>общеобразовательных организаций</w:t>
            </w:r>
          </w:p>
        </w:tc>
      </w:tr>
      <w:tr w:rsidR="00B54488" w:rsidRPr="00F57165" w:rsidTr="00237F44">
        <w:trPr>
          <w:trHeight w:val="692"/>
        </w:trPr>
        <w:tc>
          <w:tcPr>
            <w:tcW w:w="1134" w:type="dxa"/>
          </w:tcPr>
          <w:p w:rsidR="00B54488" w:rsidRPr="00F57165" w:rsidRDefault="005446E3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7230" w:type="dxa"/>
          </w:tcPr>
          <w:p w:rsidR="00B54488" w:rsidRPr="00F57165" w:rsidRDefault="00F073A6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Реализован комплекс мер </w:t>
            </w:r>
            <w:r w:rsidR="005446E3" w:rsidRPr="00B25E56">
              <w:rPr>
                <w:sz w:val="24"/>
                <w:szCs w:val="24"/>
              </w:rPr>
              <w:t xml:space="preserve">для непрерывного и </w:t>
            </w:r>
            <w:r w:rsidR="00E535C5" w:rsidRPr="00B25E56">
              <w:rPr>
                <w:sz w:val="24"/>
                <w:szCs w:val="24"/>
              </w:rPr>
              <w:t>планомерного повышения квалификации педагогических работников, в том числе</w:t>
            </w:r>
            <w:r w:rsidR="00AB2280" w:rsidRPr="00B25E56">
              <w:rPr>
                <w:sz w:val="24"/>
                <w:szCs w:val="24"/>
              </w:rPr>
              <w:t xml:space="preserve"> </w:t>
            </w:r>
            <w:r w:rsidR="00E535C5" w:rsidRPr="00B25E56">
              <w:rPr>
                <w:sz w:val="24"/>
                <w:szCs w:val="24"/>
              </w:rPr>
              <w:t xml:space="preserve">на </w:t>
            </w:r>
            <w:r w:rsidR="005446E3" w:rsidRPr="00B25E56">
              <w:rPr>
                <w:sz w:val="24"/>
                <w:szCs w:val="24"/>
              </w:rPr>
              <w:t xml:space="preserve">основе </w:t>
            </w:r>
            <w:r w:rsidR="00E535C5" w:rsidRPr="00B25E56">
              <w:rPr>
                <w:sz w:val="24"/>
                <w:szCs w:val="24"/>
              </w:rPr>
              <w:t xml:space="preserve">использования </w:t>
            </w:r>
            <w:r w:rsidR="005446E3" w:rsidRPr="00B25E56">
              <w:rPr>
                <w:sz w:val="24"/>
                <w:szCs w:val="24"/>
              </w:rPr>
              <w:t xml:space="preserve">современных цифровых </w:t>
            </w:r>
            <w:r w:rsidR="00E535C5" w:rsidRPr="00B25E56">
              <w:rPr>
                <w:sz w:val="24"/>
                <w:szCs w:val="24"/>
              </w:rPr>
              <w:t>технологий, формирования и участия в</w:t>
            </w:r>
            <w:r w:rsidR="005446E3" w:rsidRPr="00B25E56">
              <w:rPr>
                <w:sz w:val="24"/>
                <w:szCs w:val="24"/>
              </w:rPr>
              <w:t xml:space="preserve"> профессиональных </w:t>
            </w:r>
            <w:r w:rsidR="00E535C5" w:rsidRPr="00B25E56">
              <w:rPr>
                <w:sz w:val="24"/>
                <w:szCs w:val="24"/>
              </w:rPr>
              <w:t xml:space="preserve">ассоциациях, </w:t>
            </w:r>
            <w:r w:rsidR="005446E3" w:rsidRPr="00B25E56">
              <w:rPr>
                <w:sz w:val="24"/>
                <w:szCs w:val="24"/>
              </w:rPr>
              <w:t xml:space="preserve">программах </w:t>
            </w:r>
            <w:r w:rsidR="00E535C5" w:rsidRPr="00B25E56">
              <w:rPr>
                <w:sz w:val="24"/>
                <w:szCs w:val="24"/>
              </w:rPr>
              <w:t>обмена опытом и лучши</w:t>
            </w:r>
            <w:r w:rsidR="005446E3" w:rsidRPr="00B25E56">
              <w:rPr>
                <w:sz w:val="24"/>
                <w:szCs w:val="24"/>
              </w:rPr>
              <w:t xml:space="preserve">ми практиками, </w:t>
            </w:r>
            <w:r w:rsidR="00E535C5" w:rsidRPr="00B25E56">
              <w:rPr>
                <w:sz w:val="24"/>
                <w:szCs w:val="24"/>
              </w:rPr>
              <w:t xml:space="preserve">привлечения работодателей к </w:t>
            </w:r>
            <w:r w:rsidR="005446E3" w:rsidRPr="00B25E56">
              <w:rPr>
                <w:sz w:val="24"/>
                <w:szCs w:val="24"/>
              </w:rPr>
              <w:t>дополнительному</w:t>
            </w:r>
            <w:r w:rsidR="00E535C5" w:rsidRPr="00B25E56">
              <w:rPr>
                <w:sz w:val="24"/>
                <w:szCs w:val="24"/>
              </w:rPr>
              <w:t xml:space="preserve">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2020 года внедрена система непрерывного и планомерного повышения квалификации педагогических работников, которая позволяет: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интересов, а также  требований работодателей;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обеспечить единые принципы организации и планирования повышения квалификации педагогических работников во всех </w:t>
            </w:r>
            <w:r>
              <w:rPr>
                <w:sz w:val="24"/>
                <w:szCs w:val="24"/>
              </w:rPr>
              <w:t>субъектах Российской Федерации;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стимулировать участие педагогических работников в деятельности профессиональных ассоциаций;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поддерживать развитие «горизонтального обучения» среди педагогических работников, в том числе на основе обмена </w:t>
            </w:r>
            <w:r>
              <w:rPr>
                <w:sz w:val="24"/>
                <w:szCs w:val="24"/>
              </w:rPr>
              <w:t>опытом;</w:t>
            </w:r>
          </w:p>
          <w:p w:rsidR="009070DB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обеспечить инструменты для использов</w:t>
            </w:r>
            <w:r>
              <w:rPr>
                <w:sz w:val="24"/>
                <w:szCs w:val="24"/>
              </w:rPr>
              <w:t xml:space="preserve">ания в педагогической практике </w:t>
            </w:r>
            <w:r w:rsidRPr="008C7E37">
              <w:rPr>
                <w:sz w:val="24"/>
                <w:szCs w:val="24"/>
              </w:rPr>
              <w:t>подтвердивших эффективность методик и технологий</w:t>
            </w:r>
            <w:r>
              <w:rPr>
                <w:sz w:val="24"/>
                <w:szCs w:val="24"/>
              </w:rPr>
              <w:t xml:space="preserve"> обучения</w:t>
            </w:r>
          </w:p>
          <w:p w:rsidR="00B54488" w:rsidRPr="00AD49A0" w:rsidRDefault="00336320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1300">
              <w:rPr>
                <w:sz w:val="24"/>
                <w:szCs w:val="24"/>
              </w:rPr>
              <w:t xml:space="preserve">Создана </w:t>
            </w:r>
            <w:r w:rsidR="00800CE0" w:rsidRPr="00C61300">
              <w:rPr>
                <w:sz w:val="24"/>
                <w:szCs w:val="24"/>
              </w:rPr>
              <w:t xml:space="preserve">цифровая </w:t>
            </w:r>
            <w:r w:rsidRPr="00C61300">
              <w:rPr>
                <w:sz w:val="24"/>
                <w:szCs w:val="24"/>
              </w:rPr>
              <w:t>платформа «Дополнительное профессиональное образование педагога»</w:t>
            </w:r>
            <w:r w:rsidR="00AD49A0" w:rsidRPr="00C61300">
              <w:rPr>
                <w:sz w:val="24"/>
                <w:szCs w:val="24"/>
              </w:rPr>
              <w:t xml:space="preserve"> и </w:t>
            </w:r>
            <w:r w:rsidRPr="00C61300">
              <w:rPr>
                <w:sz w:val="24"/>
                <w:szCs w:val="24"/>
              </w:rPr>
              <w:t>Центр непрерывного педагогического образования Свердловской области на базе Уральского государственного педагогического университета</w:t>
            </w:r>
          </w:p>
        </w:tc>
      </w:tr>
      <w:tr w:rsidR="005446E3" w:rsidRPr="00F57165" w:rsidTr="00237F44">
        <w:trPr>
          <w:trHeight w:val="692"/>
        </w:trPr>
        <w:tc>
          <w:tcPr>
            <w:tcW w:w="1134" w:type="dxa"/>
          </w:tcPr>
          <w:p w:rsidR="005446E3" w:rsidRPr="00F57165" w:rsidRDefault="005446E3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30" w:type="dxa"/>
          </w:tcPr>
          <w:p w:rsidR="005446E3" w:rsidRPr="00F57165" w:rsidRDefault="005446E3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менее </w:t>
            </w:r>
            <w:r w:rsidRPr="005446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% </w:t>
            </w:r>
            <w:r w:rsidRPr="005446E3">
              <w:rPr>
                <w:sz w:val="24"/>
                <w:szCs w:val="24"/>
              </w:rPr>
              <w:t>педагогиче</w:t>
            </w:r>
            <w:r>
              <w:rPr>
                <w:sz w:val="24"/>
                <w:szCs w:val="24"/>
              </w:rPr>
              <w:t xml:space="preserve">ских работников системы </w:t>
            </w:r>
            <w:r w:rsidRPr="005446E3">
              <w:rPr>
                <w:sz w:val="24"/>
                <w:szCs w:val="24"/>
              </w:rPr>
              <w:t xml:space="preserve">общего, дополнительного и профессионального образования повысили уровень профессионального мастерства в форматах непрерывного </w:t>
            </w:r>
            <w:r w:rsidRPr="005446E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 концу 2020 года не менее 5%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</w:t>
            </w:r>
            <w:r w:rsidRPr="00290EDE">
              <w:rPr>
                <w:sz w:val="24"/>
                <w:szCs w:val="24"/>
              </w:rPr>
              <w:lastRenderedPageBreak/>
              <w:t>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>на базе центров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осуществляющих образовательную деятельность по образовательным программам высшего образования или/и по образовательным программам дополнительного профессионального образования, организующими и осуществляющими</w:t>
            </w:r>
            <w:proofErr w:type="gramEnd"/>
            <w:r w:rsidRPr="00290EDE">
              <w:rPr>
                <w:sz w:val="24"/>
                <w:szCs w:val="24"/>
              </w:rPr>
              <w:t xml:space="preserve"> непрерывное образование педагогических работников с учетом анализа их потребностей в освоении компетенций.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5446E3" w:rsidRPr="009070DB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8C7E37">
              <w:rPr>
                <w:sz w:val="24"/>
                <w:szCs w:val="24"/>
              </w:rPr>
              <w:t>обучающимися</w:t>
            </w:r>
            <w:proofErr w:type="gramEnd"/>
            <w:r w:rsidRPr="008C7E37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B54488" w:rsidRPr="00F57165" w:rsidTr="00237F44">
        <w:trPr>
          <w:trHeight w:val="692"/>
        </w:trPr>
        <w:tc>
          <w:tcPr>
            <w:tcW w:w="1134" w:type="dxa"/>
          </w:tcPr>
          <w:p w:rsidR="00B54488" w:rsidRPr="00F57165" w:rsidRDefault="00F073A6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="005446E3">
              <w:rPr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B54488" w:rsidRPr="00F57165" w:rsidRDefault="005446E3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5446E3">
              <w:rPr>
                <w:sz w:val="24"/>
                <w:szCs w:val="24"/>
              </w:rPr>
              <w:t xml:space="preserve"> менее 10% педагогических </w:t>
            </w:r>
            <w:r>
              <w:rPr>
                <w:sz w:val="24"/>
                <w:szCs w:val="24"/>
              </w:rPr>
              <w:t xml:space="preserve">работников </w:t>
            </w:r>
            <w:r w:rsidRPr="005446E3">
              <w:rPr>
                <w:sz w:val="24"/>
                <w:szCs w:val="24"/>
              </w:rPr>
              <w:t xml:space="preserve">системы общего, дополнительного и профессионального образования повысили </w:t>
            </w:r>
            <w:r w:rsidRPr="005446E3">
              <w:rPr>
                <w:sz w:val="24"/>
                <w:szCs w:val="24"/>
              </w:rPr>
              <w:lastRenderedPageBreak/>
              <w:t>уровень профессионального мастерства в 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>К концу 2021 года не менее 1</w:t>
            </w:r>
            <w:r>
              <w:rPr>
                <w:sz w:val="24"/>
                <w:szCs w:val="24"/>
              </w:rPr>
              <w:t>0%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</w:t>
            </w:r>
            <w:r w:rsidRPr="00290EDE">
              <w:rPr>
                <w:sz w:val="24"/>
                <w:szCs w:val="24"/>
              </w:rPr>
              <w:lastRenderedPageBreak/>
              <w:t>профессионального образования прошли обучение в 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>на базе центров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B54488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D34B3C">
              <w:rPr>
                <w:sz w:val="24"/>
                <w:szCs w:val="24"/>
              </w:rPr>
              <w:t>обучающимися</w:t>
            </w:r>
            <w:proofErr w:type="gramEnd"/>
            <w:r w:rsidRPr="00D34B3C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</w:t>
            </w:r>
            <w:r>
              <w:rPr>
                <w:sz w:val="24"/>
                <w:szCs w:val="24"/>
              </w:rPr>
              <w:t xml:space="preserve"> компетенций с учетом</w:t>
            </w:r>
            <w:r w:rsidRPr="00D34B3C">
              <w:rPr>
                <w:sz w:val="24"/>
                <w:szCs w:val="24"/>
              </w:rPr>
              <w:t xml:space="preserve">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bookmarkEnd w:id="0"/>
      <w:tr w:rsidR="00336320" w:rsidRPr="00F57165" w:rsidTr="00237F44">
        <w:trPr>
          <w:trHeight w:val="692"/>
        </w:trPr>
        <w:tc>
          <w:tcPr>
            <w:tcW w:w="1134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230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>Не мене</w:t>
            </w:r>
            <w:r>
              <w:rPr>
                <w:sz w:val="24"/>
                <w:szCs w:val="24"/>
              </w:rPr>
              <w:t xml:space="preserve">е 20% педагогических работников системы </w:t>
            </w:r>
            <w:r w:rsidRPr="005446E3">
              <w:rPr>
                <w:sz w:val="24"/>
                <w:szCs w:val="24"/>
              </w:rPr>
              <w:t xml:space="preserve">общего, дополнительного образования детей и профессионального образования </w:t>
            </w:r>
            <w:r>
              <w:rPr>
                <w:sz w:val="24"/>
                <w:szCs w:val="24"/>
              </w:rPr>
              <w:t xml:space="preserve">повысили уровень </w:t>
            </w:r>
            <w:r w:rsidRPr="005446E3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 xml:space="preserve">сионального мастерства в </w:t>
            </w:r>
            <w:r w:rsidRPr="005446E3">
              <w:rPr>
                <w:sz w:val="24"/>
                <w:szCs w:val="24"/>
              </w:rPr>
              <w:t>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2022 года не менее 2</w:t>
            </w:r>
            <w:r>
              <w:rPr>
                <w:sz w:val="24"/>
                <w:szCs w:val="24"/>
              </w:rPr>
              <w:t>0%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роста педагогических работников на базе</w:t>
            </w:r>
            <w:r w:rsidR="00C73506">
              <w:rPr>
                <w:sz w:val="24"/>
                <w:szCs w:val="24"/>
              </w:rPr>
              <w:t xml:space="preserve"> центров</w:t>
            </w:r>
            <w:r w:rsidRPr="00290EDE">
              <w:rPr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</w:t>
            </w:r>
            <w:r>
              <w:rPr>
                <w:sz w:val="24"/>
                <w:szCs w:val="24"/>
              </w:rPr>
              <w:t>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 xml:space="preserve">актуализацию профессиональных знаний, умений, </w:t>
            </w:r>
            <w:r w:rsidRPr="00D34B3C">
              <w:rPr>
                <w:sz w:val="24"/>
                <w:szCs w:val="24"/>
              </w:rPr>
              <w:lastRenderedPageBreak/>
              <w:t>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336320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4B3C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D34B3C">
              <w:rPr>
                <w:sz w:val="24"/>
                <w:szCs w:val="24"/>
              </w:rPr>
              <w:t>обучающимися</w:t>
            </w:r>
            <w:proofErr w:type="gramEnd"/>
            <w:r w:rsidRPr="00D34B3C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</w:t>
            </w:r>
            <w:r>
              <w:rPr>
                <w:sz w:val="24"/>
                <w:szCs w:val="24"/>
              </w:rPr>
              <w:t xml:space="preserve"> компетенций с учетом </w:t>
            </w:r>
            <w:r w:rsidRPr="00D34B3C">
              <w:rPr>
                <w:sz w:val="24"/>
                <w:szCs w:val="24"/>
              </w:rPr>
              <w:t>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336320" w:rsidRPr="00F57165" w:rsidTr="00237F44">
        <w:trPr>
          <w:trHeight w:val="692"/>
        </w:trPr>
        <w:tc>
          <w:tcPr>
            <w:tcW w:w="1134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7230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менее </w:t>
            </w:r>
            <w:r w:rsidRPr="005446E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% </w:t>
            </w:r>
            <w:r w:rsidRPr="005446E3">
              <w:rPr>
                <w:sz w:val="24"/>
                <w:szCs w:val="24"/>
              </w:rPr>
              <w:t>педагогичес</w:t>
            </w:r>
            <w:r>
              <w:rPr>
                <w:sz w:val="24"/>
                <w:szCs w:val="24"/>
              </w:rPr>
              <w:t xml:space="preserve">ких работников системы </w:t>
            </w:r>
            <w:r w:rsidRPr="005446E3">
              <w:rPr>
                <w:sz w:val="24"/>
                <w:szCs w:val="24"/>
              </w:rPr>
              <w:t>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2023 года не менее 30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р</w:t>
            </w:r>
            <w:r>
              <w:rPr>
                <w:sz w:val="24"/>
                <w:szCs w:val="24"/>
              </w:rPr>
              <w:t xml:space="preserve">оста педагогических работников </w:t>
            </w:r>
            <w:r w:rsidRPr="00290EDE">
              <w:rPr>
                <w:sz w:val="24"/>
                <w:szCs w:val="24"/>
              </w:rPr>
              <w:t>на базе центров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актуализацию профессиональных знаний, умений, навыков и компетенций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336320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0F12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960F12">
              <w:rPr>
                <w:sz w:val="24"/>
                <w:szCs w:val="24"/>
              </w:rPr>
              <w:t>обучающимися</w:t>
            </w:r>
            <w:proofErr w:type="gramEnd"/>
            <w:r w:rsidRPr="00960F12">
              <w:rPr>
                <w:sz w:val="24"/>
                <w:szCs w:val="24"/>
              </w:rPr>
              <w:t xml:space="preserve"> в </w:t>
            </w:r>
            <w:r w:rsidRPr="00960F12">
              <w:rPr>
                <w:sz w:val="24"/>
                <w:szCs w:val="24"/>
              </w:rPr>
              <w:lastRenderedPageBreak/>
              <w:t>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336320" w:rsidRPr="00F57165" w:rsidTr="00237F44">
        <w:trPr>
          <w:trHeight w:val="692"/>
        </w:trPr>
        <w:tc>
          <w:tcPr>
            <w:tcW w:w="1134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7230" w:type="dxa"/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5446E3">
              <w:rPr>
                <w:sz w:val="24"/>
                <w:szCs w:val="24"/>
              </w:rPr>
              <w:t xml:space="preserve">50% педагогических </w:t>
            </w:r>
            <w:r>
              <w:rPr>
                <w:sz w:val="24"/>
                <w:szCs w:val="24"/>
              </w:rPr>
              <w:t xml:space="preserve">работников системы </w:t>
            </w:r>
            <w:r w:rsidRPr="005446E3">
              <w:rPr>
                <w:sz w:val="24"/>
                <w:szCs w:val="24"/>
              </w:rPr>
              <w:t xml:space="preserve">общего, дополнительного образования детей и профессионального образования повысили уровень </w:t>
            </w:r>
            <w:r>
              <w:rPr>
                <w:sz w:val="24"/>
                <w:szCs w:val="24"/>
              </w:rPr>
              <w:t xml:space="preserve">профессионального </w:t>
            </w:r>
            <w:r w:rsidRPr="005446E3">
              <w:rPr>
                <w:sz w:val="24"/>
                <w:szCs w:val="24"/>
              </w:rPr>
              <w:t>мастерства в</w:t>
            </w:r>
            <w:r>
              <w:rPr>
                <w:sz w:val="24"/>
                <w:szCs w:val="24"/>
              </w:rPr>
              <w:t xml:space="preserve"> </w:t>
            </w:r>
            <w:r w:rsidRPr="005446E3">
              <w:rPr>
                <w:sz w:val="24"/>
                <w:szCs w:val="24"/>
              </w:rPr>
              <w:t>форматах непрерывного образования</w:t>
            </w:r>
          </w:p>
        </w:tc>
        <w:tc>
          <w:tcPr>
            <w:tcW w:w="6237" w:type="dxa"/>
          </w:tcPr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К концу 2024 года не менее 50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системы общего, дополнительного и профессионального образования прошли обучение в рамках национальной системы профессионального </w:t>
            </w:r>
            <w:r>
              <w:rPr>
                <w:sz w:val="24"/>
                <w:szCs w:val="24"/>
              </w:rPr>
              <w:t>роста педагогических работников</w:t>
            </w:r>
            <w:r w:rsidRPr="00290EDE">
              <w:rPr>
                <w:sz w:val="24"/>
                <w:szCs w:val="24"/>
              </w:rPr>
              <w:t xml:space="preserve"> на базе центров непрерывного повышения профессионального мастерства педагогических работников. Формируемая сеть центров непрерывного повышения профессионального мастерства педагоги</w:t>
            </w:r>
            <w:r>
              <w:rPr>
                <w:sz w:val="24"/>
                <w:szCs w:val="24"/>
              </w:rPr>
              <w:t>ческих работников обеспечивает: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9070DB" w:rsidRDefault="009070DB" w:rsidP="0018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воспитания;</w:t>
            </w:r>
          </w:p>
          <w:p w:rsidR="00336320" w:rsidRPr="00F57165" w:rsidRDefault="009070DB" w:rsidP="00186A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2F05">
              <w:rPr>
                <w:sz w:val="24"/>
                <w:szCs w:val="24"/>
              </w:rPr>
              <w:t xml:space="preserve">повышение качества получаемых </w:t>
            </w:r>
            <w:proofErr w:type="gramStart"/>
            <w:r w:rsidRPr="00762F05">
              <w:rPr>
                <w:sz w:val="24"/>
                <w:szCs w:val="24"/>
              </w:rPr>
              <w:t>обучающимися</w:t>
            </w:r>
            <w:proofErr w:type="gramEnd"/>
            <w:r w:rsidRPr="00762F05">
              <w:rPr>
                <w:sz w:val="24"/>
                <w:szCs w:val="24"/>
              </w:rPr>
              <w:t xml:space="preserve"> в процессе реализации общеобразовательных программ знаний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</w:p>
        </w:tc>
      </w:tr>
      <w:tr w:rsidR="00336320" w:rsidRPr="00F57165" w:rsidTr="00B25E56">
        <w:trPr>
          <w:trHeight w:val="692"/>
        </w:trPr>
        <w:tc>
          <w:tcPr>
            <w:tcW w:w="1134" w:type="dxa"/>
            <w:tcBorders>
              <w:bottom w:val="single" w:sz="4" w:space="0" w:color="auto"/>
            </w:tcBorders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336320" w:rsidRPr="00F57165" w:rsidRDefault="00336320" w:rsidP="00186A6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Не менее 10% педагогических работников систем общего образования и дополнительного образования детей прошли </w:t>
            </w:r>
            <w:r w:rsidRPr="00B25E56">
              <w:rPr>
                <w:sz w:val="24"/>
                <w:szCs w:val="24"/>
              </w:rPr>
              <w:lastRenderedPageBreak/>
              <w:t>добровольную независимую оценку профессиональной квалификации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36320" w:rsidRDefault="00657070" w:rsidP="00C735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 xml:space="preserve">Прохождение в 2020–2024 годы добровольной независимой оценки профессиональной квалификации не </w:t>
            </w:r>
            <w:r w:rsidRPr="00290EDE">
              <w:rPr>
                <w:sz w:val="24"/>
                <w:szCs w:val="24"/>
              </w:rPr>
              <w:lastRenderedPageBreak/>
              <w:t>менее чем 10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на базе </w:t>
            </w:r>
            <w:r w:rsidR="00C73506" w:rsidRPr="00C73506">
              <w:rPr>
                <w:sz w:val="24"/>
                <w:szCs w:val="24"/>
              </w:rPr>
              <w:t>центра оценки профессионального мастерства и квалификаций педагогов, созданного в Свердловской области</w:t>
            </w:r>
          </w:p>
        </w:tc>
      </w:tr>
      <w:tr w:rsidR="00B25E56" w:rsidRPr="00F57165" w:rsidTr="00B25E56">
        <w:trPr>
          <w:trHeight w:val="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5E56" w:rsidRPr="00F57165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46E3">
              <w:rPr>
                <w:sz w:val="24"/>
                <w:szCs w:val="24"/>
              </w:rPr>
              <w:t xml:space="preserve">Не менее 70% учителей в возрасте до 35 лет </w:t>
            </w:r>
            <w:r>
              <w:rPr>
                <w:sz w:val="24"/>
                <w:szCs w:val="24"/>
              </w:rPr>
              <w:t xml:space="preserve">вовлечены в </w:t>
            </w:r>
            <w:r w:rsidRPr="005446E3">
              <w:rPr>
                <w:sz w:val="24"/>
                <w:szCs w:val="24"/>
              </w:rPr>
              <w:t>различные формы поддержки и сопровождения в первые три года работы</w:t>
            </w: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25E56" w:rsidRPr="00F57165" w:rsidRDefault="00B25E56" w:rsidP="007F59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6" w:rsidRDefault="00B25E56" w:rsidP="007F59C1">
            <w:pPr>
              <w:jc w:val="both"/>
              <w:rPr>
                <w:color w:val="000000"/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Вовлечение в 2021–2024 годах не менее 70</w:t>
            </w:r>
            <w:r>
              <w:rPr>
                <w:sz w:val="24"/>
                <w:szCs w:val="24"/>
              </w:rPr>
              <w:t>%</w:t>
            </w:r>
            <w:r w:rsidRPr="00290EDE">
              <w:rPr>
                <w:sz w:val="24"/>
                <w:szCs w:val="24"/>
              </w:rPr>
              <w:t xml:space="preserve"> педагогических работников в возрасте до 35 лет в различные </w:t>
            </w:r>
            <w:r w:rsidRPr="00290EDE">
              <w:rPr>
                <w:color w:val="000000"/>
                <w:sz w:val="24"/>
                <w:szCs w:val="24"/>
              </w:rPr>
              <w:t>формы поддержки и сопровождения, в том числе наставничества, в первые три года работы позволяет:</w:t>
            </w:r>
          </w:p>
          <w:p w:rsidR="00B25E56" w:rsidRDefault="00B25E56" w:rsidP="007F59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color w:val="000000"/>
                <w:sz w:val="24"/>
                <w:szCs w:val="24"/>
              </w:rPr>
              <w:t>создать условия для профессиональной и социально-бытовой адаптации педагогических работников;</w:t>
            </w:r>
          </w:p>
          <w:p w:rsidR="00B25E56" w:rsidRDefault="00B25E56" w:rsidP="007F59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color w:val="000000"/>
                <w:sz w:val="24"/>
                <w:szCs w:val="24"/>
              </w:rPr>
              <w:t>привлечь и закрепить в общеобразовательных организациях лучших выпускников вузов;</w:t>
            </w:r>
          </w:p>
          <w:p w:rsidR="00B25E56" w:rsidRDefault="00B25E56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0EDE">
              <w:rPr>
                <w:sz w:val="24"/>
                <w:szCs w:val="24"/>
              </w:rPr>
              <w:t>обеспечить баланс состава педагогических коллективов и преемствен</w:t>
            </w:r>
            <w:r>
              <w:rPr>
                <w:sz w:val="24"/>
                <w:szCs w:val="24"/>
              </w:rPr>
              <w:t>ность традиций российской школы</w:t>
            </w:r>
          </w:p>
          <w:p w:rsidR="00B25E56" w:rsidRDefault="00B25E56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5E56" w:rsidRDefault="00B25E56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5E56" w:rsidRPr="00C61300" w:rsidRDefault="00B25E56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053A7" w:rsidRPr="00F57165" w:rsidTr="00B25E56">
        <w:trPr>
          <w:trHeight w:val="6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7" w:rsidRPr="007053A7" w:rsidRDefault="007053A7" w:rsidP="00055CC0">
            <w:pPr>
              <w:jc w:val="both"/>
              <w:rPr>
                <w:sz w:val="24"/>
                <w:szCs w:val="24"/>
              </w:rPr>
            </w:pPr>
            <w:r w:rsidRPr="007053A7">
              <w:rPr>
                <w:sz w:val="24"/>
                <w:szCs w:val="24"/>
              </w:rPr>
              <w:t>1.10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7" w:rsidRPr="007053A7" w:rsidRDefault="007053A7" w:rsidP="00055CC0">
            <w:pPr>
              <w:jc w:val="both"/>
              <w:rPr>
                <w:sz w:val="24"/>
                <w:szCs w:val="24"/>
              </w:rPr>
            </w:pPr>
            <w:proofErr w:type="gramStart"/>
            <w:r w:rsidRPr="007053A7">
              <w:rPr>
                <w:sz w:val="24"/>
                <w:szCs w:val="24"/>
              </w:rPr>
              <w:t xml:space="preserve">Не менее 30% финансового обеспечения, </w:t>
            </w:r>
            <w:r w:rsidRPr="007053A7">
              <w:rPr>
                <w:iCs/>
                <w:color w:val="000000"/>
                <w:sz w:val="24"/>
                <w:szCs w:val="24"/>
              </w:rPr>
              <w:t xml:space="preserve">предоставленных в форме </w:t>
            </w:r>
            <w:r w:rsidRPr="007053A7">
              <w:rPr>
                <w:sz w:val="24"/>
                <w:szCs w:val="24"/>
              </w:rPr>
              <w:t>субвенций из областного бюджета бюджету Асбестовского городского округа, направляются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 на приобретение учебников и учебных пособий</w:t>
            </w:r>
            <w:proofErr w:type="gramEnd"/>
            <w:r w:rsidRPr="007053A7">
              <w:rPr>
                <w:sz w:val="24"/>
                <w:szCs w:val="24"/>
              </w:rPr>
              <w:t xml:space="preserve">, средств обучения, игр, игрушек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A7" w:rsidRPr="007053A7" w:rsidRDefault="007053A7" w:rsidP="00055CC0">
            <w:pPr>
              <w:jc w:val="both"/>
              <w:rPr>
                <w:sz w:val="24"/>
                <w:szCs w:val="24"/>
              </w:rPr>
            </w:pPr>
            <w:proofErr w:type="gramStart"/>
            <w:r w:rsidRPr="007053A7">
              <w:rPr>
                <w:sz w:val="24"/>
                <w:szCs w:val="24"/>
              </w:rPr>
              <w:t xml:space="preserve">К концу 2020 года 30% финансового обеспечения, </w:t>
            </w:r>
            <w:r w:rsidRPr="007053A7">
              <w:rPr>
                <w:iCs/>
                <w:color w:val="000000"/>
                <w:sz w:val="24"/>
                <w:szCs w:val="24"/>
              </w:rPr>
              <w:t xml:space="preserve">предоставленных в форме </w:t>
            </w:r>
            <w:r w:rsidRPr="007053A7">
              <w:rPr>
                <w:sz w:val="24"/>
                <w:szCs w:val="24"/>
              </w:rPr>
              <w:t>субвенций из областного бюджета бюджету Асбестовского городского округа, направляются на приобретение учебно-наглядных и печатных пособий, технических средств обучения, игр, игрушек, расходных материалов и материалов для хозяйственных нужд, необходимых для реализации общеобразовательных программ, в соответствии с постановлением Правительства Свердловской области от 18.12.2013 № 1540</w:t>
            </w:r>
            <w:r w:rsidRPr="007053A7">
              <w:rPr>
                <w:sz w:val="24"/>
                <w:szCs w:val="24"/>
              </w:rPr>
              <w:noBreakHyphen/>
              <w:t>ПП «Об утверждении Перечня учебных пособий, средств обучения, игр</w:t>
            </w:r>
            <w:proofErr w:type="gramEnd"/>
            <w:r w:rsidRPr="007053A7">
              <w:rPr>
                <w:sz w:val="24"/>
                <w:szCs w:val="24"/>
              </w:rPr>
              <w:t xml:space="preserve">, </w:t>
            </w:r>
            <w:proofErr w:type="gramStart"/>
            <w:r w:rsidRPr="007053A7">
              <w:rPr>
                <w:sz w:val="24"/>
                <w:szCs w:val="24"/>
              </w:rPr>
              <w:t xml:space="preserve">игрушек, приобретаемых за счет субвенций, субсидий </w:t>
            </w:r>
            <w:r w:rsidRPr="007053A7">
              <w:rPr>
                <w:sz w:val="24"/>
                <w:szCs w:val="24"/>
              </w:rPr>
              <w:br/>
              <w:t xml:space="preserve">из областного бюджета для реализации основных общеобразовательных программ </w:t>
            </w:r>
            <w:r w:rsidRPr="007053A7">
              <w:rPr>
                <w:sz w:val="24"/>
                <w:szCs w:val="24"/>
              </w:rPr>
              <w:br/>
            </w:r>
            <w:r w:rsidRPr="007053A7">
              <w:rPr>
                <w:sz w:val="24"/>
                <w:szCs w:val="24"/>
              </w:rPr>
              <w:lastRenderedPageBreak/>
              <w:t xml:space="preserve">в муниципальных образовательных организациях, расположенных на территории Свердловской области», а также на приобретение оборудования (учебно-лабораторного, учебно-практического спортивного и компьютерного), программного обеспечения </w:t>
            </w:r>
            <w:r w:rsidRPr="007053A7">
              <w:rPr>
                <w:sz w:val="24"/>
                <w:szCs w:val="24"/>
              </w:rPr>
              <w:br/>
              <w:t>и электронных образовательных ресурсов (</w:t>
            </w:r>
            <w:proofErr w:type="spellStart"/>
            <w:r w:rsidRPr="007053A7">
              <w:rPr>
                <w:sz w:val="24"/>
                <w:szCs w:val="24"/>
              </w:rPr>
              <w:t>медиапособий</w:t>
            </w:r>
            <w:proofErr w:type="spellEnd"/>
            <w:r w:rsidRPr="007053A7">
              <w:rPr>
                <w:sz w:val="24"/>
                <w:szCs w:val="24"/>
              </w:rPr>
              <w:t xml:space="preserve">), необходимых </w:t>
            </w:r>
            <w:r w:rsidRPr="007053A7">
              <w:rPr>
                <w:sz w:val="24"/>
                <w:szCs w:val="24"/>
              </w:rPr>
              <w:br/>
              <w:t xml:space="preserve">для реализации общеобразовательных программ, в соответствии </w:t>
            </w:r>
            <w:r w:rsidRPr="007053A7">
              <w:rPr>
                <w:sz w:val="24"/>
                <w:szCs w:val="24"/>
              </w:rPr>
              <w:br/>
              <w:t>с постановлением Правительства Свердловской области от 18.12.2013 № 1540</w:t>
            </w:r>
            <w:r w:rsidRPr="007053A7">
              <w:rPr>
                <w:sz w:val="24"/>
                <w:szCs w:val="24"/>
              </w:rPr>
              <w:noBreakHyphen/>
              <w:t>ПП «Об утверждении Перечня учебных пособий</w:t>
            </w:r>
            <w:proofErr w:type="gramEnd"/>
            <w:r w:rsidRPr="007053A7">
              <w:rPr>
                <w:sz w:val="24"/>
                <w:szCs w:val="24"/>
              </w:rPr>
              <w:t>, средств обучения, игр, игрушек, приобретаемых за счет субвенций, субсидий из областного бюджета для реализации основных общеобразовательных программ в муниципальных образовательных организациях, расположенных на территории Свердловской области»</w:t>
            </w:r>
          </w:p>
        </w:tc>
      </w:tr>
    </w:tbl>
    <w:p w:rsidR="00063AAA" w:rsidRDefault="00063AAA">
      <w:pPr>
        <w:rPr>
          <w:sz w:val="24"/>
        </w:rPr>
      </w:pPr>
    </w:p>
    <w:p w:rsidR="00237F44" w:rsidRDefault="00237F44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237F44" w:rsidRDefault="00237F44" w:rsidP="00237F4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4"/>
          <w:szCs w:val="24"/>
        </w:rPr>
      </w:pPr>
      <w:r w:rsidRPr="00E15FCF">
        <w:rPr>
          <w:rFonts w:eastAsia="Calibri"/>
          <w:b/>
          <w:bCs/>
          <w:sz w:val="24"/>
          <w:szCs w:val="24"/>
        </w:rPr>
        <w:lastRenderedPageBreak/>
        <w:t>4. Финансовое обеспечение реализации</w:t>
      </w:r>
      <w:r w:rsidR="002E2A87" w:rsidRPr="00E15FCF">
        <w:rPr>
          <w:rFonts w:eastAsia="Calibri"/>
          <w:b/>
          <w:bCs/>
          <w:sz w:val="24"/>
          <w:szCs w:val="24"/>
        </w:rPr>
        <w:t xml:space="preserve"> </w:t>
      </w:r>
      <w:r w:rsidR="002E2A87">
        <w:rPr>
          <w:rFonts w:eastAsia="Calibri"/>
          <w:b/>
          <w:bCs/>
          <w:sz w:val="24"/>
          <w:szCs w:val="24"/>
        </w:rPr>
        <w:t>муниципального</w:t>
      </w:r>
      <w:r w:rsidR="002E2A87" w:rsidRPr="00E15FCF">
        <w:rPr>
          <w:rFonts w:eastAsia="Calibri"/>
          <w:b/>
          <w:bCs/>
          <w:sz w:val="24"/>
          <w:szCs w:val="24"/>
        </w:rPr>
        <w:t xml:space="preserve"> </w:t>
      </w:r>
      <w:r w:rsidRPr="00E15FCF">
        <w:rPr>
          <w:rFonts w:eastAsia="Calibri"/>
          <w:b/>
          <w:bCs/>
          <w:sz w:val="24"/>
          <w:szCs w:val="24"/>
        </w:rPr>
        <w:t>проекта</w:t>
      </w:r>
      <w:r w:rsidR="002E2A87">
        <w:rPr>
          <w:rFonts w:eastAsia="Calibri"/>
          <w:b/>
          <w:bCs/>
          <w:sz w:val="24"/>
          <w:szCs w:val="24"/>
        </w:rPr>
        <w:t xml:space="preserve"> </w:t>
      </w:r>
    </w:p>
    <w:p w:rsidR="002E2A87" w:rsidRDefault="002E2A87" w:rsidP="00237F4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(финансовое обеспечение реализации проекта соответствует плановым показателям регионального проекта и отражено в муниципальной программе развития системы образования до </w:t>
      </w:r>
      <w:r w:rsidR="00E773A7">
        <w:rPr>
          <w:rFonts w:eastAsia="Calibri"/>
          <w:b/>
          <w:bCs/>
          <w:sz w:val="24"/>
          <w:szCs w:val="24"/>
        </w:rPr>
        <w:t>20</w:t>
      </w:r>
      <w:r>
        <w:rPr>
          <w:rFonts w:eastAsia="Calibri"/>
          <w:b/>
          <w:bCs/>
          <w:sz w:val="24"/>
          <w:szCs w:val="24"/>
        </w:rPr>
        <w:t>24 года</w:t>
      </w:r>
      <w:proofErr w:type="gramStart"/>
      <w:r>
        <w:rPr>
          <w:rFonts w:eastAsia="Calibri"/>
          <w:b/>
          <w:bCs/>
          <w:sz w:val="24"/>
          <w:szCs w:val="24"/>
        </w:rPr>
        <w:t xml:space="preserve"> )</w:t>
      </w:r>
      <w:proofErr w:type="gramEnd"/>
    </w:p>
    <w:p w:rsidR="00237F44" w:rsidRDefault="00237F44" w:rsidP="00237F4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Cs/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993"/>
        <w:gridCol w:w="3685"/>
        <w:gridCol w:w="1418"/>
        <w:gridCol w:w="1275"/>
        <w:gridCol w:w="1276"/>
        <w:gridCol w:w="1276"/>
        <w:gridCol w:w="1276"/>
        <w:gridCol w:w="1275"/>
        <w:gridCol w:w="2127"/>
      </w:tblGrid>
      <w:tr w:rsidR="00237F44" w:rsidTr="007F59C1">
        <w:trPr>
          <w:trHeight w:val="248"/>
        </w:trPr>
        <w:tc>
          <w:tcPr>
            <w:tcW w:w="993" w:type="dxa"/>
            <w:vMerge w:val="restart"/>
            <w:vAlign w:val="center"/>
          </w:tcPr>
          <w:p w:rsidR="00237F44" w:rsidRPr="00BB1C5D" w:rsidRDefault="00237F44" w:rsidP="007F59C1">
            <w:pPr>
              <w:jc w:val="center"/>
              <w:rPr>
                <w:sz w:val="24"/>
              </w:rPr>
            </w:pPr>
            <w:r w:rsidRPr="00BB1C5D">
              <w:rPr>
                <w:sz w:val="24"/>
              </w:rPr>
              <w:t xml:space="preserve">№ </w:t>
            </w:r>
            <w:r w:rsidRPr="00BB1C5D">
              <w:rPr>
                <w:sz w:val="24"/>
              </w:rPr>
              <w:br/>
            </w:r>
            <w:proofErr w:type="spellStart"/>
            <w:proofErr w:type="gramStart"/>
            <w:r w:rsidRPr="00BB1C5D">
              <w:rPr>
                <w:sz w:val="24"/>
              </w:rPr>
              <w:t>п</w:t>
            </w:r>
            <w:proofErr w:type="spellEnd"/>
            <w:proofErr w:type="gramEnd"/>
            <w:r w:rsidRPr="00BB1C5D">
              <w:rPr>
                <w:sz w:val="24"/>
              </w:rPr>
              <w:t>/</w:t>
            </w:r>
            <w:proofErr w:type="spellStart"/>
            <w:r w:rsidRPr="00BB1C5D">
              <w:rPr>
                <w:sz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результата и </w:t>
            </w:r>
          </w:p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финансового обеспечения по годам реализации </w:t>
            </w:r>
          </w:p>
          <w:p w:rsidR="00237F44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(млн. рублей)</w:t>
            </w:r>
          </w:p>
        </w:tc>
        <w:tc>
          <w:tcPr>
            <w:tcW w:w="2127" w:type="dxa"/>
            <w:vMerge w:val="restart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br/>
              <w:t>(млн. рублей)</w:t>
            </w:r>
          </w:p>
        </w:tc>
      </w:tr>
      <w:tr w:rsidR="00237F44" w:rsidTr="007F59C1">
        <w:trPr>
          <w:trHeight w:val="247"/>
        </w:trPr>
        <w:tc>
          <w:tcPr>
            <w:tcW w:w="993" w:type="dxa"/>
            <w:vMerge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127" w:type="dxa"/>
            <w:vMerge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1C5D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8"/>
            <w:vAlign w:val="center"/>
          </w:tcPr>
          <w:p w:rsidR="00237F44" w:rsidRPr="00F374AE" w:rsidRDefault="00237F44" w:rsidP="007F59C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57165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региональной</w:t>
            </w:r>
            <w:r w:rsidRPr="00F57165">
              <w:rPr>
                <w:sz w:val="24"/>
                <w:szCs w:val="24"/>
              </w:rPr>
              <w:t xml:space="preserve">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B1C5D">
              <w:rPr>
                <w:rFonts w:eastAsia="Calibri"/>
                <w:bCs/>
                <w:sz w:val="24"/>
                <w:szCs w:val="24"/>
              </w:rPr>
              <w:t>1.1.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374AE">
              <w:rPr>
                <w:sz w:val="24"/>
              </w:rPr>
              <w:t>В Свердловской области внедрена система аттестации</w:t>
            </w:r>
            <w:r w:rsidRPr="00107768">
              <w:rPr>
                <w:sz w:val="24"/>
              </w:rPr>
              <w:t xml:space="preserve"> руководителей </w:t>
            </w:r>
            <w:r>
              <w:rPr>
                <w:sz w:val="24"/>
              </w:rPr>
              <w:t>общеобразовательных организаций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AD54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A93DF1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1.1.2.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3926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0B5D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0B5D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0B5D3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1.1.3.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1.1.4.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4AE">
              <w:rPr>
                <w:sz w:val="24"/>
                <w:szCs w:val="24"/>
              </w:rPr>
              <w:t>Реализован комплекс мер для непрерывного и планомерного повышения квалификации</w:t>
            </w:r>
            <w:r w:rsidRPr="00F45FF1">
              <w:rPr>
                <w:sz w:val="24"/>
                <w:szCs w:val="24"/>
              </w:rPr>
              <w:t xml:space="preserve">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  <w:p w:rsidR="00E773A7" w:rsidRPr="00E773A7" w:rsidRDefault="00E773A7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E773A7">
              <w:rPr>
                <w:rFonts w:eastAsia="Calibri"/>
                <w:bCs/>
                <w:sz w:val="24"/>
                <w:szCs w:val="24"/>
              </w:rPr>
              <w:t>Не менее 30% финансового обеспечения, предоставленных в форме субвенций из областного бюджета бюджету Асбестовского городского округа, направляются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 на приобретение учебников и учебных пособий</w:t>
            </w:r>
            <w:proofErr w:type="gramEnd"/>
            <w:r w:rsidRPr="00E773A7">
              <w:rPr>
                <w:rFonts w:eastAsia="Calibri"/>
                <w:bCs/>
                <w:sz w:val="24"/>
                <w:szCs w:val="24"/>
              </w:rPr>
              <w:t>, средств обучения, игр, игрушек</w:t>
            </w:r>
          </w:p>
        </w:tc>
      </w:tr>
      <w:tr w:rsidR="00E773A7" w:rsidTr="00644E37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1.2.1.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54EC0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54EC0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54EC0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B54EC0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rPr>
          <w:trHeight w:val="966"/>
        </w:trPr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1A105E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1.2.2.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2,002</w:t>
            </w:r>
          </w:p>
        </w:tc>
        <w:tc>
          <w:tcPr>
            <w:tcW w:w="1276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02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7771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B7771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B7771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2,002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C417A9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71210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1.2.3.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209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209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4209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60513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60513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60513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60513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8B363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1.2.4.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rPr>
          <w:trHeight w:val="563"/>
        </w:trPr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07768">
              <w:rPr>
                <w:sz w:val="24"/>
              </w:rPr>
              <w:t>Не менее 50%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</w:tr>
      <w:tr w:rsidR="00E773A7" w:rsidTr="00865265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1.3.1.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E2083E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E2083E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E2083E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E2083E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1.3.1.1.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706A8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AF4C8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1.3.2.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4F7D3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4F7D3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4F7D3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4F7D3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69184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5534C2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1.3.3.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75E3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660FD1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6F78C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6F78C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6F78C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6F78C1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1.3.4.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45FF1">
              <w:rPr>
                <w:sz w:val="24"/>
                <w:szCs w:val="24"/>
              </w:rPr>
              <w:t>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</w:tr>
      <w:tr w:rsidR="00E773A7" w:rsidTr="00AB28AC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1.4.1.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940992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940992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906D3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AB28AC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1.4.1.1.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AB28AC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1.4.2.</w:t>
            </w:r>
          </w:p>
        </w:tc>
        <w:tc>
          <w:tcPr>
            <w:tcW w:w="3685" w:type="dxa"/>
            <w:vAlign w:val="center"/>
          </w:tcPr>
          <w:p w:rsidR="00E773A7" w:rsidRPr="0076378D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9E0CE5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9E0CE5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2621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619C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1.4.2.1.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F59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Pr="00076837" w:rsidRDefault="00237F44" w:rsidP="007F59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Pr="00076837" w:rsidRDefault="00237F44" w:rsidP="007F59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Pr="00076837" w:rsidRDefault="00237F44" w:rsidP="007F59C1">
            <w:pPr>
              <w:jc w:val="center"/>
            </w:pPr>
            <w:r w:rsidRPr="00076837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1.4.3.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1.4.3.1.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1.4.4.</w:t>
            </w:r>
          </w:p>
        </w:tc>
        <w:tc>
          <w:tcPr>
            <w:tcW w:w="3685" w:type="dxa"/>
            <w:vAlign w:val="center"/>
          </w:tcPr>
          <w:p w:rsidR="00237F44" w:rsidRPr="0076378D" w:rsidRDefault="00237F44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37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237F44" w:rsidRDefault="00237F44" w:rsidP="007F59C1">
            <w:pPr>
              <w:jc w:val="center"/>
            </w:pPr>
            <w:r w:rsidRPr="0037073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237F44" w:rsidTr="007F59C1">
        <w:tc>
          <w:tcPr>
            <w:tcW w:w="993" w:type="dxa"/>
            <w:vAlign w:val="center"/>
          </w:tcPr>
          <w:p w:rsidR="00237F44" w:rsidRPr="00BB1C5D" w:rsidRDefault="00237F44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</w:t>
            </w:r>
          </w:p>
        </w:tc>
        <w:tc>
          <w:tcPr>
            <w:tcW w:w="13608" w:type="dxa"/>
            <w:gridSpan w:val="8"/>
            <w:vAlign w:val="center"/>
          </w:tcPr>
          <w:p w:rsidR="00237F44" w:rsidRDefault="00237F44" w:rsidP="007F59C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107768">
              <w:rPr>
                <w:color w:val="000000"/>
                <w:sz w:val="24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1.5.1.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1.5.1.1.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1.5.2.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1710C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1.5.2.1.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1.5.3.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1.5.3.1.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993" w:type="dxa"/>
            <w:vAlign w:val="center"/>
          </w:tcPr>
          <w:p w:rsidR="00E773A7" w:rsidRPr="00BB1C5D" w:rsidRDefault="00E773A7" w:rsidP="007F59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1.5.4.</w:t>
            </w:r>
          </w:p>
        </w:tc>
        <w:tc>
          <w:tcPr>
            <w:tcW w:w="3685" w:type="dxa"/>
            <w:vAlign w:val="center"/>
          </w:tcPr>
          <w:p w:rsidR="00E773A7" w:rsidRPr="00C536E9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7F59C1">
        <w:tc>
          <w:tcPr>
            <w:tcW w:w="4678" w:type="dxa"/>
            <w:gridSpan w:val="2"/>
            <w:vAlign w:val="center"/>
          </w:tcPr>
          <w:p w:rsidR="00E773A7" w:rsidRPr="00CB7CFE" w:rsidRDefault="00E773A7" w:rsidP="00E773A7">
            <w:pPr>
              <w:rPr>
                <w:sz w:val="24"/>
              </w:rPr>
            </w:pPr>
            <w:r w:rsidRPr="00CB7CFE">
              <w:rPr>
                <w:sz w:val="24"/>
              </w:rPr>
              <w:t xml:space="preserve">Всего по </w:t>
            </w:r>
            <w:r>
              <w:rPr>
                <w:sz w:val="24"/>
              </w:rPr>
              <w:t>муниципальному</w:t>
            </w:r>
            <w:r w:rsidRPr="00CB7CFE">
              <w:rPr>
                <w:sz w:val="24"/>
              </w:rPr>
              <w:t xml:space="preserve"> проекту, в том числе:</w:t>
            </w:r>
          </w:p>
        </w:tc>
        <w:tc>
          <w:tcPr>
            <w:tcW w:w="1418" w:type="dxa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Pr="00C85F98" w:rsidRDefault="00E773A7" w:rsidP="00E773A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CB7CFE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B7CF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CB7CFE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B7CF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6462B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sz w:val="24"/>
                <w:szCs w:val="24"/>
              </w:rPr>
              <w:t>2,002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  <w:rPr>
                <w:sz w:val="24"/>
                <w:szCs w:val="24"/>
              </w:rPr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2,002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</w:pPr>
            <w:r w:rsidRPr="00C85F98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6462B">
              <w:rPr>
                <w:sz w:val="24"/>
                <w:szCs w:val="24"/>
              </w:rPr>
              <w:t>Консолидированные бюджеты муниципальных образований Свердловской области</w:t>
            </w:r>
          </w:p>
        </w:tc>
        <w:tc>
          <w:tcPr>
            <w:tcW w:w="1418" w:type="dxa"/>
            <w:vAlign w:val="center"/>
          </w:tcPr>
          <w:p w:rsidR="00E773A7" w:rsidRPr="00CB3926" w:rsidRDefault="00E773A7" w:rsidP="007F59C1">
            <w:pPr>
              <w:jc w:val="center"/>
              <w:rPr>
                <w:color w:val="000000"/>
                <w:sz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B3926" w:rsidRDefault="00E773A7" w:rsidP="007F59C1">
            <w:pPr>
              <w:jc w:val="center"/>
              <w:rPr>
                <w:sz w:val="24"/>
                <w:szCs w:val="24"/>
                <w:highlight w:val="yellow"/>
              </w:rPr>
            </w:pPr>
            <w:r w:rsidRPr="00CF539D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Pr="00C85F98" w:rsidRDefault="00E773A7" w:rsidP="00E773A7">
            <w:pPr>
              <w:jc w:val="center"/>
              <w:rPr>
                <w:sz w:val="24"/>
                <w:szCs w:val="24"/>
              </w:rPr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71DFE">
              <w:rPr>
                <w:sz w:val="24"/>
                <w:szCs w:val="24"/>
              </w:rPr>
              <w:t xml:space="preserve">из них межбюджетные трансферты </w:t>
            </w:r>
            <w:r w:rsidRPr="00771DFE">
              <w:rPr>
                <w:sz w:val="24"/>
                <w:szCs w:val="24"/>
              </w:rPr>
              <w:lastRenderedPageBreak/>
              <w:t>местным бюджетам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E773A7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  <w:tr w:rsidR="00E773A7" w:rsidTr="003F6464">
        <w:trPr>
          <w:trHeight w:val="332"/>
        </w:trPr>
        <w:tc>
          <w:tcPr>
            <w:tcW w:w="4678" w:type="dxa"/>
            <w:gridSpan w:val="2"/>
            <w:vAlign w:val="center"/>
          </w:tcPr>
          <w:p w:rsidR="00E773A7" w:rsidRPr="0056462B" w:rsidRDefault="00E773A7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6462B">
              <w:rPr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7F59C1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73A7" w:rsidRDefault="00E773A7" w:rsidP="00E773A7">
            <w:pPr>
              <w:jc w:val="center"/>
            </w:pPr>
            <w:r w:rsidRPr="0058257A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E773A7" w:rsidRDefault="00E773A7" w:rsidP="00E773A7">
            <w:pPr>
              <w:jc w:val="center"/>
            </w:pPr>
            <w:r w:rsidRPr="002A4585">
              <w:rPr>
                <w:rFonts w:eastAsia="Calibri"/>
                <w:bCs/>
                <w:sz w:val="24"/>
                <w:szCs w:val="24"/>
              </w:rPr>
              <w:t>0,00</w:t>
            </w:r>
          </w:p>
        </w:tc>
      </w:tr>
    </w:tbl>
    <w:p w:rsidR="00AC222E" w:rsidRPr="00B25E56" w:rsidRDefault="00C61300" w:rsidP="00237F44">
      <w:pPr>
        <w:spacing w:after="160" w:line="259" w:lineRule="auto"/>
        <w:jc w:val="center"/>
        <w:rPr>
          <w:b/>
          <w:sz w:val="24"/>
          <w:szCs w:val="28"/>
        </w:rPr>
      </w:pPr>
      <w:r>
        <w:rPr>
          <w:sz w:val="24"/>
        </w:rPr>
        <w:br w:type="page"/>
      </w:r>
      <w:r w:rsidR="00AC222E" w:rsidRPr="00B25E56">
        <w:rPr>
          <w:b/>
          <w:sz w:val="24"/>
          <w:szCs w:val="28"/>
        </w:rPr>
        <w:lastRenderedPageBreak/>
        <w:t xml:space="preserve">5. Участники </w:t>
      </w:r>
      <w:r w:rsidR="002A7C38" w:rsidRPr="00B25E56">
        <w:rPr>
          <w:b/>
          <w:sz w:val="24"/>
          <w:szCs w:val="28"/>
        </w:rPr>
        <w:t xml:space="preserve">муниципального </w:t>
      </w:r>
      <w:r w:rsidR="00AC222E" w:rsidRPr="00B25E56">
        <w:rPr>
          <w:b/>
          <w:sz w:val="24"/>
          <w:szCs w:val="28"/>
        </w:rPr>
        <w:t xml:space="preserve"> проекта</w:t>
      </w:r>
    </w:p>
    <w:p w:rsidR="005C6D95" w:rsidRPr="00B25E56" w:rsidRDefault="005C6D95" w:rsidP="00AC222E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361"/>
        <w:gridCol w:w="2126"/>
        <w:gridCol w:w="3402"/>
        <w:gridCol w:w="3260"/>
        <w:gridCol w:w="1627"/>
      </w:tblGrid>
      <w:tr w:rsidR="00F639FE" w:rsidRPr="00B25E56" w:rsidTr="00095F83">
        <w:trPr>
          <w:trHeight w:val="201"/>
          <w:tblHeader/>
        </w:trPr>
        <w:tc>
          <w:tcPr>
            <w:tcW w:w="825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№ </w:t>
            </w:r>
            <w:r w:rsidRPr="00B25E5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E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E56">
              <w:rPr>
                <w:sz w:val="24"/>
                <w:szCs w:val="24"/>
              </w:rPr>
              <w:t>/</w:t>
            </w:r>
            <w:proofErr w:type="spellStart"/>
            <w:r w:rsidRPr="00B25E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1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126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F639FE" w:rsidRPr="00B25E56" w:rsidRDefault="00F639FE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627" w:type="dxa"/>
          </w:tcPr>
          <w:p w:rsidR="00095F83" w:rsidRPr="00B25E56" w:rsidRDefault="00F639FE" w:rsidP="00095F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Занятость</w:t>
            </w:r>
          </w:p>
          <w:p w:rsidR="00F639FE" w:rsidRPr="00B25E56" w:rsidRDefault="00F639FE" w:rsidP="00095F8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 проекте (процентов)</w:t>
            </w:r>
          </w:p>
        </w:tc>
      </w:tr>
      <w:tr w:rsidR="002A7C38" w:rsidRPr="00B25E56" w:rsidTr="00095F83">
        <w:trPr>
          <w:trHeight w:val="144"/>
        </w:trPr>
        <w:tc>
          <w:tcPr>
            <w:tcW w:w="825" w:type="dxa"/>
          </w:tcPr>
          <w:p w:rsidR="002A7C38" w:rsidRPr="00B25E56" w:rsidRDefault="002A7C38" w:rsidP="001917E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126" w:type="dxa"/>
          </w:tcPr>
          <w:p w:rsidR="002A7C38" w:rsidRPr="00B25E56" w:rsidRDefault="00B25E56" w:rsidP="007F59C1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Волкова Е.В.</w:t>
            </w:r>
          </w:p>
        </w:tc>
        <w:tc>
          <w:tcPr>
            <w:tcW w:w="3402" w:type="dxa"/>
          </w:tcPr>
          <w:p w:rsidR="002A7C38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3260" w:type="dxa"/>
          </w:tcPr>
          <w:p w:rsidR="002A7C38" w:rsidRPr="00B25E56" w:rsidRDefault="00B25E56" w:rsidP="00B25E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1627" w:type="dxa"/>
          </w:tcPr>
          <w:p w:rsidR="002A7C38" w:rsidRPr="00B25E56" w:rsidRDefault="002A7C38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10</w:t>
            </w:r>
          </w:p>
        </w:tc>
      </w:tr>
      <w:tr w:rsidR="002E2A87" w:rsidRPr="00B25E56" w:rsidTr="00095F83">
        <w:trPr>
          <w:trHeight w:val="144"/>
        </w:trPr>
        <w:tc>
          <w:tcPr>
            <w:tcW w:w="825" w:type="dxa"/>
          </w:tcPr>
          <w:p w:rsidR="002E2A87" w:rsidRPr="00B25E56" w:rsidRDefault="002E2A87" w:rsidP="001917E5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E2A87" w:rsidRPr="00B25E56" w:rsidRDefault="002E2A87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2126" w:type="dxa"/>
          </w:tcPr>
          <w:p w:rsidR="002E2A87" w:rsidRPr="00B25E56" w:rsidRDefault="00B25E56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402" w:type="dxa"/>
          </w:tcPr>
          <w:p w:rsidR="002E2A87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Управления образованием Асбестовского городского округа</w:t>
            </w:r>
          </w:p>
        </w:tc>
        <w:tc>
          <w:tcPr>
            <w:tcW w:w="3260" w:type="dxa"/>
          </w:tcPr>
          <w:p w:rsidR="002E2A87" w:rsidRPr="00B25E56" w:rsidRDefault="00B25E56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1627" w:type="dxa"/>
          </w:tcPr>
          <w:p w:rsidR="002E2A87" w:rsidRPr="00B25E56" w:rsidRDefault="002E2A87" w:rsidP="001917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30</w:t>
            </w:r>
          </w:p>
        </w:tc>
      </w:tr>
      <w:tr w:rsidR="002A7C38" w:rsidRPr="00B25E56" w:rsidTr="001917E5">
        <w:trPr>
          <w:trHeight w:val="151"/>
        </w:trPr>
        <w:tc>
          <w:tcPr>
            <w:tcW w:w="14601" w:type="dxa"/>
            <w:gridSpan w:val="6"/>
          </w:tcPr>
          <w:p w:rsidR="002A7C38" w:rsidRPr="00B25E56" w:rsidRDefault="002A7C38" w:rsidP="002A7C3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2A7C38" w:rsidRPr="00B25E56" w:rsidTr="00095F83">
        <w:trPr>
          <w:trHeight w:val="114"/>
        </w:trPr>
        <w:tc>
          <w:tcPr>
            <w:tcW w:w="825" w:type="dxa"/>
          </w:tcPr>
          <w:p w:rsidR="002A7C38" w:rsidRPr="00B25E56" w:rsidRDefault="002A7C38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2A7C38" w:rsidRPr="00B25E56" w:rsidRDefault="002A7C38" w:rsidP="007F59C1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Аристова Е.</w:t>
            </w:r>
            <w:proofErr w:type="gramStart"/>
            <w:r w:rsidRPr="00B25E5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С.А., начальник Управления образованием Асбестовского городского округа</w:t>
            </w:r>
          </w:p>
        </w:tc>
        <w:tc>
          <w:tcPr>
            <w:tcW w:w="1627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20</w:t>
            </w:r>
          </w:p>
        </w:tc>
      </w:tr>
      <w:tr w:rsidR="002A7C38" w:rsidRPr="00B25E56" w:rsidTr="001917E5">
        <w:trPr>
          <w:trHeight w:val="114"/>
        </w:trPr>
        <w:tc>
          <w:tcPr>
            <w:tcW w:w="14601" w:type="dxa"/>
            <w:gridSpan w:val="6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25E56">
              <w:rPr>
                <w:sz w:val="24"/>
              </w:rPr>
              <w:t>Внедрение системы аттестации руководителей образовательных организаций в Свердловской области</w:t>
            </w:r>
          </w:p>
        </w:tc>
      </w:tr>
      <w:tr w:rsidR="002A7C38" w:rsidRPr="00B25E56" w:rsidTr="00095F83">
        <w:trPr>
          <w:trHeight w:val="114"/>
        </w:trPr>
        <w:tc>
          <w:tcPr>
            <w:tcW w:w="825" w:type="dxa"/>
          </w:tcPr>
          <w:p w:rsidR="002A7C38" w:rsidRPr="00B25E56" w:rsidRDefault="002A7C38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B25E56">
              <w:rPr>
                <w:sz w:val="24"/>
                <w:szCs w:val="24"/>
              </w:rPr>
              <w:t>Ответственный</w:t>
            </w:r>
            <w:proofErr w:type="gramEnd"/>
            <w:r w:rsidRPr="00B25E56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126" w:type="dxa"/>
          </w:tcPr>
          <w:p w:rsidR="002A7C38" w:rsidRPr="00B25E56" w:rsidRDefault="002A7C38" w:rsidP="007F59C1">
            <w:pPr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Аристова Е.</w:t>
            </w:r>
            <w:proofErr w:type="gramStart"/>
            <w:r w:rsidRPr="00B25E5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2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2A7C38" w:rsidRPr="00B25E56" w:rsidRDefault="002A7C38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25</w:t>
            </w:r>
          </w:p>
        </w:tc>
      </w:tr>
      <w:tr w:rsidR="002A7C38" w:rsidRPr="00B25E56" w:rsidTr="00095F83">
        <w:trPr>
          <w:trHeight w:val="114"/>
        </w:trPr>
        <w:tc>
          <w:tcPr>
            <w:tcW w:w="825" w:type="dxa"/>
          </w:tcPr>
          <w:p w:rsidR="002A7C38" w:rsidRPr="00B25E56" w:rsidRDefault="002A7C38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A7C38" w:rsidRPr="00B25E56" w:rsidRDefault="002A7C38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2A7C38" w:rsidRPr="00B25E56" w:rsidRDefault="002A7C38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2A7C38" w:rsidRPr="00B25E56" w:rsidRDefault="002A7C38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2A7C38" w:rsidRPr="00B25E56" w:rsidRDefault="002A7C38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2A7C38" w:rsidRPr="00B25E56" w:rsidRDefault="00237F44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25</w:t>
            </w:r>
          </w:p>
        </w:tc>
      </w:tr>
      <w:tr w:rsidR="007137A3" w:rsidRPr="00E15FCF" w:rsidTr="00095F83">
        <w:trPr>
          <w:trHeight w:val="114"/>
        </w:trPr>
        <w:tc>
          <w:tcPr>
            <w:tcW w:w="825" w:type="dxa"/>
          </w:tcPr>
          <w:p w:rsidR="007137A3" w:rsidRPr="00B25E56" w:rsidRDefault="007137A3" w:rsidP="00F8366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7137A3" w:rsidRPr="00B25E56" w:rsidRDefault="007137A3" w:rsidP="00F836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126" w:type="dxa"/>
          </w:tcPr>
          <w:p w:rsidR="007137A3" w:rsidRPr="00B25E56" w:rsidRDefault="007137A3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Чудинова</w:t>
            </w:r>
            <w:proofErr w:type="spellEnd"/>
            <w:r w:rsidRPr="00B25E56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3402" w:type="dxa"/>
          </w:tcPr>
          <w:p w:rsidR="007137A3" w:rsidRPr="00B25E56" w:rsidRDefault="007137A3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ведущий специалист отдела финансирования и материально-технического обеспечения</w:t>
            </w:r>
          </w:p>
        </w:tc>
        <w:tc>
          <w:tcPr>
            <w:tcW w:w="3260" w:type="dxa"/>
          </w:tcPr>
          <w:p w:rsidR="007137A3" w:rsidRPr="00B25E56" w:rsidRDefault="007137A3" w:rsidP="00C401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7137A3" w:rsidRDefault="007137A3" w:rsidP="00F836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20</w:t>
            </w:r>
          </w:p>
        </w:tc>
      </w:tr>
    </w:tbl>
    <w:p w:rsidR="00B25E56" w:rsidRDefault="00B25E56" w:rsidP="00095F83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  <w:highlight w:val="yellow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361"/>
        <w:gridCol w:w="2126"/>
        <w:gridCol w:w="3402"/>
        <w:gridCol w:w="3260"/>
        <w:gridCol w:w="1627"/>
      </w:tblGrid>
      <w:tr w:rsidR="00B25E56" w:rsidRPr="00E15FCF" w:rsidTr="007F59C1">
        <w:trPr>
          <w:trHeight w:val="15"/>
        </w:trPr>
        <w:tc>
          <w:tcPr>
            <w:tcW w:w="14601" w:type="dxa"/>
            <w:gridSpan w:val="6"/>
          </w:tcPr>
          <w:p w:rsidR="00B25E56" w:rsidRPr="0030659D" w:rsidRDefault="00B25E56" w:rsidP="007F59C1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highlight w:val="yellow"/>
              </w:rPr>
              <w:lastRenderedPageBreak/>
              <w:br w:type="page"/>
            </w:r>
            <w:r w:rsidRPr="00C536E9">
              <w:rPr>
                <w:sz w:val="24"/>
                <w:szCs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</w:t>
            </w:r>
            <w:r>
              <w:rPr>
                <w:sz w:val="24"/>
                <w:szCs w:val="24"/>
              </w:rPr>
              <w:t>в том числе в форме стажировок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B25E56" w:rsidRPr="003460DA" w:rsidRDefault="00B25E56" w:rsidP="00B25E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460DA">
              <w:rPr>
                <w:sz w:val="24"/>
                <w:szCs w:val="24"/>
              </w:rPr>
              <w:t>проекта</w:t>
            </w:r>
          </w:p>
        </w:tc>
        <w:tc>
          <w:tcPr>
            <w:tcW w:w="2126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30659D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7F59C1">
        <w:trPr>
          <w:trHeight w:val="1074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3460DA" w:rsidRDefault="00B25E56" w:rsidP="007F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E56" w:rsidRPr="00E15FCF" w:rsidTr="007F59C1">
        <w:trPr>
          <w:trHeight w:val="15"/>
        </w:trPr>
        <w:tc>
          <w:tcPr>
            <w:tcW w:w="14601" w:type="dxa"/>
            <w:gridSpan w:val="6"/>
          </w:tcPr>
          <w:p w:rsidR="00B25E56" w:rsidRDefault="00B25E56" w:rsidP="007F59C1">
            <w:pPr>
              <w:jc w:val="both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Повышение уровня профессионального мастерства педагогических работников в форматах непрерывного образования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  <w:vMerge w:val="restart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  <w:vMerge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3460DA" w:rsidRDefault="00B25E56" w:rsidP="007F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E56" w:rsidRPr="00E15FCF" w:rsidTr="007F59C1">
        <w:trPr>
          <w:trHeight w:val="15"/>
        </w:trPr>
        <w:tc>
          <w:tcPr>
            <w:tcW w:w="14601" w:type="dxa"/>
            <w:gridSpan w:val="6"/>
          </w:tcPr>
          <w:p w:rsidR="00B25E56" w:rsidRDefault="00B25E56" w:rsidP="007F59C1">
            <w:pPr>
              <w:jc w:val="both"/>
              <w:rPr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7F59C1">
        <w:trPr>
          <w:trHeight w:val="15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3460DA" w:rsidRDefault="00B25E56" w:rsidP="007F59C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25E56" w:rsidRPr="00E15FCF" w:rsidTr="007F59C1">
        <w:trPr>
          <w:trHeight w:val="305"/>
        </w:trPr>
        <w:tc>
          <w:tcPr>
            <w:tcW w:w="14601" w:type="dxa"/>
            <w:gridSpan w:val="6"/>
          </w:tcPr>
          <w:p w:rsidR="00B25E56" w:rsidRPr="0010331E" w:rsidRDefault="00B25E56" w:rsidP="007F59C1">
            <w:pPr>
              <w:rPr>
                <w:color w:val="FF0000"/>
                <w:sz w:val="24"/>
                <w:szCs w:val="24"/>
              </w:rPr>
            </w:pPr>
            <w:r w:rsidRPr="00C536E9">
              <w:rPr>
                <w:sz w:val="24"/>
                <w:szCs w:val="24"/>
              </w:rPr>
              <w:t>Вовлечение в различные формы поддержки и сопровождение в первые три года работы учителей в возрасте до 35 лет</w:t>
            </w:r>
          </w:p>
        </w:tc>
      </w:tr>
      <w:tr w:rsidR="00B25E56" w:rsidRPr="00E15FCF" w:rsidTr="007F59C1">
        <w:trPr>
          <w:trHeight w:val="305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460DA">
              <w:rPr>
                <w:sz w:val="24"/>
                <w:szCs w:val="24"/>
              </w:rPr>
              <w:t>Ответственный</w:t>
            </w:r>
            <w:proofErr w:type="gramEnd"/>
            <w:r w:rsidRPr="003460DA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Е.В.</w:t>
            </w:r>
          </w:p>
        </w:tc>
        <w:tc>
          <w:tcPr>
            <w:tcW w:w="3402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>Начальник отдела развития образования</w:t>
            </w:r>
          </w:p>
        </w:tc>
        <w:tc>
          <w:tcPr>
            <w:tcW w:w="3260" w:type="dxa"/>
          </w:tcPr>
          <w:p w:rsid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7F59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25E56" w:rsidRPr="00E15FCF" w:rsidTr="007F59C1">
        <w:trPr>
          <w:trHeight w:val="921"/>
        </w:trPr>
        <w:tc>
          <w:tcPr>
            <w:tcW w:w="825" w:type="dxa"/>
          </w:tcPr>
          <w:p w:rsidR="00B25E56" w:rsidRPr="009B051D" w:rsidRDefault="00B25E56" w:rsidP="007F59C1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61" w:type="dxa"/>
          </w:tcPr>
          <w:p w:rsidR="00B25E56" w:rsidRPr="003460DA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B25E56" w:rsidRPr="00B25E56" w:rsidRDefault="00B25E56" w:rsidP="007F59C1">
            <w:pPr>
              <w:jc w:val="center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Голдобина</w:t>
            </w:r>
            <w:proofErr w:type="spellEnd"/>
            <w:r w:rsidRPr="00B25E56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3402" w:type="dxa"/>
          </w:tcPr>
          <w:p w:rsidR="00B25E56" w:rsidRPr="00B25E56" w:rsidRDefault="00B25E56" w:rsidP="007F59C1">
            <w:pPr>
              <w:rPr>
                <w:sz w:val="24"/>
                <w:szCs w:val="24"/>
              </w:rPr>
            </w:pPr>
            <w:r w:rsidRPr="00B25E56">
              <w:rPr>
                <w:sz w:val="24"/>
                <w:szCs w:val="24"/>
              </w:rPr>
              <w:t xml:space="preserve">главный специалист СИМО АМБУ «ЦОУ»  </w:t>
            </w:r>
          </w:p>
        </w:tc>
        <w:tc>
          <w:tcPr>
            <w:tcW w:w="3260" w:type="dxa"/>
          </w:tcPr>
          <w:p w:rsidR="00B25E56" w:rsidRPr="00B25E56" w:rsidRDefault="00B25E56" w:rsidP="007F59C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B25E56">
              <w:rPr>
                <w:sz w:val="24"/>
                <w:szCs w:val="24"/>
              </w:rPr>
              <w:t>Валеева</w:t>
            </w:r>
            <w:proofErr w:type="spellEnd"/>
            <w:r w:rsidRPr="00B25E56">
              <w:rPr>
                <w:sz w:val="24"/>
                <w:szCs w:val="24"/>
              </w:rPr>
              <w:t xml:space="preserve"> С.А. – </w:t>
            </w:r>
            <w:r w:rsidRPr="00B25E56">
              <w:rPr>
                <w:rFonts w:eastAsia="Calibri"/>
                <w:bCs/>
                <w:sz w:val="24"/>
                <w:szCs w:val="24"/>
              </w:rPr>
              <w:t>начальник Управления Асбестовского городского округа</w:t>
            </w:r>
          </w:p>
        </w:tc>
        <w:tc>
          <w:tcPr>
            <w:tcW w:w="1627" w:type="dxa"/>
          </w:tcPr>
          <w:p w:rsidR="00B25E56" w:rsidRPr="001048C5" w:rsidRDefault="00B25E56" w:rsidP="007F5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25E56" w:rsidRDefault="00B25E56">
      <w:pPr>
        <w:spacing w:after="160" w:line="259" w:lineRule="auto"/>
        <w:rPr>
          <w:rFonts w:eastAsia="Calibri"/>
          <w:bCs/>
          <w:sz w:val="24"/>
          <w:szCs w:val="24"/>
          <w:highlight w:val="yellow"/>
        </w:rPr>
      </w:pPr>
    </w:p>
    <w:p w:rsidR="00F639FE" w:rsidRDefault="00F639FE" w:rsidP="00095F83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  <w:highlight w:val="yellow"/>
        </w:rPr>
      </w:pPr>
    </w:p>
    <w:sectPr w:rsidR="00F639FE" w:rsidSect="003360F6">
      <w:headerReference w:type="default" r:id="rId8"/>
      <w:footnotePr>
        <w:numFmt w:val="chicago"/>
        <w:numRestart w:val="eachSect"/>
      </w:footnotePr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ED" w:rsidRDefault="00915EED" w:rsidP="00B12877">
      <w:r>
        <w:separator/>
      </w:r>
    </w:p>
  </w:endnote>
  <w:endnote w:type="continuationSeparator" w:id="0">
    <w:p w:rsidR="00915EED" w:rsidRDefault="00915EED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ED" w:rsidRDefault="00915EED" w:rsidP="00B12877">
      <w:r>
        <w:separator/>
      </w:r>
    </w:p>
  </w:footnote>
  <w:footnote w:type="continuationSeparator" w:id="0">
    <w:p w:rsidR="00915EED" w:rsidRDefault="00915EED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014839"/>
      <w:docPartObj>
        <w:docPartGallery w:val="Page Numbers (Top of Page)"/>
        <w:docPartUnique/>
      </w:docPartObj>
    </w:sdtPr>
    <w:sdtContent>
      <w:p w:rsidR="007F59C1" w:rsidRDefault="000C7ADC">
        <w:pPr>
          <w:pStyle w:val="a8"/>
          <w:jc w:val="center"/>
        </w:pPr>
        <w:fldSimple w:instr="PAGE   \* MERGEFORMAT">
          <w:r w:rsidR="00E773A7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3CA"/>
    <w:multiLevelType w:val="hybridMultilevel"/>
    <w:tmpl w:val="05B09D10"/>
    <w:lvl w:ilvl="0" w:tplc="B3B002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B12877"/>
    <w:rsid w:val="000368BB"/>
    <w:rsid w:val="00063AAA"/>
    <w:rsid w:val="000673A9"/>
    <w:rsid w:val="00070663"/>
    <w:rsid w:val="00075EAA"/>
    <w:rsid w:val="00076837"/>
    <w:rsid w:val="000857D3"/>
    <w:rsid w:val="00095F83"/>
    <w:rsid w:val="000A1C43"/>
    <w:rsid w:val="000A728E"/>
    <w:rsid w:val="000C7ADC"/>
    <w:rsid w:val="000D2C15"/>
    <w:rsid w:val="000E41AA"/>
    <w:rsid w:val="001048C5"/>
    <w:rsid w:val="00112BD1"/>
    <w:rsid w:val="00126617"/>
    <w:rsid w:val="00163D9C"/>
    <w:rsid w:val="0018453D"/>
    <w:rsid w:val="00186A6B"/>
    <w:rsid w:val="0018729C"/>
    <w:rsid w:val="001917E5"/>
    <w:rsid w:val="001945A1"/>
    <w:rsid w:val="001B16FF"/>
    <w:rsid w:val="001B51EC"/>
    <w:rsid w:val="001C1D2B"/>
    <w:rsid w:val="001C1FD7"/>
    <w:rsid w:val="001E4472"/>
    <w:rsid w:val="001E78D1"/>
    <w:rsid w:val="001F28C4"/>
    <w:rsid w:val="002171C1"/>
    <w:rsid w:val="00237F44"/>
    <w:rsid w:val="00270696"/>
    <w:rsid w:val="002A0BB9"/>
    <w:rsid w:val="002A7C38"/>
    <w:rsid w:val="002C0E95"/>
    <w:rsid w:val="002E2A87"/>
    <w:rsid w:val="002E590F"/>
    <w:rsid w:val="002F2865"/>
    <w:rsid w:val="0030659D"/>
    <w:rsid w:val="003256DE"/>
    <w:rsid w:val="00326F1D"/>
    <w:rsid w:val="003360F6"/>
    <w:rsid w:val="00336320"/>
    <w:rsid w:val="00362AF9"/>
    <w:rsid w:val="00364E50"/>
    <w:rsid w:val="00366902"/>
    <w:rsid w:val="003A2681"/>
    <w:rsid w:val="003A3AC7"/>
    <w:rsid w:val="003B483F"/>
    <w:rsid w:val="003C2396"/>
    <w:rsid w:val="003D0786"/>
    <w:rsid w:val="003D19F7"/>
    <w:rsid w:val="00410445"/>
    <w:rsid w:val="004136D6"/>
    <w:rsid w:val="00430A9D"/>
    <w:rsid w:val="004402E1"/>
    <w:rsid w:val="004B3BEC"/>
    <w:rsid w:val="004B7AF2"/>
    <w:rsid w:val="004C4447"/>
    <w:rsid w:val="00521A44"/>
    <w:rsid w:val="005318FA"/>
    <w:rsid w:val="005446E3"/>
    <w:rsid w:val="0055056C"/>
    <w:rsid w:val="00552A03"/>
    <w:rsid w:val="0056391F"/>
    <w:rsid w:val="005661E4"/>
    <w:rsid w:val="005B70F1"/>
    <w:rsid w:val="005C68FF"/>
    <w:rsid w:val="005C6D95"/>
    <w:rsid w:val="005D05C6"/>
    <w:rsid w:val="005D7B46"/>
    <w:rsid w:val="005E6F1B"/>
    <w:rsid w:val="00631238"/>
    <w:rsid w:val="00651046"/>
    <w:rsid w:val="00651A1C"/>
    <w:rsid w:val="00657070"/>
    <w:rsid w:val="00667474"/>
    <w:rsid w:val="006F2A2E"/>
    <w:rsid w:val="006F50B8"/>
    <w:rsid w:val="006F736F"/>
    <w:rsid w:val="007053A7"/>
    <w:rsid w:val="007137A3"/>
    <w:rsid w:val="00757429"/>
    <w:rsid w:val="007768C7"/>
    <w:rsid w:val="0079210D"/>
    <w:rsid w:val="00792A4D"/>
    <w:rsid w:val="007C0D86"/>
    <w:rsid w:val="007F59C1"/>
    <w:rsid w:val="00800CE0"/>
    <w:rsid w:val="00807C7E"/>
    <w:rsid w:val="00853E48"/>
    <w:rsid w:val="00864210"/>
    <w:rsid w:val="00876E43"/>
    <w:rsid w:val="008A7A61"/>
    <w:rsid w:val="008D0E6F"/>
    <w:rsid w:val="00903477"/>
    <w:rsid w:val="009060F9"/>
    <w:rsid w:val="009070DB"/>
    <w:rsid w:val="00915EED"/>
    <w:rsid w:val="009175B8"/>
    <w:rsid w:val="009470DF"/>
    <w:rsid w:val="00954B65"/>
    <w:rsid w:val="009622D6"/>
    <w:rsid w:val="00966C23"/>
    <w:rsid w:val="00971616"/>
    <w:rsid w:val="00984CCA"/>
    <w:rsid w:val="009B4FD0"/>
    <w:rsid w:val="009E1FA2"/>
    <w:rsid w:val="009E2BDD"/>
    <w:rsid w:val="009E6A32"/>
    <w:rsid w:val="009F0BBC"/>
    <w:rsid w:val="009F1D12"/>
    <w:rsid w:val="00A06883"/>
    <w:rsid w:val="00A268C2"/>
    <w:rsid w:val="00A42788"/>
    <w:rsid w:val="00A43FEF"/>
    <w:rsid w:val="00A448D5"/>
    <w:rsid w:val="00A60D0E"/>
    <w:rsid w:val="00A84F82"/>
    <w:rsid w:val="00A91BFB"/>
    <w:rsid w:val="00A9431B"/>
    <w:rsid w:val="00A97C94"/>
    <w:rsid w:val="00AB2280"/>
    <w:rsid w:val="00AC222E"/>
    <w:rsid w:val="00AC2733"/>
    <w:rsid w:val="00AD30C6"/>
    <w:rsid w:val="00AD49A0"/>
    <w:rsid w:val="00AE525A"/>
    <w:rsid w:val="00AE75B9"/>
    <w:rsid w:val="00B12877"/>
    <w:rsid w:val="00B12A63"/>
    <w:rsid w:val="00B25E56"/>
    <w:rsid w:val="00B32A5D"/>
    <w:rsid w:val="00B33BE8"/>
    <w:rsid w:val="00B46C9E"/>
    <w:rsid w:val="00B54488"/>
    <w:rsid w:val="00B5683F"/>
    <w:rsid w:val="00B85DF4"/>
    <w:rsid w:val="00B86269"/>
    <w:rsid w:val="00B90898"/>
    <w:rsid w:val="00BA12CD"/>
    <w:rsid w:val="00BB1C5D"/>
    <w:rsid w:val="00BD218A"/>
    <w:rsid w:val="00BE31EC"/>
    <w:rsid w:val="00BF402B"/>
    <w:rsid w:val="00C0358B"/>
    <w:rsid w:val="00C0518D"/>
    <w:rsid w:val="00C0578D"/>
    <w:rsid w:val="00C401BE"/>
    <w:rsid w:val="00C61300"/>
    <w:rsid w:val="00C65056"/>
    <w:rsid w:val="00C73506"/>
    <w:rsid w:val="00C76473"/>
    <w:rsid w:val="00C85F98"/>
    <w:rsid w:val="00CB18BE"/>
    <w:rsid w:val="00CB3926"/>
    <w:rsid w:val="00CB7CFE"/>
    <w:rsid w:val="00CE442D"/>
    <w:rsid w:val="00D23E17"/>
    <w:rsid w:val="00D77637"/>
    <w:rsid w:val="00D83F87"/>
    <w:rsid w:val="00D923BE"/>
    <w:rsid w:val="00DA3FB5"/>
    <w:rsid w:val="00DD49B5"/>
    <w:rsid w:val="00DF0DE6"/>
    <w:rsid w:val="00E216D1"/>
    <w:rsid w:val="00E22B47"/>
    <w:rsid w:val="00E43A58"/>
    <w:rsid w:val="00E535C5"/>
    <w:rsid w:val="00E611F2"/>
    <w:rsid w:val="00E75B56"/>
    <w:rsid w:val="00E773A7"/>
    <w:rsid w:val="00E91B62"/>
    <w:rsid w:val="00E91CA2"/>
    <w:rsid w:val="00E92BC1"/>
    <w:rsid w:val="00ED77B9"/>
    <w:rsid w:val="00F073A6"/>
    <w:rsid w:val="00F10AA9"/>
    <w:rsid w:val="00F14852"/>
    <w:rsid w:val="00F2210C"/>
    <w:rsid w:val="00F47A9F"/>
    <w:rsid w:val="00F57165"/>
    <w:rsid w:val="00F639FE"/>
    <w:rsid w:val="00F755B2"/>
    <w:rsid w:val="00F81979"/>
    <w:rsid w:val="00F83664"/>
    <w:rsid w:val="00F85824"/>
    <w:rsid w:val="00FD6377"/>
    <w:rsid w:val="00FF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12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2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6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6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6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49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6058-16CA-474A-A8CE-8249044D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 Дмитрий Владимирович</dc:creator>
  <cp:keywords/>
  <dc:description/>
  <cp:lastModifiedBy>Kostareva</cp:lastModifiedBy>
  <cp:revision>15</cp:revision>
  <cp:lastPrinted>2018-11-28T11:23:00Z</cp:lastPrinted>
  <dcterms:created xsi:type="dcterms:W3CDTF">2019-01-29T10:00:00Z</dcterms:created>
  <dcterms:modified xsi:type="dcterms:W3CDTF">2020-11-24T09:29:00Z</dcterms:modified>
</cp:coreProperties>
</file>