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BC" w:rsidRDefault="003E2881" w:rsidP="003E2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комиссии</w:t>
      </w:r>
    </w:p>
    <w:p w:rsidR="003E2881" w:rsidRDefault="003E2881" w:rsidP="003E2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  противодействию  коррупции</w:t>
      </w:r>
    </w:p>
    <w:p w:rsidR="003E2881" w:rsidRDefault="003E2881" w:rsidP="003E2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  городского округа</w:t>
      </w:r>
    </w:p>
    <w:p w:rsidR="003E2881" w:rsidRDefault="00C67CCC" w:rsidP="003E2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от16 января</w:t>
      </w:r>
      <w:r w:rsidR="003E2881">
        <w:rPr>
          <w:rFonts w:ascii="Times New Roman" w:hAnsi="Times New Roman" w:cs="Times New Roman"/>
          <w:sz w:val="24"/>
          <w:szCs w:val="24"/>
        </w:rPr>
        <w:t xml:space="preserve"> 2015 года Протокол №1</w:t>
      </w:r>
    </w:p>
    <w:p w:rsidR="003E2881" w:rsidRDefault="003E2881" w:rsidP="003E2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2881" w:rsidRDefault="003E2881" w:rsidP="003E2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E2881" w:rsidRDefault="003E2881" w:rsidP="003E2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заседаний комиссии по предупреждению и противодействию коррупции</w:t>
      </w:r>
    </w:p>
    <w:p w:rsidR="003E2881" w:rsidRDefault="003E2881" w:rsidP="003E2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Асбестовского городского округа на 2015 год.</w:t>
      </w:r>
    </w:p>
    <w:p w:rsidR="003E2881" w:rsidRDefault="003E2881" w:rsidP="003E2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881" w:rsidRPr="00F803AE" w:rsidRDefault="003E2881" w:rsidP="003E288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03AE">
        <w:rPr>
          <w:rFonts w:ascii="Times New Roman" w:hAnsi="Times New Roman" w:cs="Times New Roman"/>
          <w:b/>
          <w:i/>
          <w:sz w:val="24"/>
          <w:szCs w:val="24"/>
          <w:u w:val="single"/>
        </w:rPr>
        <w:t>1 квартал 2015 года (март).</w:t>
      </w:r>
    </w:p>
    <w:p w:rsidR="003E2881" w:rsidRDefault="003E2881" w:rsidP="003E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заседания:</w:t>
      </w:r>
    </w:p>
    <w:p w:rsidR="003E2881" w:rsidRDefault="003E2881" w:rsidP="003E28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заслушивании информации о результатах проведения антикоррупционной экспертизы муниципальных правовых актов органов местного самоуправления Асбестовского городского округа в первом квартале 2015 года</w:t>
      </w:r>
      <w:r w:rsidR="00D36B92">
        <w:rPr>
          <w:rFonts w:ascii="Times New Roman" w:hAnsi="Times New Roman" w:cs="Times New Roman"/>
          <w:sz w:val="24"/>
          <w:szCs w:val="24"/>
        </w:rPr>
        <w:t>» (ответственный – начальник юридического отдела администрации Асбестовского городского округа</w:t>
      </w:r>
      <w:r w:rsidR="004C5539">
        <w:rPr>
          <w:rFonts w:ascii="Times New Roman" w:hAnsi="Times New Roman" w:cs="Times New Roman"/>
          <w:sz w:val="24"/>
          <w:szCs w:val="24"/>
        </w:rPr>
        <w:t xml:space="preserve"> Бубнов А.В.</w:t>
      </w:r>
      <w:r w:rsidR="00D36B92">
        <w:rPr>
          <w:rFonts w:ascii="Times New Roman" w:hAnsi="Times New Roman" w:cs="Times New Roman"/>
          <w:sz w:val="24"/>
          <w:szCs w:val="24"/>
        </w:rPr>
        <w:t>).</w:t>
      </w:r>
    </w:p>
    <w:p w:rsidR="00D36B92" w:rsidRDefault="00D36B92" w:rsidP="003E28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коррупции: новеллы Российского  и законодательства Правительства Свердловской области (ответственный – начальник юридического отдела администрации Асбестовского городского округа</w:t>
      </w:r>
      <w:r w:rsidR="004C5539">
        <w:rPr>
          <w:rFonts w:ascii="Times New Roman" w:hAnsi="Times New Roman" w:cs="Times New Roman"/>
          <w:sz w:val="24"/>
          <w:szCs w:val="24"/>
        </w:rPr>
        <w:t xml:space="preserve"> Бубнов А.В.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6B92" w:rsidRDefault="00D36B92" w:rsidP="003E28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Плана работы комиссии по противодействию коррупции Асбестовского городского </w:t>
      </w:r>
      <w:r w:rsidR="004C5539">
        <w:rPr>
          <w:rFonts w:ascii="Times New Roman" w:hAnsi="Times New Roman" w:cs="Times New Roman"/>
          <w:sz w:val="24"/>
          <w:szCs w:val="24"/>
        </w:rPr>
        <w:t>округа за 1 квартал 2015 года (ответственный – секретарь комиссии, начальник отдела общественной безопасности, гражданской обороны и мобилизационной работы администрации Асбестовского городского округа  Самофалов О.В.).</w:t>
      </w:r>
    </w:p>
    <w:p w:rsidR="004C5539" w:rsidRDefault="004C5539" w:rsidP="003E28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правоприменительной практике по результатам вступивших в законную силу решений судов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незаконных решений и действий (бездействий) органов местного самоуправления, муниципальных учреждений и их должностных лиц</w:t>
      </w:r>
      <w:r w:rsidR="007D6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(ответственные – юридический отдел администрации Асбестовского городского округа, советник главы Асбестовского городского округа).</w:t>
      </w:r>
    </w:p>
    <w:p w:rsidR="004C5539" w:rsidRDefault="004C5539" w:rsidP="004C5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539" w:rsidRPr="00F803AE" w:rsidRDefault="004C5539" w:rsidP="004C55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03AE">
        <w:rPr>
          <w:rFonts w:ascii="Times New Roman" w:hAnsi="Times New Roman" w:cs="Times New Roman"/>
          <w:b/>
          <w:i/>
          <w:sz w:val="24"/>
          <w:szCs w:val="24"/>
          <w:u w:val="single"/>
        </w:rPr>
        <w:t>2 квартал 2015 года (июнь).</w:t>
      </w:r>
    </w:p>
    <w:p w:rsidR="004C5539" w:rsidRDefault="004C5539" w:rsidP="004C5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заседания:</w:t>
      </w:r>
    </w:p>
    <w:p w:rsidR="004C5539" w:rsidRDefault="004C5539" w:rsidP="004C55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 профилактике коррупционных проявлений в системе образования в Асбестовском городском округе в первом полугодии 2015 года, методы и результаты борьбы с бытовой коррупцией, незаконными сборами с родителей учащихся (ответственный – начальник управления образованием Асбестовского городского округа Тихонова Н.Р.).</w:t>
      </w:r>
    </w:p>
    <w:p w:rsidR="004C5539" w:rsidRDefault="009E037C" w:rsidP="004C55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принимаемых мерах в деятельности уполномоченных органов Асбестовского городского округа по обеспечению прозрачности процедур при организации и проведении конкурсов, при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размещением и исполнением муниципального заказа и иных мероприятий по противодействию и профилактике коррупционных правонарушений (ответственный – заместитель главы администрации Асбестовского городского округа по экономике Захаров В.М.).</w:t>
      </w:r>
    </w:p>
    <w:p w:rsidR="009E037C" w:rsidRDefault="009E037C" w:rsidP="004C55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 организации работы со СМИ по освещению деятельности борьбы с коррупционными проявлениями в Асбестовском городском округе (запланированные мероприятия и фактическое их исполнение; ответственный – начальник организационного отдела администрации Асбестовского городского округа Свиридова Н.И.).</w:t>
      </w:r>
    </w:p>
    <w:p w:rsidR="009E037C" w:rsidRDefault="009E037C" w:rsidP="004C55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работы по противодействию коррупции в сфере ЖКХ (ответственный – заместитель главы администрации Асбестовского городского округа по </w:t>
      </w:r>
      <w:r w:rsidR="007D630D">
        <w:rPr>
          <w:rFonts w:ascii="Times New Roman" w:hAnsi="Times New Roman" w:cs="Times New Roman"/>
          <w:sz w:val="24"/>
          <w:szCs w:val="24"/>
        </w:rPr>
        <w:t>ЖКХ Симонов И.И.).</w:t>
      </w:r>
    </w:p>
    <w:p w:rsidR="007D630D" w:rsidRDefault="007D630D" w:rsidP="007D63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выполнение мероприятий Плана работы комиссии по противодействию коррупции Асбестовского городского округа за 2 квартал и 1 полугодие 2015 года (ответственный – секретарь комиссии, начальник отдела общественной безопасности, гражданской обороны и мобилизационной работы администрации Асбестовского городского округа  Самофалов О.В.).</w:t>
      </w:r>
    </w:p>
    <w:p w:rsidR="007D630D" w:rsidRDefault="007D630D" w:rsidP="007D63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правоприменительной практике по результатам вступивших в законную силу решений судов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незаконных решений и действий (бездействий) органов местного самоуправления, муниципальных учреждений и их должностных лиц  (ответственные – юридический отдел администрации Асбестовского городского округа, советник главы Асбестовского городского округа).</w:t>
      </w:r>
    </w:p>
    <w:p w:rsidR="007D630D" w:rsidRDefault="007D630D" w:rsidP="007D6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30D" w:rsidRPr="00F803AE" w:rsidRDefault="007D630D" w:rsidP="007D630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03AE">
        <w:rPr>
          <w:rFonts w:ascii="Times New Roman" w:hAnsi="Times New Roman" w:cs="Times New Roman"/>
          <w:b/>
          <w:i/>
          <w:sz w:val="24"/>
          <w:szCs w:val="24"/>
          <w:u w:val="single"/>
        </w:rPr>
        <w:t>3 квартал 2015 года (сентябрь).</w:t>
      </w:r>
    </w:p>
    <w:p w:rsidR="007D630D" w:rsidRDefault="007D630D" w:rsidP="007D6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заседания:</w:t>
      </w:r>
    </w:p>
    <w:p w:rsidR="007D630D" w:rsidRDefault="007D630D" w:rsidP="007D63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использования органами местного самоуправления земельных участков на территории муниципалитета, соблюдение порядка их предоставления, реализация полномочий по освобождению самовольно занятых участков</w:t>
      </w:r>
      <w:r w:rsidR="00F803AE">
        <w:rPr>
          <w:rFonts w:ascii="Times New Roman" w:hAnsi="Times New Roman" w:cs="Times New Roman"/>
          <w:sz w:val="24"/>
          <w:szCs w:val="24"/>
        </w:rPr>
        <w:t xml:space="preserve"> и мерах по повышению эффективности общественных (публичных) слушаний, предусмотренных земельным и градостроительным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(ответственный – начальник отдела по управлению муниципальным имуществом администрации Асбестовского городского округа).</w:t>
      </w:r>
    </w:p>
    <w:p w:rsidR="007D630D" w:rsidRDefault="00F803AE" w:rsidP="007D63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деятельности по обеспечению финансового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предприятий  и учреждений Асбестовского городского округа (ответственный – начальник финансового управления администрации Асбестовского городского округа Ковязина Т.С.).</w:t>
      </w:r>
    </w:p>
    <w:p w:rsidR="00F803AE" w:rsidRDefault="00F803AE" w:rsidP="007D63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исследований общественного мнения об эффективности мер, предпринимаемых органами местного самоуправления в сфере противодействия коррупции (заместитель главы администрации Асбестовского городского округа по социальной политике Соколов А.Н.,</w:t>
      </w:r>
      <w:r w:rsidRPr="00F80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организационного отдела администрации Асбестовского городского округа Свиридова Н.И.).</w:t>
      </w:r>
    </w:p>
    <w:p w:rsidR="00F803AE" w:rsidRDefault="00F803AE" w:rsidP="00F803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выполнение мероприятий Плана работы комиссии по противодействию коррупции Асбестовского городского округа за 3 квартал  2015 года (ответственный – секретарь комиссии, начальник отдела общественной безопасности, гражданской обороны и мобилизационной работы администрации Асбестовского городского округа  Самофалов О.В.).</w:t>
      </w:r>
    </w:p>
    <w:p w:rsidR="00F803AE" w:rsidRDefault="00F803AE" w:rsidP="00F803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правоприменительной практике по результатам вступивших в законную силу решений судов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незаконных решений и действий (бездействий) органов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учреждений и их должностных лиц  (ответственные – юридический отдел администрации Асбестовского городского округа, советник главы Асбестовского городского округа).</w:t>
      </w:r>
    </w:p>
    <w:p w:rsidR="007D630D" w:rsidRDefault="007D630D" w:rsidP="0052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3ED" w:rsidRPr="005233ED" w:rsidRDefault="005233ED" w:rsidP="005233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33ED">
        <w:rPr>
          <w:rFonts w:ascii="Times New Roman" w:hAnsi="Times New Roman" w:cs="Times New Roman"/>
          <w:b/>
          <w:i/>
          <w:sz w:val="24"/>
          <w:szCs w:val="24"/>
          <w:u w:val="single"/>
        </w:rPr>
        <w:t>4 квартал 2015 года (декабрь).</w:t>
      </w:r>
    </w:p>
    <w:p w:rsidR="005233ED" w:rsidRDefault="005233ED" w:rsidP="0052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5233ED" w:rsidRDefault="005233ED" w:rsidP="005233E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по реализации в Асбестовском городском округе мероприятий муниципального плана и программы противодействия коррупции (ответственный – начальник юридического отдела администрации Асбестовского городского округа </w:t>
      </w:r>
      <w:r w:rsidR="00A94B0F">
        <w:rPr>
          <w:rFonts w:ascii="Times New Roman" w:hAnsi="Times New Roman" w:cs="Times New Roman"/>
          <w:sz w:val="24"/>
          <w:szCs w:val="24"/>
        </w:rPr>
        <w:t>Бубнов А.В.).</w:t>
      </w:r>
    </w:p>
    <w:p w:rsidR="00A5031F" w:rsidRDefault="00A5031F" w:rsidP="00A503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выполнение мероприятий Плана работы комиссии по противодействию коррупции Асбестовского городского округа за 4 квартал и 2 полугодие 2015 года (ответственный – секретарь комиссии, начальник отдела общественной безопасности, гражданской обороны и мобилизационной работы администрации Асбестовского городского округа  Самофалов О.В.).</w:t>
      </w:r>
    </w:p>
    <w:p w:rsidR="00A5031F" w:rsidRDefault="00A5031F" w:rsidP="00A503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31F">
        <w:rPr>
          <w:rFonts w:ascii="Times New Roman" w:hAnsi="Times New Roman" w:cs="Times New Roman"/>
          <w:sz w:val="24"/>
          <w:szCs w:val="24"/>
        </w:rPr>
        <w:t xml:space="preserve">Утверждение Плана работы комиссии по предупреждению и противодействию коррупции в Асбестовском городском округе  на 2016 год </w:t>
      </w:r>
      <w:r>
        <w:rPr>
          <w:rFonts w:ascii="Times New Roman" w:hAnsi="Times New Roman" w:cs="Times New Roman"/>
          <w:sz w:val="24"/>
          <w:szCs w:val="24"/>
        </w:rPr>
        <w:t>(ответственный – начальник юридического отдела администрации Асбестовского городского округа Бубнов А.В.).</w:t>
      </w:r>
    </w:p>
    <w:p w:rsidR="00A5031F" w:rsidRDefault="00A5031F" w:rsidP="00A503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правоприменительной практике по результатам вступивших в законную силу решений судов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незаконных решений и действий (бездействий) органов местного самоуправления, муниципальных учреждений и их должностных лиц  (ответственные – юридический отдел администрации Асбестовского городского округа, советник главы Асбестовского городского округа).</w:t>
      </w:r>
    </w:p>
    <w:p w:rsidR="00A94B0F" w:rsidRPr="005233ED" w:rsidRDefault="00A94B0F" w:rsidP="00A5031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4B0F" w:rsidRPr="005233ED" w:rsidSect="005B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23D5"/>
    <w:multiLevelType w:val="hybridMultilevel"/>
    <w:tmpl w:val="12A6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57FE5"/>
    <w:multiLevelType w:val="hybridMultilevel"/>
    <w:tmpl w:val="A84A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B2EE6"/>
    <w:multiLevelType w:val="hybridMultilevel"/>
    <w:tmpl w:val="6A04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A781A"/>
    <w:multiLevelType w:val="hybridMultilevel"/>
    <w:tmpl w:val="BD8C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E2881"/>
    <w:rsid w:val="003E2881"/>
    <w:rsid w:val="004C5539"/>
    <w:rsid w:val="005233ED"/>
    <w:rsid w:val="005B3FBC"/>
    <w:rsid w:val="00612C34"/>
    <w:rsid w:val="007D630D"/>
    <w:rsid w:val="009E037C"/>
    <w:rsid w:val="00A14A7E"/>
    <w:rsid w:val="00A5031F"/>
    <w:rsid w:val="00A94B0F"/>
    <w:rsid w:val="00C67CCC"/>
    <w:rsid w:val="00D36B92"/>
    <w:rsid w:val="00E7397A"/>
    <w:rsid w:val="00EF5583"/>
    <w:rsid w:val="00F27ED2"/>
    <w:rsid w:val="00F8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vmx</dc:creator>
  <cp:lastModifiedBy>vmx</cp:lastModifiedBy>
  <cp:revision>2</cp:revision>
  <dcterms:created xsi:type="dcterms:W3CDTF">2015-02-16T04:28:00Z</dcterms:created>
  <dcterms:modified xsi:type="dcterms:W3CDTF">2015-03-04T03:07:00Z</dcterms:modified>
</cp:coreProperties>
</file>