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3C" w:rsidRPr="00023538" w:rsidRDefault="00A619DD" w:rsidP="00A619DD">
      <w:pPr>
        <w:pStyle w:val="ab"/>
        <w:jc w:val="right"/>
        <w:rPr>
          <w:rFonts w:ascii="Liberation Serif" w:hAnsi="Liberation Serif" w:cs="Liberation Serif"/>
          <w:sz w:val="28"/>
          <w:szCs w:val="28"/>
        </w:rPr>
      </w:pPr>
      <w:r w:rsidRPr="00023538">
        <w:rPr>
          <w:rFonts w:ascii="Liberation Serif" w:hAnsi="Liberation Serif" w:cs="Liberation Serif"/>
          <w:sz w:val="28"/>
          <w:szCs w:val="28"/>
        </w:rPr>
        <w:t>ПРОЕКТ</w:t>
      </w:r>
    </w:p>
    <w:p w:rsidR="00FB243C" w:rsidRPr="00023538" w:rsidRDefault="00FB243C" w:rsidP="00A619D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B243C" w:rsidRPr="00023538" w:rsidRDefault="00FB243C" w:rsidP="00A619DD">
      <w:pPr>
        <w:pStyle w:val="ab"/>
        <w:jc w:val="center"/>
        <w:rPr>
          <w:rFonts w:ascii="Liberation Serif" w:hAnsi="Liberation Serif" w:cs="Liberation Serif"/>
          <w:sz w:val="28"/>
          <w:szCs w:val="28"/>
        </w:rPr>
      </w:pPr>
      <w:r w:rsidRPr="00023538">
        <w:rPr>
          <w:rStyle w:val="a3"/>
          <w:rFonts w:ascii="Liberation Serif" w:hAnsi="Liberation Serif" w:cs="Liberation Serif"/>
          <w:bCs/>
          <w:sz w:val="28"/>
          <w:szCs w:val="28"/>
        </w:rPr>
        <w:t>ЗАКЛЮЧЕНИЕ</w:t>
      </w:r>
    </w:p>
    <w:p w:rsidR="00FB243C" w:rsidRPr="00023538" w:rsidRDefault="00FB243C" w:rsidP="00A619DD">
      <w:pPr>
        <w:pStyle w:val="ab"/>
        <w:jc w:val="center"/>
        <w:rPr>
          <w:rStyle w:val="a3"/>
          <w:rFonts w:ascii="Liberation Serif" w:hAnsi="Liberation Serif" w:cs="Liberation Serif"/>
          <w:bCs/>
          <w:sz w:val="28"/>
          <w:szCs w:val="28"/>
        </w:rPr>
      </w:pPr>
      <w:r w:rsidRPr="00023538">
        <w:rPr>
          <w:rStyle w:val="a3"/>
          <w:rFonts w:ascii="Liberation Serif" w:hAnsi="Liberation Serif" w:cs="Liberation Serif"/>
          <w:bCs/>
          <w:sz w:val="28"/>
          <w:szCs w:val="28"/>
        </w:rPr>
        <w:t>о результатах оценки фактического воздействия нормативного</w:t>
      </w:r>
    </w:p>
    <w:p w:rsidR="00FB243C" w:rsidRPr="00023538" w:rsidRDefault="00FB243C" w:rsidP="00A619DD">
      <w:pPr>
        <w:pStyle w:val="aa"/>
        <w:jc w:val="center"/>
        <w:rPr>
          <w:rStyle w:val="a3"/>
          <w:rFonts w:ascii="Liberation Serif" w:hAnsi="Liberation Serif" w:cs="Liberation Serif"/>
          <w:bCs/>
          <w:sz w:val="28"/>
          <w:szCs w:val="28"/>
        </w:rPr>
      </w:pPr>
      <w:r w:rsidRPr="00023538">
        <w:rPr>
          <w:rStyle w:val="a3"/>
          <w:rFonts w:ascii="Liberation Serif" w:hAnsi="Liberation Serif" w:cs="Liberation Serif"/>
          <w:bCs/>
          <w:sz w:val="28"/>
          <w:szCs w:val="28"/>
        </w:rPr>
        <w:t xml:space="preserve">правового акта </w:t>
      </w:r>
      <w:r w:rsidR="00884FA2">
        <w:rPr>
          <w:rStyle w:val="a3"/>
          <w:rFonts w:ascii="Liberation Serif" w:hAnsi="Liberation Serif" w:cs="Liberation Serif"/>
          <w:bCs/>
          <w:sz w:val="28"/>
          <w:szCs w:val="28"/>
        </w:rPr>
        <w:t>Асбестовского городского округа</w:t>
      </w:r>
    </w:p>
    <w:p w:rsidR="00A619DD" w:rsidRPr="00023538" w:rsidRDefault="00A619DD" w:rsidP="00A619DD">
      <w:pPr>
        <w:rPr>
          <w:rFonts w:ascii="Liberation Serif" w:hAnsi="Liberation Serif" w:cs="Liberation Serif"/>
        </w:rPr>
      </w:pPr>
    </w:p>
    <w:p w:rsidR="00FB243C" w:rsidRPr="00023538" w:rsidRDefault="00A619DD" w:rsidP="00A619DD">
      <w:pPr>
        <w:rPr>
          <w:rFonts w:ascii="Liberation Serif" w:hAnsi="Liberation Serif" w:cs="Liberation Serif"/>
          <w:sz w:val="28"/>
          <w:szCs w:val="28"/>
        </w:rPr>
      </w:pPr>
      <w:r w:rsidRPr="00023538">
        <w:rPr>
          <w:rFonts w:ascii="Liberation Serif" w:hAnsi="Liberation Serif" w:cs="Liberation Serif"/>
          <w:sz w:val="28"/>
          <w:szCs w:val="28"/>
          <w:u w:val="single"/>
        </w:rPr>
        <w:t xml:space="preserve">Экспертиза НПА осуществляется в соответствии с планом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на территории </w:t>
      </w:r>
      <w:r w:rsidR="00884FA2">
        <w:rPr>
          <w:rFonts w:ascii="Liberation Serif" w:hAnsi="Liberation Serif" w:cs="Liberation Serif"/>
          <w:sz w:val="28"/>
          <w:szCs w:val="28"/>
          <w:u w:val="single"/>
        </w:rPr>
        <w:t xml:space="preserve">Асбестовского городского </w:t>
      </w:r>
      <w:r w:rsidRPr="00023538">
        <w:rPr>
          <w:rFonts w:ascii="Liberation Serif" w:hAnsi="Liberation Serif" w:cs="Liberation Serif"/>
          <w:sz w:val="28"/>
          <w:szCs w:val="28"/>
          <w:u w:val="single"/>
        </w:rPr>
        <w:t>округа, на 2023 год, утвержденным постановлением администрации</w:t>
      </w:r>
      <w:r w:rsidR="00884FA2">
        <w:rPr>
          <w:rFonts w:ascii="Liberation Serif" w:hAnsi="Liberation Serif" w:cs="Liberation Serif"/>
          <w:sz w:val="28"/>
          <w:szCs w:val="28"/>
          <w:u w:val="single"/>
        </w:rPr>
        <w:t xml:space="preserve"> Асбестовского</w:t>
      </w:r>
      <w:r w:rsidRPr="00023538">
        <w:rPr>
          <w:rFonts w:ascii="Liberation Serif" w:hAnsi="Liberation Serif" w:cs="Liberation Serif"/>
          <w:sz w:val="28"/>
          <w:szCs w:val="28"/>
          <w:u w:val="single"/>
        </w:rPr>
        <w:t xml:space="preserve"> городского округа</w:t>
      </w:r>
      <w:r w:rsidR="00884FA2">
        <w:rPr>
          <w:rFonts w:ascii="Liberation Serif" w:hAnsi="Liberation Serif" w:cs="Liberation Serif"/>
          <w:sz w:val="28"/>
          <w:szCs w:val="28"/>
          <w:u w:val="single"/>
        </w:rPr>
        <w:t xml:space="preserve"> от 22</w:t>
      </w:r>
      <w:r w:rsidRPr="00023538">
        <w:rPr>
          <w:rFonts w:ascii="Liberation Serif" w:hAnsi="Liberation Serif" w:cs="Liberation Serif"/>
          <w:sz w:val="28"/>
          <w:szCs w:val="28"/>
          <w:u w:val="single"/>
        </w:rPr>
        <w:t xml:space="preserve">.12.2022    № </w:t>
      </w:r>
      <w:r w:rsidR="00884FA2">
        <w:rPr>
          <w:rFonts w:ascii="Liberation Serif" w:hAnsi="Liberation Serif" w:cs="Liberation Serif"/>
          <w:sz w:val="28"/>
          <w:szCs w:val="28"/>
          <w:u w:val="single"/>
        </w:rPr>
        <w:t>674-ПА</w:t>
      </w:r>
      <w:r w:rsidRPr="00023538">
        <w:rPr>
          <w:rFonts w:ascii="Liberation Serif" w:hAnsi="Liberation Serif" w:cs="Liberation Serif"/>
          <w:sz w:val="28"/>
          <w:szCs w:val="28"/>
          <w:u w:val="single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840"/>
        <w:gridCol w:w="1260"/>
        <w:gridCol w:w="700"/>
        <w:gridCol w:w="280"/>
        <w:gridCol w:w="1540"/>
        <w:gridCol w:w="420"/>
        <w:gridCol w:w="280"/>
        <w:gridCol w:w="140"/>
        <w:gridCol w:w="1260"/>
        <w:gridCol w:w="840"/>
        <w:gridCol w:w="840"/>
        <w:gridCol w:w="1120"/>
      </w:tblGrid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Style w:val="a3"/>
                <w:rFonts w:ascii="Liberation Serif" w:hAnsi="Liberation Serif" w:cs="Liberation Serif"/>
                <w:bCs/>
                <w:sz w:val="28"/>
                <w:szCs w:val="28"/>
              </w:rPr>
              <w:t>1. Общая информация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1.1.</w:t>
            </w:r>
          </w:p>
        </w:tc>
        <w:tc>
          <w:tcPr>
            <w:tcW w:w="9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4FA2" w:rsidRPr="007044A2" w:rsidRDefault="00FB243C" w:rsidP="00884F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Основные реквизиты нормативного правового акта, в том числе вид, дата, номер, наименование, редакция, источник и дата публикации (или группы актов):</w:t>
            </w:r>
            <w:r w:rsidR="00884FA2"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619DD" w:rsidRPr="00884FA2">
              <w:rPr>
                <w:rFonts w:ascii="Liberation Serif" w:hAnsi="Liberation Serif" w:cs="Liberation Serif"/>
                <w:sz w:val="28"/>
                <w:szCs w:val="28"/>
              </w:rPr>
              <w:t>Постановление администрации</w:t>
            </w:r>
            <w:r w:rsidR="00884FA2" w:rsidRPr="00884FA2">
              <w:rPr>
                <w:rFonts w:ascii="Liberation Serif" w:hAnsi="Liberation Serif" w:cs="Liberation Serif"/>
                <w:sz w:val="28"/>
                <w:szCs w:val="28"/>
              </w:rPr>
              <w:t xml:space="preserve"> Асбестовского </w:t>
            </w:r>
            <w:r w:rsidR="00A619DD" w:rsidRPr="00884FA2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городского округа от </w:t>
            </w:r>
            <w:r w:rsidR="00884FA2" w:rsidRPr="007044A2">
              <w:rPr>
                <w:rFonts w:ascii="Times New Roman" w:hAnsi="Times New Roman"/>
                <w:sz w:val="28"/>
                <w:szCs w:val="28"/>
              </w:rPr>
              <w:t>07.06.2019 № 335-ПА «</w:t>
            </w:r>
            <w:r w:rsidR="00884FA2" w:rsidRPr="007044A2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 на земельных участках из состава земель, государственная собственность на которые не разграничена, и земельных участках, находящихся на территории Асбестовского городского округа»</w:t>
            </w:r>
          </w:p>
          <w:p w:rsidR="00193554" w:rsidRPr="007044A2" w:rsidRDefault="00A619DD" w:rsidP="00193554">
            <w:pPr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44A2">
              <w:rPr>
                <w:rFonts w:ascii="Times New Roman" w:hAnsi="Times New Roman" w:cs="Times New Roman"/>
                <w:sz w:val="28"/>
                <w:szCs w:val="28"/>
              </w:rPr>
              <w:t>Постановление опубликован</w:t>
            </w:r>
            <w:r w:rsidR="00884FA2" w:rsidRPr="007044A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04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FA2" w:rsidRPr="0070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специальном выпуске газеты                 «Асбестовский рабочий» </w:t>
            </w:r>
            <w:r w:rsidR="00193554" w:rsidRPr="007044A2">
              <w:rPr>
                <w:rFonts w:ascii="Times New Roman" w:hAnsi="Times New Roman" w:cs="Times New Roman"/>
                <w:sz w:val="28"/>
                <w:szCs w:val="28"/>
              </w:rPr>
              <w:t xml:space="preserve">№ 69 от 18.06.2019 «Муниципальный вестник», </w:t>
            </w:r>
          </w:p>
          <w:p w:rsidR="00FB243C" w:rsidRPr="007044A2" w:rsidRDefault="00193554" w:rsidP="00193554">
            <w:pPr>
              <w:widowControl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Times New Roman" w:hAnsi="Times New Roman" w:cs="Times New Roman"/>
                <w:sz w:val="28"/>
                <w:szCs w:val="28"/>
              </w:rPr>
              <w:t xml:space="preserve">№ 16 и </w:t>
            </w:r>
            <w:r w:rsidR="00884FA2" w:rsidRPr="0070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</w:t>
            </w:r>
            <w:r w:rsidRPr="0070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щен</w:t>
            </w:r>
            <w:r w:rsidR="00884FA2" w:rsidRPr="007044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официальном сайте Асбестовского городского округа в сети Интернет (http://asbestadm.ru/).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1.2.</w:t>
            </w:r>
          </w:p>
        </w:tc>
        <w:tc>
          <w:tcPr>
            <w:tcW w:w="9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193554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Дата вступления в силу нормативного правового акта и его отдельных положений (срок действия нормативного правового акта и его отдельных положений):</w:t>
            </w:r>
            <w:r w:rsidR="00193554"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93554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18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.0</w:t>
            </w:r>
            <w:r w:rsidR="00193554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6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.2019 год, действует по настоящее время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1.3.</w:t>
            </w:r>
          </w:p>
        </w:tc>
        <w:tc>
          <w:tcPr>
            <w:tcW w:w="9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19DD" w:rsidRPr="007044A2" w:rsidRDefault="00A619DD" w:rsidP="00A619DD">
            <w:pPr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FB243C" w:rsidRPr="007044A2" w:rsidRDefault="00A619DD" w:rsidP="00193554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Администрация </w:t>
            </w:r>
            <w:r w:rsidR="00193554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Асбестовского городского округа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1.4.</w:t>
            </w:r>
          </w:p>
        </w:tc>
        <w:tc>
          <w:tcPr>
            <w:tcW w:w="9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Сфера государственного регулирования (вид экономической деятельности, на которую направлено регулирование):</w:t>
            </w:r>
          </w:p>
          <w:p w:rsidR="00FB243C" w:rsidRPr="007044A2" w:rsidRDefault="00A619DD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Настоящим Постановлением регулируются торговые отношения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1.5.</w:t>
            </w:r>
          </w:p>
        </w:tc>
        <w:tc>
          <w:tcPr>
            <w:tcW w:w="9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Сведения о проведении публичных консультаций по проекту нормативного правового акта в рамках оценки регулирующего воздействия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1.5.1.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Сроки проведения публичных консультаций:</w:t>
            </w:r>
          </w:p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начало: "</w:t>
            </w:r>
            <w:r w:rsidR="00193554" w:rsidRPr="007044A2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" </w:t>
            </w:r>
            <w:r w:rsidR="00193554" w:rsidRPr="007044A2">
              <w:rPr>
                <w:rFonts w:ascii="Liberation Serif" w:hAnsi="Liberation Serif" w:cs="Liberation Serif"/>
                <w:sz w:val="28"/>
                <w:szCs w:val="28"/>
              </w:rPr>
              <w:t>марта</w:t>
            </w: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20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63564" w:rsidRPr="007044A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г.</w:t>
            </w:r>
          </w:p>
          <w:p w:rsidR="00FB243C" w:rsidRPr="007044A2" w:rsidRDefault="00FB243C" w:rsidP="00C34195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окончание: "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"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</w:rPr>
              <w:t>апреля</w:t>
            </w: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20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063564" w:rsidRPr="007044A2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г.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1.5.2.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C34195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Полный электронный адрес размещения нормативного правового акта и проекта заключения на официальном сайте: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</w:rPr>
              <w:t>https://asbestadm.ru/orv/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1.6.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1.6.1</w:t>
            </w: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.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C34195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ФИО ответственного исполнителя профильного органа: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Малыгина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lastRenderedPageBreak/>
              <w:t xml:space="preserve">Анна Михайловна 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1.6.2.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3C" w:rsidRPr="007044A2" w:rsidRDefault="00FB243C" w:rsidP="00C34195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Должность: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Ведущий специалист отдела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по экономике 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администрации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Асбестовского городского округа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1.6.3.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C34195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Телефон: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8(3436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5)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7-53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-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0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1.6.4.</w:t>
            </w:r>
          </w:p>
        </w:tc>
        <w:tc>
          <w:tcPr>
            <w:tcW w:w="86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C34195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Адрес электронной почты:</w:t>
            </w:r>
            <w:r w:rsidR="00A619DD"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34195" w:rsidRPr="007044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asbesttorg@yandex.ru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Style w:val="a3"/>
                <w:rFonts w:ascii="Liberation Serif" w:hAnsi="Liberation Serif" w:cs="Liberation Serif"/>
                <w:bCs/>
                <w:sz w:val="28"/>
                <w:szCs w:val="28"/>
              </w:rPr>
              <w:t>2. Оценка фактических положительных и отрицательных последствий регулирования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2.1.</w:t>
            </w:r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Описание фактических положительных последствий регулирования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A6960" w:rsidRPr="007044A2" w:rsidRDefault="00AA6960" w:rsidP="00023538">
            <w:pPr>
              <w:ind w:firstLine="0"/>
              <w:jc w:val="left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1) обеспечение благоприятных условий жизнедеятельности населения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Асбестовского </w:t>
            </w: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городского округа;</w:t>
            </w:r>
          </w:p>
          <w:p w:rsidR="00FB243C" w:rsidRPr="007044A2" w:rsidRDefault="00AA6960" w:rsidP="00C34195">
            <w:pPr>
              <w:pStyle w:val="ad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2) </w:t>
            </w:r>
            <w:r w:rsidR="008074D2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увеличение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нестационарных торговых объектов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0" w:name="sub_3022"/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2.2.</w:t>
            </w:r>
            <w:bookmarkEnd w:id="0"/>
          </w:p>
        </w:tc>
        <w:tc>
          <w:tcPr>
            <w:tcW w:w="46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Описание фактических отрицательных последствий регулирования</w:t>
            </w:r>
          </w:p>
        </w:tc>
        <w:tc>
          <w:tcPr>
            <w:tcW w:w="4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AA6960" w:rsidP="00A619DD">
            <w:pPr>
              <w:pStyle w:val="ad"/>
              <w:rPr>
                <w:rFonts w:ascii="Liberation Serif" w:hAnsi="Liberation Serif" w:cs="Liberation Serif"/>
                <w:sz w:val="28"/>
                <w:szCs w:val="28"/>
                <w:highlight w:val="yellow"/>
                <w:u w:val="single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Не выявлено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Style w:val="a3"/>
                <w:rFonts w:ascii="Liberation Serif" w:hAnsi="Liberation Serif" w:cs="Liberation Serif"/>
                <w:bCs/>
                <w:sz w:val="28"/>
                <w:szCs w:val="28"/>
              </w:rPr>
              <w:t>3. Оценка эффективности достижения заявленных целей регулирования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Цель регулирования: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3.1. Показатели (индикаторы) достижения целей регулирования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3.2. Единицы измерения индикативных показателей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3.3. Целевое</w:t>
            </w:r>
          </w:p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значение</w:t>
            </w:r>
          </w:p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показателя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3.4. Достижение значения показателя с разбивкой по годам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378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C34195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Индикатор </w:t>
            </w:r>
            <w:r w:rsidR="00AA6960" w:rsidRPr="007044A2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1</w:t>
            </w:r>
            <w:r w:rsidR="00AA6960"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6960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Обеспечение устойчивого развития </w:t>
            </w:r>
            <w:r w:rsidR="00C34195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Асбестовского </w:t>
            </w:r>
            <w:r w:rsidR="00AA6960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городского округа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C34195" w:rsidP="00C34195">
            <w:pPr>
              <w:pStyle w:val="aa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Мест </w:t>
            </w:r>
            <w:r w:rsidR="00C55FC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для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размещения</w:t>
            </w:r>
            <w:r w:rsidR="00C55FC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НТО</w:t>
            </w:r>
            <w:r w:rsidR="00023538" w:rsidRPr="0002353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</w:t>
            </w:r>
            <w:r w:rsidR="0002353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-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89</w:t>
            </w:r>
            <w:r w:rsidR="0002353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шт.</w:t>
            </w:r>
          </w:p>
        </w:tc>
        <w:tc>
          <w:tcPr>
            <w:tcW w:w="1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C34195" w:rsidP="00AA6960">
            <w:pPr>
              <w:widowControl/>
              <w:ind w:firstLine="0"/>
              <w:outlineLvl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Заключение договоров на размещение нестационарных торговых объектов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C34195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37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C34195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C34195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47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Style w:val="a3"/>
                <w:rFonts w:ascii="Liberation Serif" w:hAnsi="Liberation Serif" w:cs="Liberation Serif"/>
                <w:bCs/>
                <w:sz w:val="28"/>
                <w:szCs w:val="28"/>
              </w:rPr>
              <w:t>4. Оценка расходов и доходов областного бюджета от реализации предусмотренных нормативным правовым актом функций, полномочий, обязанностей и прав органов государственной власти Свердловской области и органов местного самоуправления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4.1. Реализация функций, полномочий, обязанностей и прав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4.2. Оценка расходов и доходов, запланированных на этапе принятия проекта акта и отраженных в заключении об ОРВ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4.3. Фактическая оценка расходов и поступлений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0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4.4.</w:t>
            </w:r>
          </w:p>
        </w:tc>
        <w:tc>
          <w:tcPr>
            <w:tcW w:w="9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Источники данных:</w:t>
            </w:r>
          </w:p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(место для текстового описания)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Style w:val="a3"/>
                <w:rFonts w:ascii="Liberation Serif" w:hAnsi="Liberation Serif" w:cs="Liberation Serif"/>
                <w:bCs/>
                <w:sz w:val="28"/>
                <w:szCs w:val="28"/>
              </w:rPr>
              <w:lastRenderedPageBreak/>
              <w:t>5. Выводы о достижении заявленных целей за счет регулирования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5.1.</w:t>
            </w:r>
          </w:p>
        </w:tc>
        <w:tc>
          <w:tcPr>
            <w:tcW w:w="9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Выводы о достижения целей регулирования: </w:t>
            </w:r>
            <w:r w:rsidR="003D384E" w:rsidRPr="007044A2">
              <w:rPr>
                <w:rFonts w:ascii="Liberation Serif" w:hAnsi="Liberation Serif" w:cs="Liberation Serif"/>
                <w:sz w:val="28"/>
                <w:szCs w:val="28"/>
                <w:u w:val="single"/>
                <w:shd w:val="clear" w:color="auto" w:fill="FFFFFF"/>
              </w:rPr>
              <w:t>цели регулирования, установленные административным регламентом достигнуты, муниципальная услуга предоставляется качественно, в установленные сроки, без отказов в ее предоставлении. 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a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5.2.</w:t>
            </w:r>
          </w:p>
        </w:tc>
        <w:tc>
          <w:tcPr>
            <w:tcW w:w="952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 xml:space="preserve">Иные выводы о фактическом воздействии регулирования: </w:t>
            </w:r>
            <w:r w:rsidR="003D384E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отсутствуют</w:t>
            </w:r>
          </w:p>
        </w:tc>
      </w:tr>
      <w:tr w:rsidR="00FB243C" w:rsidRPr="007044A2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Style w:val="a3"/>
                <w:rFonts w:ascii="Liberation Serif" w:hAnsi="Liberation Serif" w:cs="Liberation Serif"/>
                <w:bCs/>
                <w:sz w:val="28"/>
                <w:szCs w:val="28"/>
              </w:rPr>
              <w:t>6. Плановые значения показателей (индикаторов) эффективности достижения заявленных целей регулирования</w:t>
            </w:r>
          </w:p>
        </w:tc>
      </w:tr>
      <w:tr w:rsidR="00FB243C" w:rsidRPr="007044A2" w:rsidTr="00023538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6.1. Показатели (индикаторы) достижения целей регулирования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6.2. Единицы измерения индикативных показателей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43C" w:rsidRPr="007044A2" w:rsidRDefault="00FB243C" w:rsidP="00A619DD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6.3. Плановые значения показателей (индикаторов) дальнейшего достижения целей/ эффективности регулирования</w:t>
            </w:r>
          </w:p>
        </w:tc>
      </w:tr>
      <w:tr w:rsidR="00023538" w:rsidRPr="007044A2" w:rsidTr="00023538">
        <w:tblPrEx>
          <w:tblCellMar>
            <w:top w:w="0" w:type="dxa"/>
            <w:bottom w:w="0" w:type="dxa"/>
          </w:tblCellMar>
        </w:tblPrEx>
        <w:tc>
          <w:tcPr>
            <w:tcW w:w="2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538" w:rsidRPr="007044A2" w:rsidRDefault="00023538" w:rsidP="00C55FC2">
            <w:pPr>
              <w:pStyle w:val="ad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044A2">
              <w:rPr>
                <w:rFonts w:ascii="Liberation Serif" w:hAnsi="Liberation Serif" w:cs="Liberation Serif"/>
                <w:sz w:val="28"/>
                <w:szCs w:val="28"/>
              </w:rPr>
              <w:t>Индикатор N 1</w:t>
            </w: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Обеспечение устойчивого развития</w:t>
            </w:r>
            <w:r w:rsidR="00C55FC2"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Асбестовского </w:t>
            </w:r>
            <w:r w:rsidRPr="007044A2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городского округа </w:t>
            </w:r>
          </w:p>
        </w:tc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23538" w:rsidRPr="007044A2" w:rsidRDefault="00C55FC2" w:rsidP="00C55FC2">
            <w:pPr>
              <w:pStyle w:val="aa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Места для размещения НТО </w:t>
            </w:r>
            <w:r w:rsidR="0002353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-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89</w:t>
            </w:r>
            <w:r w:rsidR="0002353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шт.</w:t>
            </w:r>
          </w:p>
        </w:tc>
        <w:tc>
          <w:tcPr>
            <w:tcW w:w="4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538" w:rsidRPr="007044A2" w:rsidRDefault="00C55FC2" w:rsidP="00C55FC2">
            <w:pPr>
              <w:widowControl/>
              <w:ind w:firstLine="0"/>
              <w:outlineLvl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Увеличение</w:t>
            </w:r>
            <w:r w:rsidR="0002353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 на </w:t>
            </w:r>
            <w:r w:rsidR="00023538" w:rsidRPr="0002353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территории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Асбестовского </w:t>
            </w:r>
            <w:r w:rsidR="00023538" w:rsidRPr="00023538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 xml:space="preserve">городского округа </w:t>
            </w: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договоров, предусматривающих размещение нестационарных торговых объектов</w:t>
            </w:r>
          </w:p>
        </w:tc>
      </w:tr>
    </w:tbl>
    <w:p w:rsidR="00FB243C" w:rsidRPr="00023538" w:rsidRDefault="00FB243C" w:rsidP="00A619DD">
      <w:pPr>
        <w:rPr>
          <w:rFonts w:ascii="Liberation Serif" w:hAnsi="Liberation Serif" w:cs="Liberation Serif"/>
          <w:sz w:val="28"/>
          <w:szCs w:val="28"/>
        </w:rPr>
      </w:pPr>
    </w:p>
    <w:p w:rsidR="00FB243C" w:rsidRPr="00023538" w:rsidRDefault="00FB243C" w:rsidP="00A619DD">
      <w:pPr>
        <w:rPr>
          <w:rFonts w:ascii="Liberation Serif" w:hAnsi="Liberation Serif" w:cs="Liberation Serif"/>
          <w:sz w:val="28"/>
          <w:szCs w:val="28"/>
        </w:rPr>
      </w:pPr>
    </w:p>
    <w:p w:rsidR="00FB243C" w:rsidRPr="00023538" w:rsidRDefault="00FB243C" w:rsidP="00A619DD">
      <w:pPr>
        <w:pStyle w:val="ab"/>
        <w:jc w:val="both"/>
        <w:rPr>
          <w:rFonts w:ascii="Liberation Serif" w:hAnsi="Liberation Serif" w:cs="Liberation Serif"/>
          <w:sz w:val="28"/>
          <w:szCs w:val="28"/>
        </w:rPr>
      </w:pPr>
      <w:r w:rsidRPr="00023538">
        <w:rPr>
          <w:rFonts w:ascii="Liberation Serif" w:hAnsi="Liberation Serif" w:cs="Liberation Serif"/>
          <w:sz w:val="28"/>
          <w:szCs w:val="28"/>
        </w:rPr>
        <w:t>"</w:t>
      </w:r>
      <w:r w:rsidR="00C55FC2">
        <w:rPr>
          <w:rFonts w:ascii="Liberation Serif" w:hAnsi="Liberation Serif" w:cs="Liberation Serif"/>
          <w:sz w:val="28"/>
          <w:szCs w:val="28"/>
        </w:rPr>
        <w:t>31</w:t>
      </w:r>
      <w:r w:rsidRPr="00023538">
        <w:rPr>
          <w:rFonts w:ascii="Liberation Serif" w:hAnsi="Liberation Serif" w:cs="Liberation Serif"/>
          <w:sz w:val="28"/>
          <w:szCs w:val="28"/>
        </w:rPr>
        <w:t xml:space="preserve">" </w:t>
      </w:r>
      <w:r w:rsidR="00C55FC2">
        <w:rPr>
          <w:rFonts w:ascii="Liberation Serif" w:hAnsi="Liberation Serif" w:cs="Liberation Serif"/>
          <w:sz w:val="28"/>
          <w:szCs w:val="28"/>
        </w:rPr>
        <w:t>марта</w:t>
      </w:r>
      <w:r w:rsidRPr="00023538">
        <w:rPr>
          <w:rFonts w:ascii="Liberation Serif" w:hAnsi="Liberation Serif" w:cs="Liberation Serif"/>
          <w:sz w:val="28"/>
          <w:szCs w:val="28"/>
        </w:rPr>
        <w:t xml:space="preserve"> 20</w:t>
      </w:r>
      <w:r w:rsidR="00A619DD" w:rsidRPr="00023538">
        <w:rPr>
          <w:rFonts w:ascii="Liberation Serif" w:hAnsi="Liberation Serif" w:cs="Liberation Serif"/>
          <w:sz w:val="28"/>
          <w:szCs w:val="28"/>
        </w:rPr>
        <w:t>2</w:t>
      </w:r>
      <w:r w:rsidR="00023538">
        <w:rPr>
          <w:rFonts w:ascii="Liberation Serif" w:hAnsi="Liberation Serif" w:cs="Liberation Serif"/>
          <w:sz w:val="28"/>
          <w:szCs w:val="28"/>
        </w:rPr>
        <w:t>3</w:t>
      </w:r>
      <w:r w:rsidRPr="00023538">
        <w:rPr>
          <w:rFonts w:ascii="Liberation Serif" w:hAnsi="Liberation Serif" w:cs="Liberation Serif"/>
          <w:sz w:val="28"/>
          <w:szCs w:val="28"/>
        </w:rPr>
        <w:t xml:space="preserve"> года</w:t>
      </w:r>
    </w:p>
    <w:p w:rsidR="00FB243C" w:rsidRPr="00023538" w:rsidRDefault="00FB243C" w:rsidP="00A619DD">
      <w:pPr>
        <w:rPr>
          <w:rFonts w:ascii="Liberation Serif" w:hAnsi="Liberation Serif" w:cs="Liberation Serif"/>
          <w:sz w:val="28"/>
          <w:szCs w:val="28"/>
        </w:rPr>
      </w:pPr>
    </w:p>
    <w:p w:rsidR="008074D2" w:rsidRPr="00023538" w:rsidRDefault="00C55FC2" w:rsidP="008074D2">
      <w:pPr>
        <w:ind w:firstLine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И.о. н</w:t>
      </w:r>
      <w:r w:rsidR="008074D2" w:rsidRPr="00023538">
        <w:rPr>
          <w:rFonts w:ascii="Liberation Serif" w:hAnsi="Liberation Serif" w:cs="Liberation Serif"/>
          <w:sz w:val="28"/>
          <w:szCs w:val="28"/>
        </w:rPr>
        <w:t>ачальник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8074D2" w:rsidRPr="00023538">
        <w:rPr>
          <w:rFonts w:ascii="Liberation Serif" w:hAnsi="Liberation Serif" w:cs="Liberation Serif"/>
          <w:sz w:val="28"/>
          <w:szCs w:val="28"/>
        </w:rPr>
        <w:t xml:space="preserve"> отдела </w:t>
      </w:r>
      <w:r>
        <w:rPr>
          <w:rFonts w:ascii="Liberation Serif" w:hAnsi="Liberation Serif" w:cs="Liberation Serif"/>
          <w:sz w:val="28"/>
          <w:szCs w:val="28"/>
        </w:rPr>
        <w:t>по экономике</w:t>
      </w:r>
    </w:p>
    <w:p w:rsidR="00FB243C" w:rsidRPr="00023538" w:rsidRDefault="008074D2" w:rsidP="00A619DD">
      <w:pPr>
        <w:pStyle w:val="ab"/>
        <w:jc w:val="both"/>
        <w:rPr>
          <w:rFonts w:ascii="Liberation Serif" w:hAnsi="Liberation Serif" w:cs="Liberation Serif"/>
          <w:sz w:val="28"/>
          <w:szCs w:val="28"/>
        </w:rPr>
      </w:pPr>
      <w:r w:rsidRPr="00023538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C55FC2">
        <w:rPr>
          <w:rFonts w:ascii="Liberation Serif" w:hAnsi="Liberation Serif" w:cs="Liberation Serif"/>
          <w:sz w:val="28"/>
          <w:szCs w:val="28"/>
        </w:rPr>
        <w:t>Асбестовского городского округ</w:t>
      </w:r>
      <w:r w:rsidR="00FB243C" w:rsidRPr="00023538">
        <w:rPr>
          <w:rFonts w:ascii="Liberation Serif" w:hAnsi="Liberation Serif" w:cs="Liberation Serif"/>
          <w:sz w:val="28"/>
          <w:szCs w:val="28"/>
        </w:rPr>
        <w:t>___________</w:t>
      </w:r>
      <w:r w:rsidR="00C55FC2">
        <w:rPr>
          <w:rFonts w:ascii="Liberation Serif" w:hAnsi="Liberation Serif" w:cs="Liberation Serif"/>
          <w:sz w:val="28"/>
          <w:szCs w:val="28"/>
        </w:rPr>
        <w:t xml:space="preserve"> А.Н. Чеснокова</w:t>
      </w:r>
      <w:r w:rsidR="00FB243C" w:rsidRPr="00023538">
        <w:rPr>
          <w:rFonts w:ascii="Liberation Serif" w:hAnsi="Liberation Serif" w:cs="Liberation Serif"/>
          <w:sz w:val="28"/>
          <w:szCs w:val="28"/>
        </w:rPr>
        <w:t xml:space="preserve">    </w:t>
      </w:r>
      <w:r w:rsidR="00A619DD" w:rsidRPr="00023538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023538">
        <w:rPr>
          <w:rFonts w:ascii="Liberation Serif" w:hAnsi="Liberation Serif" w:cs="Liberation Serif"/>
          <w:sz w:val="28"/>
          <w:szCs w:val="28"/>
        </w:rPr>
        <w:t xml:space="preserve">      </w:t>
      </w:r>
      <w:r w:rsidR="00C55FC2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B243C" w:rsidRPr="00023538" w:rsidRDefault="00FB243C" w:rsidP="00A619DD">
      <w:pPr>
        <w:rPr>
          <w:rFonts w:ascii="Liberation Serif" w:hAnsi="Liberation Serif" w:cs="Liberation Serif"/>
          <w:sz w:val="28"/>
          <w:szCs w:val="28"/>
        </w:rPr>
      </w:pPr>
    </w:p>
    <w:p w:rsidR="00FB243C" w:rsidRPr="00023538" w:rsidRDefault="00FB243C" w:rsidP="00A619DD">
      <w:pPr>
        <w:rPr>
          <w:rFonts w:ascii="Liberation Serif" w:hAnsi="Liberation Serif" w:cs="Liberation Serif"/>
          <w:sz w:val="28"/>
          <w:szCs w:val="28"/>
        </w:rPr>
      </w:pPr>
    </w:p>
    <w:sectPr w:rsidR="00FB243C" w:rsidRPr="00023538" w:rsidSect="00C55FC2">
      <w:footerReference w:type="default" r:id="rId8"/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4C4" w:rsidRDefault="006764C4">
      <w:r>
        <w:separator/>
      </w:r>
    </w:p>
  </w:endnote>
  <w:endnote w:type="continuationSeparator" w:id="1">
    <w:p w:rsidR="006764C4" w:rsidRDefault="0067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4A2" w:rsidRDefault="007044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4C4" w:rsidRDefault="006764C4">
      <w:r>
        <w:separator/>
      </w:r>
    </w:p>
  </w:footnote>
  <w:footnote w:type="continuationSeparator" w:id="1">
    <w:p w:rsidR="006764C4" w:rsidRDefault="006764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11F24"/>
    <w:rsid w:val="00023538"/>
    <w:rsid w:val="00063564"/>
    <w:rsid w:val="00193554"/>
    <w:rsid w:val="00311F24"/>
    <w:rsid w:val="003D384E"/>
    <w:rsid w:val="006764C4"/>
    <w:rsid w:val="006B5260"/>
    <w:rsid w:val="007044A2"/>
    <w:rsid w:val="008074D2"/>
    <w:rsid w:val="00846C8A"/>
    <w:rsid w:val="00884FA2"/>
    <w:rsid w:val="00A619DD"/>
    <w:rsid w:val="00AA6960"/>
    <w:rsid w:val="00B72CAF"/>
    <w:rsid w:val="00C34195"/>
    <w:rsid w:val="00C55FC2"/>
    <w:rsid w:val="00FB2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basedOn w:val="a0"/>
    <w:uiPriority w:val="99"/>
    <w:unhideWhenUsed/>
    <w:rsid w:val="00A619DD"/>
    <w:rPr>
      <w:rFonts w:cs="Times New Roman"/>
      <w:color w:val="0563C1"/>
      <w:u w:val="single"/>
    </w:rPr>
  </w:style>
  <w:style w:type="paragraph" w:customStyle="1" w:styleId="ConsPlusTitle">
    <w:name w:val="ConsPlusTitle"/>
    <w:rsid w:val="00884FA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4EE2C-8F04-47F3-81F2-037A8C69A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Анна</cp:lastModifiedBy>
  <cp:revision>2</cp:revision>
  <dcterms:created xsi:type="dcterms:W3CDTF">2023-03-31T09:54:00Z</dcterms:created>
  <dcterms:modified xsi:type="dcterms:W3CDTF">2023-03-31T09:54:00Z</dcterms:modified>
</cp:coreProperties>
</file>