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C5" w:rsidRPr="00F42D73" w:rsidRDefault="009A23C5" w:rsidP="00F42D73">
      <w:pPr>
        <w:pStyle w:val="ConsPlusNormal"/>
        <w:jc w:val="both"/>
        <w:outlineLvl w:val="0"/>
        <w:rPr>
          <w:rFonts w:ascii="Times New Roman" w:hAnsi="Times New Roman" w:cs="Times New Roman"/>
          <w:sz w:val="28"/>
          <w:szCs w:val="28"/>
        </w:rPr>
      </w:pPr>
    </w:p>
    <w:p w:rsidR="009A23C5" w:rsidRPr="00F42D73" w:rsidRDefault="009A23C5" w:rsidP="00F42D73">
      <w:pPr>
        <w:pStyle w:val="ConsPlusTitle"/>
        <w:jc w:val="center"/>
        <w:outlineLvl w:val="0"/>
        <w:rPr>
          <w:rFonts w:ascii="Times New Roman" w:hAnsi="Times New Roman" w:cs="Times New Roman"/>
          <w:sz w:val="28"/>
          <w:szCs w:val="28"/>
        </w:rPr>
      </w:pPr>
      <w:r w:rsidRPr="00F42D73">
        <w:rPr>
          <w:rFonts w:ascii="Times New Roman" w:hAnsi="Times New Roman" w:cs="Times New Roman"/>
          <w:sz w:val="28"/>
          <w:szCs w:val="28"/>
        </w:rPr>
        <w:t>ДУМА АСБЕСТОВСКОГО ГОРОДСКОГО ОКРУГА</w:t>
      </w: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ШЕСТОЙ СОЗЫВ</w:t>
      </w: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Тридцать пятое заседание</w:t>
      </w:r>
    </w:p>
    <w:p w:rsidR="009A23C5" w:rsidRPr="00F42D73" w:rsidRDefault="009A23C5" w:rsidP="00F42D73">
      <w:pPr>
        <w:pStyle w:val="ConsPlusTitle"/>
        <w:jc w:val="center"/>
        <w:rPr>
          <w:rFonts w:ascii="Times New Roman" w:hAnsi="Times New Roman" w:cs="Times New Roman"/>
          <w:sz w:val="28"/>
          <w:szCs w:val="28"/>
        </w:rPr>
      </w:pP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РЕШЕНИЕ</w:t>
      </w: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от 27 февраля 2014 г. N 35/2</w:t>
      </w:r>
    </w:p>
    <w:p w:rsidR="009A23C5" w:rsidRPr="00F42D73" w:rsidRDefault="009A23C5" w:rsidP="00F42D73">
      <w:pPr>
        <w:pStyle w:val="ConsPlusTitle"/>
        <w:jc w:val="center"/>
        <w:rPr>
          <w:rFonts w:ascii="Times New Roman" w:hAnsi="Times New Roman" w:cs="Times New Roman"/>
          <w:sz w:val="28"/>
          <w:szCs w:val="28"/>
        </w:rPr>
      </w:pP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ОБ УТВЕРЖДЕНИИ ПОЛОЖЕНИЯ "О ПУБЛИЧНЫХ СЛУШАНИЯХ</w:t>
      </w: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В АСБЕСТОВСКОМ ГОРОДСКОМ ОКРУГЕ"</w:t>
      </w:r>
    </w:p>
    <w:p w:rsidR="009A23C5" w:rsidRPr="00F42D73" w:rsidRDefault="009A23C5" w:rsidP="00F42D73">
      <w:pPr>
        <w:spacing w:after="1" w:line="240" w:lineRule="auto"/>
        <w:jc w:val="both"/>
        <w:rPr>
          <w:rFonts w:ascii="Times New Roman" w:hAnsi="Times New Roman" w:cs="Times New Roman"/>
          <w:sz w:val="28"/>
          <w:szCs w:val="28"/>
        </w:rPr>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9A23C5" w:rsidRPr="00F42D73">
        <w:trPr>
          <w:jc w:val="center"/>
        </w:trPr>
        <w:tc>
          <w:tcPr>
            <w:tcW w:w="9860" w:type="dxa"/>
            <w:tcBorders>
              <w:top w:val="nil"/>
              <w:left w:val="single" w:sz="24" w:space="0" w:color="CED3F1"/>
              <w:bottom w:val="nil"/>
              <w:right w:val="single" w:sz="24" w:space="0" w:color="F4F3F8"/>
            </w:tcBorders>
            <w:shd w:val="clear" w:color="auto" w:fill="F4F3F8"/>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color w:val="392C69"/>
                <w:sz w:val="28"/>
                <w:szCs w:val="28"/>
              </w:rPr>
              <w:t>Список изменяющих документов</w:t>
            </w:r>
          </w:p>
          <w:p w:rsidR="009A23C5" w:rsidRPr="00F42D73" w:rsidRDefault="009A23C5" w:rsidP="00F42D73">
            <w:pPr>
              <w:pStyle w:val="ConsPlusNormal"/>
              <w:jc w:val="both"/>
              <w:rPr>
                <w:rFonts w:ascii="Times New Roman" w:hAnsi="Times New Roman" w:cs="Times New Roman"/>
                <w:sz w:val="28"/>
                <w:szCs w:val="28"/>
              </w:rPr>
            </w:pPr>
            <w:proofErr w:type="gramStart"/>
            <w:r w:rsidRPr="00F42D73">
              <w:rPr>
                <w:rFonts w:ascii="Times New Roman" w:hAnsi="Times New Roman" w:cs="Times New Roman"/>
                <w:color w:val="392C69"/>
                <w:sz w:val="28"/>
                <w:szCs w:val="28"/>
              </w:rPr>
              <w:t xml:space="preserve">(в ред. </w:t>
            </w:r>
            <w:hyperlink r:id="rId4" w:history="1">
              <w:r w:rsidRPr="00F42D73">
                <w:rPr>
                  <w:rFonts w:ascii="Times New Roman" w:hAnsi="Times New Roman" w:cs="Times New Roman"/>
                  <w:color w:val="0000FF"/>
                  <w:sz w:val="28"/>
                  <w:szCs w:val="28"/>
                </w:rPr>
                <w:t>Решения</w:t>
              </w:r>
            </w:hyperlink>
            <w:r w:rsidRPr="00F42D73">
              <w:rPr>
                <w:rFonts w:ascii="Times New Roman" w:hAnsi="Times New Roman" w:cs="Times New Roman"/>
                <w:color w:val="392C69"/>
                <w:sz w:val="28"/>
                <w:szCs w:val="28"/>
              </w:rPr>
              <w:t xml:space="preserve"> Думы Асбестовского городского округа</w:t>
            </w:r>
            <w:proofErr w:type="gramEnd"/>
          </w:p>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color w:val="392C69"/>
                <w:sz w:val="28"/>
                <w:szCs w:val="28"/>
              </w:rPr>
              <w:t>от 25.09.2014 N 49/4)</w:t>
            </w:r>
          </w:p>
        </w:tc>
      </w:tr>
    </w:tbl>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Принимая во внимание Протокол от 20.01.2014 N 1 заседания Совета при Губернаторе Свердловской области по противодействию коррупции от 19.12.2013, руководствуясь Федеральным </w:t>
      </w:r>
      <w:hyperlink r:id="rId5" w:history="1">
        <w:r w:rsidRPr="00F42D73">
          <w:rPr>
            <w:rFonts w:ascii="Times New Roman" w:hAnsi="Times New Roman" w:cs="Times New Roman"/>
            <w:color w:val="0000FF"/>
            <w:sz w:val="28"/>
            <w:szCs w:val="28"/>
          </w:rPr>
          <w:t>законом</w:t>
        </w:r>
      </w:hyperlink>
      <w:r w:rsidRPr="00F42D7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6" w:history="1">
        <w:r w:rsidRPr="00F42D73">
          <w:rPr>
            <w:rFonts w:ascii="Times New Roman" w:hAnsi="Times New Roman" w:cs="Times New Roman"/>
            <w:color w:val="0000FF"/>
            <w:sz w:val="28"/>
            <w:szCs w:val="28"/>
          </w:rPr>
          <w:t>статьями 6</w:t>
        </w:r>
      </w:hyperlink>
      <w:r w:rsidRPr="00F42D73">
        <w:rPr>
          <w:rFonts w:ascii="Times New Roman" w:hAnsi="Times New Roman" w:cs="Times New Roman"/>
          <w:sz w:val="28"/>
          <w:szCs w:val="28"/>
        </w:rPr>
        <w:t xml:space="preserve">, </w:t>
      </w:r>
      <w:hyperlink r:id="rId7" w:history="1">
        <w:r w:rsidRPr="00F42D73">
          <w:rPr>
            <w:rFonts w:ascii="Times New Roman" w:hAnsi="Times New Roman" w:cs="Times New Roman"/>
            <w:color w:val="0000FF"/>
            <w:sz w:val="28"/>
            <w:szCs w:val="28"/>
          </w:rPr>
          <w:t>22</w:t>
        </w:r>
      </w:hyperlink>
      <w:r w:rsidRPr="00F42D73">
        <w:rPr>
          <w:rFonts w:ascii="Times New Roman" w:hAnsi="Times New Roman" w:cs="Times New Roman"/>
          <w:sz w:val="28"/>
          <w:szCs w:val="28"/>
        </w:rPr>
        <w:t xml:space="preserve"> </w:t>
      </w:r>
      <w:hyperlink r:id="rId8" w:history="1">
        <w:r w:rsidRPr="00F42D73">
          <w:rPr>
            <w:rFonts w:ascii="Times New Roman" w:hAnsi="Times New Roman" w:cs="Times New Roman"/>
            <w:color w:val="0000FF"/>
            <w:sz w:val="28"/>
            <w:szCs w:val="28"/>
          </w:rPr>
          <w:t>Устава</w:t>
        </w:r>
      </w:hyperlink>
      <w:r w:rsidRPr="00F42D73">
        <w:rPr>
          <w:rFonts w:ascii="Times New Roman" w:hAnsi="Times New Roman" w:cs="Times New Roman"/>
          <w:sz w:val="28"/>
          <w:szCs w:val="28"/>
        </w:rPr>
        <w:t xml:space="preserve"> Асбестовского городского округа, Дума Асбестовского городского округа решила: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1. Утвердить </w:t>
      </w:r>
      <w:hyperlink w:anchor="P34" w:history="1">
        <w:r w:rsidRPr="00F42D73">
          <w:rPr>
            <w:rFonts w:ascii="Times New Roman" w:hAnsi="Times New Roman" w:cs="Times New Roman"/>
            <w:color w:val="0000FF"/>
            <w:sz w:val="28"/>
            <w:szCs w:val="28"/>
          </w:rPr>
          <w:t>Положение</w:t>
        </w:r>
      </w:hyperlink>
      <w:r w:rsidRPr="00F42D73">
        <w:rPr>
          <w:rFonts w:ascii="Times New Roman" w:hAnsi="Times New Roman" w:cs="Times New Roman"/>
          <w:sz w:val="28"/>
          <w:szCs w:val="28"/>
        </w:rPr>
        <w:t xml:space="preserve"> "О публичных слушаниях в Асбестовском городском округе" (прилагается).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2. Признать </w:t>
      </w:r>
      <w:hyperlink r:id="rId9" w:history="1">
        <w:r w:rsidRPr="00F42D73">
          <w:rPr>
            <w:rFonts w:ascii="Times New Roman" w:hAnsi="Times New Roman" w:cs="Times New Roman"/>
            <w:color w:val="0000FF"/>
            <w:sz w:val="28"/>
            <w:szCs w:val="28"/>
          </w:rPr>
          <w:t>Решение</w:t>
        </w:r>
      </w:hyperlink>
      <w:r w:rsidRPr="00F42D73">
        <w:rPr>
          <w:rFonts w:ascii="Times New Roman" w:hAnsi="Times New Roman" w:cs="Times New Roman"/>
          <w:sz w:val="28"/>
          <w:szCs w:val="28"/>
        </w:rPr>
        <w:t xml:space="preserve"> </w:t>
      </w:r>
      <w:proofErr w:type="spellStart"/>
      <w:r w:rsidRPr="00F42D73">
        <w:rPr>
          <w:rFonts w:ascii="Times New Roman" w:hAnsi="Times New Roman" w:cs="Times New Roman"/>
          <w:sz w:val="28"/>
          <w:szCs w:val="28"/>
        </w:rPr>
        <w:t>Асбестовской</w:t>
      </w:r>
      <w:proofErr w:type="spellEnd"/>
      <w:r w:rsidRPr="00F42D73">
        <w:rPr>
          <w:rFonts w:ascii="Times New Roman" w:hAnsi="Times New Roman" w:cs="Times New Roman"/>
          <w:sz w:val="28"/>
          <w:szCs w:val="28"/>
        </w:rPr>
        <w:t xml:space="preserve"> городской Думы от 23.11.2005 N 23/10 "Об утверждении Положения о публичных слушаниях на территории муниципального образования город Асбест" утратившим силу.</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Настоящее Решение опубликовать в специальном выпуске газеты "Асбестовский рабочий" "Муниципальный вестник" и обнародовать на официальном сайте Асбестовского городского округа в сети Интернет.</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Настоящее Решение вступает в силу на следующий день после его официального опубликования.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5. </w:t>
      </w:r>
      <w:proofErr w:type="gramStart"/>
      <w:r w:rsidRPr="00F42D73">
        <w:rPr>
          <w:rFonts w:ascii="Times New Roman" w:hAnsi="Times New Roman" w:cs="Times New Roman"/>
          <w:sz w:val="28"/>
          <w:szCs w:val="28"/>
        </w:rPr>
        <w:t>Контроль за</w:t>
      </w:r>
      <w:proofErr w:type="gramEnd"/>
      <w:r w:rsidRPr="00F42D73">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 и социальной политике (Кирюшин В.Д.).</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nformat"/>
        <w:rPr>
          <w:rFonts w:ascii="Times New Roman" w:hAnsi="Times New Roman" w:cs="Times New Roman"/>
          <w:sz w:val="28"/>
          <w:szCs w:val="28"/>
        </w:rPr>
      </w:pPr>
      <w:r w:rsidRPr="00F42D73">
        <w:rPr>
          <w:rFonts w:ascii="Times New Roman" w:hAnsi="Times New Roman" w:cs="Times New Roman"/>
          <w:sz w:val="28"/>
          <w:szCs w:val="28"/>
        </w:rPr>
        <w:t xml:space="preserve">Председатель Думы                    </w:t>
      </w:r>
      <w:r w:rsidR="00F42D73">
        <w:rPr>
          <w:rFonts w:ascii="Times New Roman" w:hAnsi="Times New Roman" w:cs="Times New Roman"/>
          <w:sz w:val="28"/>
          <w:szCs w:val="28"/>
        </w:rPr>
        <w:t xml:space="preserve">                              </w:t>
      </w:r>
      <w:r w:rsidRPr="00F42D73">
        <w:rPr>
          <w:rFonts w:ascii="Times New Roman" w:hAnsi="Times New Roman" w:cs="Times New Roman"/>
          <w:sz w:val="28"/>
          <w:szCs w:val="28"/>
        </w:rPr>
        <w:t>Глава</w:t>
      </w:r>
    </w:p>
    <w:p w:rsidR="009A23C5" w:rsidRPr="00F42D73" w:rsidRDefault="009A23C5" w:rsidP="00F42D73">
      <w:pPr>
        <w:pStyle w:val="ConsPlusNonformat"/>
        <w:rPr>
          <w:rFonts w:ascii="Times New Roman" w:hAnsi="Times New Roman" w:cs="Times New Roman"/>
          <w:sz w:val="28"/>
          <w:szCs w:val="28"/>
        </w:rPr>
      </w:pPr>
      <w:r w:rsidRPr="00F42D73">
        <w:rPr>
          <w:rFonts w:ascii="Times New Roman" w:hAnsi="Times New Roman" w:cs="Times New Roman"/>
          <w:sz w:val="28"/>
          <w:szCs w:val="28"/>
        </w:rPr>
        <w:t xml:space="preserve">Асбестовского городского округа             </w:t>
      </w:r>
      <w:r w:rsidR="00F42D73">
        <w:rPr>
          <w:rFonts w:ascii="Times New Roman" w:hAnsi="Times New Roman" w:cs="Times New Roman"/>
          <w:sz w:val="28"/>
          <w:szCs w:val="28"/>
        </w:rPr>
        <w:t xml:space="preserve">             </w:t>
      </w:r>
      <w:r w:rsidRPr="00F42D73">
        <w:rPr>
          <w:rFonts w:ascii="Times New Roman" w:hAnsi="Times New Roman" w:cs="Times New Roman"/>
          <w:sz w:val="28"/>
          <w:szCs w:val="28"/>
        </w:rPr>
        <w:t>Асбестовского городского округа</w:t>
      </w:r>
    </w:p>
    <w:p w:rsidR="009A23C5" w:rsidRPr="00F42D73" w:rsidRDefault="009A23C5" w:rsidP="00F42D73">
      <w:pPr>
        <w:pStyle w:val="ConsPlusNonformat"/>
        <w:rPr>
          <w:rFonts w:ascii="Times New Roman" w:hAnsi="Times New Roman" w:cs="Times New Roman"/>
          <w:sz w:val="28"/>
          <w:szCs w:val="28"/>
        </w:rPr>
      </w:pPr>
      <w:r w:rsidRPr="00F42D73">
        <w:rPr>
          <w:rFonts w:ascii="Times New Roman" w:hAnsi="Times New Roman" w:cs="Times New Roman"/>
          <w:sz w:val="28"/>
          <w:szCs w:val="28"/>
        </w:rPr>
        <w:t xml:space="preserve">В.В.БЕЛОШЕЙКИН                                               </w:t>
      </w:r>
      <w:r w:rsidR="00F42D73">
        <w:rPr>
          <w:rFonts w:ascii="Times New Roman" w:hAnsi="Times New Roman" w:cs="Times New Roman"/>
          <w:sz w:val="28"/>
          <w:szCs w:val="28"/>
        </w:rPr>
        <w:t xml:space="preserve"> </w:t>
      </w:r>
      <w:r w:rsidRPr="00F42D73">
        <w:rPr>
          <w:rFonts w:ascii="Times New Roman" w:hAnsi="Times New Roman" w:cs="Times New Roman"/>
          <w:sz w:val="28"/>
          <w:szCs w:val="28"/>
        </w:rPr>
        <w:t>В.А.СУСЛОПАРОВ</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right"/>
        <w:outlineLvl w:val="0"/>
        <w:rPr>
          <w:rFonts w:ascii="Times New Roman" w:hAnsi="Times New Roman" w:cs="Times New Roman"/>
          <w:sz w:val="28"/>
          <w:szCs w:val="28"/>
        </w:rPr>
      </w:pPr>
      <w:r w:rsidRPr="00F42D73">
        <w:rPr>
          <w:rFonts w:ascii="Times New Roman" w:hAnsi="Times New Roman" w:cs="Times New Roman"/>
          <w:sz w:val="28"/>
          <w:szCs w:val="28"/>
        </w:rPr>
        <w:t>Утверждено</w:t>
      </w:r>
    </w:p>
    <w:p w:rsidR="009A23C5" w:rsidRPr="00F42D73" w:rsidRDefault="009A23C5" w:rsidP="00F42D73">
      <w:pPr>
        <w:pStyle w:val="ConsPlusNormal"/>
        <w:jc w:val="right"/>
        <w:rPr>
          <w:rFonts w:ascii="Times New Roman" w:hAnsi="Times New Roman" w:cs="Times New Roman"/>
          <w:sz w:val="28"/>
          <w:szCs w:val="28"/>
        </w:rPr>
      </w:pPr>
      <w:r w:rsidRPr="00F42D73">
        <w:rPr>
          <w:rFonts w:ascii="Times New Roman" w:hAnsi="Times New Roman" w:cs="Times New Roman"/>
          <w:sz w:val="28"/>
          <w:szCs w:val="28"/>
        </w:rPr>
        <w:t>Решением Думы</w:t>
      </w:r>
    </w:p>
    <w:p w:rsidR="009A23C5" w:rsidRPr="00F42D73" w:rsidRDefault="009A23C5" w:rsidP="00F42D73">
      <w:pPr>
        <w:pStyle w:val="ConsPlusNormal"/>
        <w:jc w:val="right"/>
        <w:rPr>
          <w:rFonts w:ascii="Times New Roman" w:hAnsi="Times New Roman" w:cs="Times New Roman"/>
          <w:sz w:val="28"/>
          <w:szCs w:val="28"/>
        </w:rPr>
      </w:pPr>
      <w:r w:rsidRPr="00F42D73">
        <w:rPr>
          <w:rFonts w:ascii="Times New Roman" w:hAnsi="Times New Roman" w:cs="Times New Roman"/>
          <w:sz w:val="28"/>
          <w:szCs w:val="28"/>
        </w:rPr>
        <w:t>Асбестовского городского округа</w:t>
      </w:r>
    </w:p>
    <w:p w:rsidR="009A23C5" w:rsidRPr="00F42D73" w:rsidRDefault="00F42D73" w:rsidP="00F42D73">
      <w:pPr>
        <w:pStyle w:val="ConsPlusNormal"/>
        <w:jc w:val="right"/>
        <w:rPr>
          <w:rFonts w:ascii="Times New Roman" w:hAnsi="Times New Roman" w:cs="Times New Roman"/>
          <w:sz w:val="28"/>
          <w:szCs w:val="28"/>
        </w:rPr>
      </w:pPr>
      <w:r>
        <w:rPr>
          <w:rFonts w:ascii="Times New Roman" w:hAnsi="Times New Roman" w:cs="Times New Roman"/>
          <w:sz w:val="28"/>
          <w:szCs w:val="28"/>
        </w:rPr>
        <w:t>от 27 февраля 2014 года №</w:t>
      </w:r>
      <w:r w:rsidR="009A23C5" w:rsidRPr="00F42D73">
        <w:rPr>
          <w:rFonts w:ascii="Times New Roman" w:hAnsi="Times New Roman" w:cs="Times New Roman"/>
          <w:sz w:val="28"/>
          <w:szCs w:val="28"/>
        </w:rPr>
        <w:t xml:space="preserve"> 35/2</w:t>
      </w:r>
    </w:p>
    <w:p w:rsidR="00F42D73" w:rsidRPr="00F42D73" w:rsidRDefault="00F42D73" w:rsidP="00F42D73">
      <w:pPr>
        <w:pStyle w:val="ConsPlusNormal"/>
        <w:jc w:val="both"/>
        <w:rPr>
          <w:rFonts w:ascii="Times New Roman" w:hAnsi="Times New Roman" w:cs="Times New Roman"/>
          <w:sz w:val="28"/>
          <w:szCs w:val="28"/>
        </w:rPr>
      </w:pPr>
    </w:p>
    <w:p w:rsidR="00F42D73" w:rsidRPr="00F42D73" w:rsidRDefault="00F42D73" w:rsidP="00F42D73">
      <w:pPr>
        <w:pStyle w:val="ConsPlusNormal"/>
        <w:jc w:val="both"/>
        <w:rPr>
          <w:rFonts w:ascii="Times New Roman" w:hAnsi="Times New Roman" w:cs="Times New Roman"/>
          <w:sz w:val="28"/>
          <w:szCs w:val="28"/>
        </w:rPr>
      </w:pPr>
    </w:p>
    <w:p w:rsidR="00F42D73" w:rsidRPr="00F42D73" w:rsidRDefault="00F42D73" w:rsidP="00F42D73">
      <w:pPr>
        <w:pStyle w:val="ConsPlusNormal"/>
        <w:jc w:val="both"/>
        <w:rPr>
          <w:rFonts w:ascii="Times New Roman" w:hAnsi="Times New Roman" w:cs="Times New Roman"/>
          <w:sz w:val="28"/>
          <w:szCs w:val="28"/>
        </w:rPr>
      </w:pPr>
    </w:p>
    <w:p w:rsidR="00F42D73" w:rsidRPr="00F42D73" w:rsidRDefault="00F42D73" w:rsidP="00F42D73">
      <w:pPr>
        <w:pStyle w:val="ConsPlusNormal"/>
        <w:jc w:val="both"/>
        <w:rPr>
          <w:rFonts w:ascii="Times New Roman" w:hAnsi="Times New Roman" w:cs="Times New Roman"/>
          <w:sz w:val="28"/>
          <w:szCs w:val="28"/>
        </w:rPr>
      </w:pPr>
    </w:p>
    <w:p w:rsidR="009A23C5" w:rsidRPr="00F42D73" w:rsidRDefault="009A23C5" w:rsidP="00F42D73">
      <w:pPr>
        <w:pStyle w:val="ConsPlusTitle"/>
        <w:jc w:val="center"/>
        <w:rPr>
          <w:rFonts w:ascii="Times New Roman" w:hAnsi="Times New Roman" w:cs="Times New Roman"/>
          <w:sz w:val="28"/>
          <w:szCs w:val="28"/>
        </w:rPr>
      </w:pPr>
      <w:bookmarkStart w:id="0" w:name="P34"/>
      <w:bookmarkEnd w:id="0"/>
      <w:r w:rsidRPr="00F42D73">
        <w:rPr>
          <w:rFonts w:ascii="Times New Roman" w:hAnsi="Times New Roman" w:cs="Times New Roman"/>
          <w:sz w:val="28"/>
          <w:szCs w:val="28"/>
        </w:rPr>
        <w:t>ПОЛОЖЕНИЕ</w:t>
      </w:r>
    </w:p>
    <w:p w:rsid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 xml:space="preserve">"О ПУБЛИЧНЫХ СЛУШАНИЯХ </w:t>
      </w:r>
      <w:proofErr w:type="gramStart"/>
      <w:r w:rsidRPr="00F42D73">
        <w:rPr>
          <w:rFonts w:ascii="Times New Roman" w:hAnsi="Times New Roman" w:cs="Times New Roman"/>
          <w:sz w:val="28"/>
          <w:szCs w:val="28"/>
        </w:rPr>
        <w:t>В</w:t>
      </w:r>
      <w:proofErr w:type="gramEnd"/>
      <w:r w:rsidRPr="00F42D73">
        <w:rPr>
          <w:rFonts w:ascii="Times New Roman" w:hAnsi="Times New Roman" w:cs="Times New Roman"/>
          <w:sz w:val="28"/>
          <w:szCs w:val="28"/>
        </w:rPr>
        <w:t xml:space="preserve"> </w:t>
      </w:r>
    </w:p>
    <w:p w:rsidR="009A23C5" w:rsidRPr="00F42D73" w:rsidRDefault="009A23C5" w:rsidP="00F42D73">
      <w:pPr>
        <w:pStyle w:val="ConsPlusTitle"/>
        <w:jc w:val="center"/>
        <w:rPr>
          <w:rFonts w:ascii="Times New Roman" w:hAnsi="Times New Roman" w:cs="Times New Roman"/>
          <w:sz w:val="28"/>
          <w:szCs w:val="28"/>
        </w:rPr>
      </w:pPr>
      <w:r w:rsidRPr="00F42D73">
        <w:rPr>
          <w:rFonts w:ascii="Times New Roman" w:hAnsi="Times New Roman" w:cs="Times New Roman"/>
          <w:sz w:val="28"/>
          <w:szCs w:val="28"/>
        </w:rPr>
        <w:t>АСБЕСТОВСКОМ ГОРОДСКОМ ОКРУГЕ"</w:t>
      </w:r>
    </w:p>
    <w:p w:rsidR="009A23C5" w:rsidRPr="00F42D73" w:rsidRDefault="009A23C5" w:rsidP="00F42D73">
      <w:pPr>
        <w:spacing w:after="1" w:line="240" w:lineRule="auto"/>
        <w:jc w:val="both"/>
        <w:rPr>
          <w:rFonts w:ascii="Times New Roman" w:hAnsi="Times New Roman" w:cs="Times New Roman"/>
          <w:sz w:val="28"/>
          <w:szCs w:val="28"/>
          <w:lang w:val="ru-RU"/>
        </w:rPr>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9A23C5" w:rsidRPr="00F42D73">
        <w:trPr>
          <w:jc w:val="center"/>
        </w:trPr>
        <w:tc>
          <w:tcPr>
            <w:tcW w:w="9860" w:type="dxa"/>
            <w:tcBorders>
              <w:top w:val="nil"/>
              <w:left w:val="single" w:sz="24" w:space="0" w:color="CED3F1"/>
              <w:bottom w:val="nil"/>
              <w:right w:val="single" w:sz="24" w:space="0" w:color="F4F3F8"/>
            </w:tcBorders>
            <w:shd w:val="clear" w:color="auto" w:fill="F4F3F8"/>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color w:val="392C69"/>
                <w:sz w:val="28"/>
                <w:szCs w:val="28"/>
              </w:rPr>
              <w:t>Список изменяющих документов</w:t>
            </w:r>
          </w:p>
          <w:p w:rsidR="009A23C5" w:rsidRPr="00F42D73" w:rsidRDefault="009A23C5" w:rsidP="00F42D73">
            <w:pPr>
              <w:pStyle w:val="ConsPlusNormal"/>
              <w:jc w:val="both"/>
              <w:rPr>
                <w:rFonts w:ascii="Times New Roman" w:hAnsi="Times New Roman" w:cs="Times New Roman"/>
                <w:sz w:val="28"/>
                <w:szCs w:val="28"/>
              </w:rPr>
            </w:pPr>
            <w:proofErr w:type="gramStart"/>
            <w:r w:rsidRPr="00F42D73">
              <w:rPr>
                <w:rFonts w:ascii="Times New Roman" w:hAnsi="Times New Roman" w:cs="Times New Roman"/>
                <w:color w:val="392C69"/>
                <w:sz w:val="28"/>
                <w:szCs w:val="28"/>
              </w:rPr>
              <w:t xml:space="preserve">(в ред. </w:t>
            </w:r>
            <w:hyperlink r:id="rId10" w:history="1">
              <w:r w:rsidRPr="00F42D73">
                <w:rPr>
                  <w:rFonts w:ascii="Times New Roman" w:hAnsi="Times New Roman" w:cs="Times New Roman"/>
                  <w:color w:val="0000FF"/>
                  <w:sz w:val="28"/>
                  <w:szCs w:val="28"/>
                </w:rPr>
                <w:t>Решения</w:t>
              </w:r>
            </w:hyperlink>
            <w:r w:rsidRPr="00F42D73">
              <w:rPr>
                <w:rFonts w:ascii="Times New Roman" w:hAnsi="Times New Roman" w:cs="Times New Roman"/>
                <w:color w:val="392C69"/>
                <w:sz w:val="28"/>
                <w:szCs w:val="28"/>
              </w:rPr>
              <w:t xml:space="preserve"> Думы Асбестовского городского округа</w:t>
            </w:r>
            <w:proofErr w:type="gramEnd"/>
          </w:p>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color w:val="392C69"/>
                <w:sz w:val="28"/>
                <w:szCs w:val="28"/>
              </w:rPr>
              <w:t>от 25.09.2014 N 49/4)</w:t>
            </w:r>
          </w:p>
        </w:tc>
      </w:tr>
    </w:tbl>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1. Основные понятия</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Для целей настоящего Положения используются следующие основные понятия: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1) публичные слушания - форма реализации прав жителей Асбестовского городского округа (далее - жители) на участие в процессе принятия органами местного самоуправления Асбестовского городского округа (далее - органы) проектов муниципальных правовых актов по вопросам местного значения путем их публичного обсуждения;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Асбестовского городского округа в публичных слушаниях;</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участники публичных слушаний - заинтересованные жители,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5) инициатор публичных слушаний - органы местного самоуправления, а </w:t>
      </w:r>
      <w:r w:rsidRPr="00F42D73">
        <w:rPr>
          <w:rFonts w:ascii="Times New Roman" w:hAnsi="Times New Roman" w:cs="Times New Roman"/>
          <w:sz w:val="28"/>
          <w:szCs w:val="28"/>
        </w:rPr>
        <w:lastRenderedPageBreak/>
        <w:t>также инициативная группа совершеннолетних граждан численностью не менее 20 человек, выступившая с инициативой проведения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7) организатор публичных слушаний - орган местного самоуправления Асбестовского городского округа, принявший решение о назначении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2. Цели и принципы организации и проведения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Основными целями организации и проведения публичных слушаний являются: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развитие диалоговых механизмов органов власти и населения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поиск приемлемых альтернатив решения важнейших вопросов местного значения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5) выработка предложений и рекомендаций по обсуждаемой проблеме.</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3. Вопросы, выносимые на публичные слушания</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В обязательном порядке на публичные слушания выносятся:</w:t>
      </w:r>
    </w:p>
    <w:p w:rsidR="009A23C5" w:rsidRPr="00F42D73" w:rsidRDefault="009A23C5" w:rsidP="00F42D73">
      <w:pPr>
        <w:pStyle w:val="ConsPlusNormal"/>
        <w:spacing w:before="220"/>
        <w:ind w:firstLine="540"/>
        <w:jc w:val="both"/>
        <w:rPr>
          <w:rFonts w:ascii="Times New Roman" w:hAnsi="Times New Roman" w:cs="Times New Roman"/>
          <w:sz w:val="28"/>
          <w:szCs w:val="28"/>
        </w:rPr>
      </w:pPr>
      <w:proofErr w:type="gramStart"/>
      <w:r w:rsidRPr="00F42D73">
        <w:rPr>
          <w:rFonts w:ascii="Times New Roman" w:hAnsi="Times New Roman" w:cs="Times New Roman"/>
          <w:sz w:val="28"/>
          <w:szCs w:val="28"/>
        </w:rPr>
        <w:t xml:space="preserve">1) проект устава муниципального образования, а также проекты изменений устава, кроме случаев, когда изменения в устав вносятся исключительно в целях </w:t>
      </w:r>
      <w:r w:rsidRPr="00F42D73">
        <w:rPr>
          <w:rFonts w:ascii="Times New Roman" w:hAnsi="Times New Roman" w:cs="Times New Roman"/>
          <w:sz w:val="28"/>
          <w:szCs w:val="28"/>
        </w:rPr>
        <w:lastRenderedPageBreak/>
        <w:t xml:space="preserve">приведения закрепляемых в уставе вопросов местного значения и полномочий по их решению в соответствие с </w:t>
      </w:r>
      <w:hyperlink r:id="rId11" w:history="1">
        <w:r w:rsidRPr="00F42D73">
          <w:rPr>
            <w:rFonts w:ascii="Times New Roman" w:hAnsi="Times New Roman" w:cs="Times New Roman"/>
            <w:color w:val="0000FF"/>
            <w:sz w:val="28"/>
            <w:szCs w:val="28"/>
          </w:rPr>
          <w:t>Конституцией</w:t>
        </w:r>
      </w:hyperlink>
      <w:r w:rsidRPr="00F42D73">
        <w:rPr>
          <w:rFonts w:ascii="Times New Roman" w:hAnsi="Times New Roman" w:cs="Times New Roman"/>
          <w:sz w:val="28"/>
          <w:szCs w:val="28"/>
        </w:rPr>
        <w:t xml:space="preserve"> Российской Федерации, федеральными законами;</w:t>
      </w:r>
      <w:proofErr w:type="gramEnd"/>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проект бюджета Асбестовского городского округа и отчет о его исполнении;</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проекты планов и программ развития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5) проект генерального плана, проекты внесения изменений в генеральный план;</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6) вопросы о преобразовании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7) вопросы, по которым проводилась общественная экспертиза;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8) иные вопросы по решению органов местного самоуправления Асбестовского городского округа.</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4. Инициатива проведения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Публичные слушания проводятся по инициативе населения муниципального образования или органов местного самоуправления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Жители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3. До обращения с предложением о проведении публичных слушаний в Думу Асбестовского городского округа членами инициативной группы должно быть собрано не менее 100 подписей жителей, достигших возраста 18 лет,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w:t>
      </w:r>
      <w:r w:rsidRPr="00F42D73">
        <w:rPr>
          <w:rFonts w:ascii="Times New Roman" w:hAnsi="Times New Roman" w:cs="Times New Roman"/>
          <w:sz w:val="28"/>
          <w:szCs w:val="28"/>
        </w:rPr>
        <w:lastRenderedPageBreak/>
        <w:t>контактный телефон, электронный адрес. Расходы, связанные со сбором подписей, несет инициативная группа.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Члены инициативной группы при обращении в Думу Асбестовского городского округа с предложением о проведении публичных слушаний подают следующие документы:</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протокол о создании инициативной группы граждан;</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5. Дума Асбестовского городского округа рассматривает поданные инициативной группой документы в течение 30 дней со дня их поступления.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6. Дума Асбестовского городского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не менее 250 подписей жителей. В этом случае слушания по данному вопросу местного значения назначаются Думой Асбестовского городского округа в обязательном порядке.</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5. Порядок назначения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Публичные слушания, инициированные населением или Думой Асбестовского городского округа, назначаются Думой Асбестовского городского округа на основании Решения Думы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Публичные слушания, инициированные главой Асбестовского городского округа, назначаются главой Асбестовского городского округа на основании постановления главы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Публичные слушания, инициированные главой администрации Асбестовского городского округа, назначаются администрацией Асбестовского городского округа на основании постановления администрации Асбестовского городского округа.</w:t>
      </w:r>
    </w:p>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lastRenderedPageBreak/>
        <w:t>(</w:t>
      </w:r>
      <w:proofErr w:type="gramStart"/>
      <w:r w:rsidRPr="00F42D73">
        <w:rPr>
          <w:rFonts w:ascii="Times New Roman" w:hAnsi="Times New Roman" w:cs="Times New Roman"/>
          <w:sz w:val="28"/>
          <w:szCs w:val="28"/>
        </w:rPr>
        <w:t>п</w:t>
      </w:r>
      <w:proofErr w:type="gramEnd"/>
      <w:r w:rsidRPr="00F42D73">
        <w:rPr>
          <w:rFonts w:ascii="Times New Roman" w:hAnsi="Times New Roman" w:cs="Times New Roman"/>
          <w:sz w:val="28"/>
          <w:szCs w:val="28"/>
        </w:rPr>
        <w:t xml:space="preserve">. 1 в ред. </w:t>
      </w:r>
      <w:hyperlink r:id="rId12" w:history="1">
        <w:r w:rsidRPr="00F42D73">
          <w:rPr>
            <w:rFonts w:ascii="Times New Roman" w:hAnsi="Times New Roman" w:cs="Times New Roman"/>
            <w:color w:val="0000FF"/>
            <w:sz w:val="28"/>
            <w:szCs w:val="28"/>
          </w:rPr>
          <w:t>Решения</w:t>
        </w:r>
      </w:hyperlink>
      <w:r w:rsidRPr="00F42D73">
        <w:rPr>
          <w:rFonts w:ascii="Times New Roman" w:hAnsi="Times New Roman" w:cs="Times New Roman"/>
          <w:sz w:val="28"/>
          <w:szCs w:val="28"/>
        </w:rPr>
        <w:t xml:space="preserve"> Думы Асбестовского городского округа от 25.09.2014 N 49/4)</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F42D73">
        <w:rPr>
          <w:rFonts w:ascii="Times New Roman" w:hAnsi="Times New Roman" w:cs="Times New Roman"/>
          <w:sz w:val="28"/>
          <w:szCs w:val="28"/>
        </w:rPr>
        <w:t>позднее</w:t>
      </w:r>
      <w:proofErr w:type="gramEnd"/>
      <w:r w:rsidRPr="00F42D73">
        <w:rPr>
          <w:rFonts w:ascii="Times New Roman" w:hAnsi="Times New Roman" w:cs="Times New Roman"/>
          <w:sz w:val="28"/>
          <w:szCs w:val="28"/>
        </w:rPr>
        <w:t xml:space="preserve"> чем за 30 дней до их проведения.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В решении (постановлении) о назначении публичных слушаний указываются: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инициатор проведения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дата и время проведения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место проведения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5. В соответствии со </w:t>
      </w:r>
      <w:hyperlink r:id="rId13" w:history="1">
        <w:r w:rsidRPr="00F42D73">
          <w:rPr>
            <w:rFonts w:ascii="Times New Roman" w:hAnsi="Times New Roman" w:cs="Times New Roman"/>
            <w:color w:val="0000FF"/>
            <w:sz w:val="28"/>
            <w:szCs w:val="28"/>
          </w:rPr>
          <w:t>статьей 55</w:t>
        </w:r>
      </w:hyperlink>
      <w:r w:rsidRPr="00F42D73">
        <w:rPr>
          <w:rFonts w:ascii="Times New Roman" w:hAnsi="Times New Roman" w:cs="Times New Roman"/>
          <w:sz w:val="28"/>
          <w:szCs w:val="28"/>
        </w:rPr>
        <w:t xml:space="preserve"> Устава Асбестовского городского округа официальным опубликованием муниципальных нормативных правовых актов является публикация их полного текста в газете "Асбестовский рабочий". В соответствии с </w:t>
      </w:r>
      <w:hyperlink r:id="rId14" w:history="1">
        <w:r w:rsidRPr="00F42D73">
          <w:rPr>
            <w:rFonts w:ascii="Times New Roman" w:hAnsi="Times New Roman" w:cs="Times New Roman"/>
            <w:color w:val="0000FF"/>
            <w:sz w:val="28"/>
            <w:szCs w:val="28"/>
          </w:rPr>
          <w:t>Положением</w:t>
        </w:r>
      </w:hyperlink>
      <w:r w:rsidRPr="00F42D73">
        <w:rPr>
          <w:rFonts w:ascii="Times New Roman" w:hAnsi="Times New Roman" w:cs="Times New Roman"/>
          <w:sz w:val="28"/>
          <w:szCs w:val="28"/>
        </w:rPr>
        <w:t xml:space="preserve"> "Об официальном сайте Асбестовского городского округа", утвержденным Решением Думы Асбестовского городского округа от 29.07.2010 N 40/6 "Об утверждении Положения "Об официальном сайте Асбестовского городского округа", адрес официального сайта Асбестовского городского округа в сети Интернет - </w:t>
      </w:r>
      <w:proofErr w:type="spellStart"/>
      <w:r w:rsidRPr="00F42D73">
        <w:rPr>
          <w:rFonts w:ascii="Times New Roman" w:hAnsi="Times New Roman" w:cs="Times New Roman"/>
          <w:sz w:val="28"/>
          <w:szCs w:val="28"/>
        </w:rPr>
        <w:t>www.asbestadm.ru</w:t>
      </w:r>
      <w:proofErr w:type="spellEnd"/>
      <w:r w:rsidRPr="00F42D73">
        <w:rPr>
          <w:rFonts w:ascii="Times New Roman" w:hAnsi="Times New Roman" w:cs="Times New Roman"/>
          <w:sz w:val="28"/>
          <w:szCs w:val="28"/>
        </w:rPr>
        <w:t xml:space="preserve"> (далее - официальный сайт).</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6. Порядок организации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1. Организатор публичных слушаний формирует организационный комитет из числа депутатов Думы Асбестовского городского округа и сотрудников администрации Асбестовского городского округа в количестве не менее трех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трех дней с момента формирования, избирает из </w:t>
      </w:r>
      <w:r w:rsidRPr="00F42D73">
        <w:rPr>
          <w:rFonts w:ascii="Times New Roman" w:hAnsi="Times New Roman" w:cs="Times New Roman"/>
          <w:sz w:val="28"/>
          <w:szCs w:val="28"/>
        </w:rPr>
        <w:lastRenderedPageBreak/>
        <w:t>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Расходы на подготовку и проведение публичных слушаний осуществляются из средств бюджета Асбестовского городского округа.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F42D73">
        <w:rPr>
          <w:rFonts w:ascii="Times New Roman" w:hAnsi="Times New Roman" w:cs="Times New Roman"/>
          <w:sz w:val="28"/>
          <w:szCs w:val="28"/>
        </w:rPr>
        <w:t>позднее</w:t>
      </w:r>
      <w:proofErr w:type="gramEnd"/>
      <w:r w:rsidRPr="00F42D73">
        <w:rPr>
          <w:rFonts w:ascii="Times New Roman" w:hAnsi="Times New Roman" w:cs="Times New Roman"/>
          <w:sz w:val="28"/>
          <w:szCs w:val="28"/>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5. Организационный комитет в рамках своей работы:</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подготавливает повестку публичных слушаний и размещает итоговый вариант повестки в сети Интернет на официальном сайте;</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официальный сайт для ознакомления с ними жителей муниципального образования;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 формирует единый документ для распространения на публичных слушаниях, содержащий все поступившие в адрес Организационного комитета </w:t>
      </w:r>
      <w:r w:rsidRPr="00F42D73">
        <w:rPr>
          <w:rFonts w:ascii="Times New Roman" w:hAnsi="Times New Roman" w:cs="Times New Roman"/>
          <w:sz w:val="28"/>
          <w:szCs w:val="28"/>
        </w:rPr>
        <w:lastRenderedPageBreak/>
        <w:t>предложения с указанием лиц, их внесших;</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организует проведение голосования участников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устанавливает результаты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организатору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организатору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7. Порядок проведения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Публичные слушания, назначенные по инициативе населения, проводятся по нерабочим дням, начиная с 12.00 часов и заканчивая не позднее 15.00 часов.</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Публичные слушания, назначенные по инициативе органов местного самоуправления, проводятся по рабочим дням, начиная с 17.15 часов и заканчивая не позднее 22.00 часов.</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Не менее чем за полчаса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lastRenderedPageBreak/>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На выступления эксперта отводится до 15 минут и до 20 минут на вопросы </w:t>
      </w:r>
      <w:proofErr w:type="gramStart"/>
      <w:r w:rsidRPr="00F42D73">
        <w:rPr>
          <w:rFonts w:ascii="Times New Roman" w:hAnsi="Times New Roman" w:cs="Times New Roman"/>
          <w:sz w:val="28"/>
          <w:szCs w:val="28"/>
        </w:rPr>
        <w:t>выступающему</w:t>
      </w:r>
      <w:proofErr w:type="gramEnd"/>
      <w:r w:rsidRPr="00F42D73">
        <w:rPr>
          <w:rFonts w:ascii="Times New Roman" w:hAnsi="Times New Roman" w:cs="Times New Roman"/>
          <w:sz w:val="28"/>
          <w:szCs w:val="28"/>
        </w:rPr>
        <w:t>.</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w:t>
      </w:r>
      <w:r w:rsidRPr="00F42D73">
        <w:rPr>
          <w:rFonts w:ascii="Times New Roman" w:hAnsi="Times New Roman" w:cs="Times New Roman"/>
          <w:sz w:val="28"/>
          <w:szCs w:val="28"/>
        </w:rPr>
        <w:lastRenderedPageBreak/>
        <w:t>заносятся в протокол.</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12. </w:t>
      </w:r>
      <w:proofErr w:type="gramStart"/>
      <w:r w:rsidRPr="00F42D73">
        <w:rPr>
          <w:rFonts w:ascii="Times New Roman" w:hAnsi="Times New Roman" w:cs="Times New Roman"/>
          <w:sz w:val="28"/>
          <w:szCs w:val="28"/>
        </w:rPr>
        <w:t>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r w:rsidRPr="00F42D73">
        <w:rPr>
          <w:rFonts w:ascii="Times New Roman" w:hAnsi="Times New Roman" w:cs="Times New Roman"/>
          <w:sz w:val="28"/>
          <w:szCs w:val="28"/>
        </w:rPr>
        <w:t>.</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8. Результаты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Асбестовского городского округа.</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F42D73">
        <w:rPr>
          <w:rFonts w:ascii="Times New Roman" w:hAnsi="Times New Roman" w:cs="Times New Roman"/>
          <w:sz w:val="28"/>
          <w:szCs w:val="28"/>
        </w:rPr>
        <w:t>Итоги рассмотрения в обязательном порядке доводятся до инициаторов публичных слушаний и до населения Асбестовского городского округа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3. Организаторы публичных слушаний осуществляют постоянный мониторинг практики проведения на территории Асбестовского городского округа публичных слушаний.</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Организаторами публичных слушаний ведется учет проведенных публичных слушаний по нижеприведенной форме реестра публичных слушаний, размещаемый на официальном сайте.</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spacing w:line="240" w:lineRule="auto"/>
        <w:jc w:val="both"/>
        <w:rPr>
          <w:rFonts w:ascii="Times New Roman" w:hAnsi="Times New Roman" w:cs="Times New Roman"/>
          <w:sz w:val="28"/>
          <w:szCs w:val="28"/>
          <w:lang w:val="ru-RU"/>
        </w:rPr>
        <w:sectPr w:rsidR="009A23C5" w:rsidRPr="00F42D73" w:rsidSect="00EC1790">
          <w:pgSz w:w="11905" w:h="16838"/>
          <w:pgMar w:top="1134" w:right="567" w:bottom="1134" w:left="1418" w:header="0" w:footer="0" w:gutter="0"/>
          <w:cols w:space="708"/>
          <w:noEndnote/>
          <w:docGrid w:linePitch="299"/>
        </w:sectPr>
      </w:pPr>
    </w:p>
    <w:p w:rsidR="009A23C5" w:rsidRPr="00F42D73" w:rsidRDefault="009A23C5" w:rsidP="00F42D73">
      <w:pPr>
        <w:pStyle w:val="ConsPlusNormal"/>
        <w:jc w:val="both"/>
        <w:outlineLvl w:val="2"/>
        <w:rPr>
          <w:rFonts w:ascii="Times New Roman" w:hAnsi="Times New Roman" w:cs="Times New Roman"/>
          <w:sz w:val="28"/>
          <w:szCs w:val="28"/>
        </w:rPr>
      </w:pPr>
      <w:r w:rsidRPr="00F42D73">
        <w:rPr>
          <w:rFonts w:ascii="Times New Roman" w:hAnsi="Times New Roman" w:cs="Times New Roman"/>
          <w:sz w:val="28"/>
          <w:szCs w:val="28"/>
        </w:rPr>
        <w:lastRenderedPageBreak/>
        <w:t>РЕЕСТР</w:t>
      </w:r>
    </w:p>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ПУБЛИЧНЫХ СЛУШАНИЙ НА ТЕРРИТОРИИ</w:t>
      </w:r>
    </w:p>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АСБЕСТОВСКОГО ГОРОДСКОГО ОКРУГА</w:t>
      </w:r>
    </w:p>
    <w:p w:rsidR="009A23C5" w:rsidRPr="00F42D73" w:rsidRDefault="009A23C5" w:rsidP="00F42D7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1701"/>
        <w:gridCol w:w="1871"/>
        <w:gridCol w:w="1531"/>
        <w:gridCol w:w="1587"/>
        <w:gridCol w:w="1474"/>
        <w:gridCol w:w="1701"/>
        <w:gridCol w:w="1587"/>
        <w:gridCol w:w="1757"/>
        <w:gridCol w:w="1020"/>
        <w:gridCol w:w="1020"/>
        <w:gridCol w:w="1531"/>
        <w:gridCol w:w="1474"/>
      </w:tblGrid>
      <w:tr w:rsidR="009A23C5" w:rsidRPr="00F42D73">
        <w:tc>
          <w:tcPr>
            <w:tcW w:w="56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 xml:space="preserve">N </w:t>
            </w:r>
            <w:proofErr w:type="spellStart"/>
            <w:proofErr w:type="gramStart"/>
            <w:r w:rsidRPr="00F42D73">
              <w:rPr>
                <w:rFonts w:ascii="Times New Roman" w:hAnsi="Times New Roman" w:cs="Times New Roman"/>
                <w:sz w:val="28"/>
                <w:szCs w:val="28"/>
              </w:rPr>
              <w:t>п</w:t>
            </w:r>
            <w:proofErr w:type="spellEnd"/>
            <w:proofErr w:type="gramEnd"/>
            <w:r w:rsidRPr="00F42D73">
              <w:rPr>
                <w:rFonts w:ascii="Times New Roman" w:hAnsi="Times New Roman" w:cs="Times New Roman"/>
                <w:sz w:val="28"/>
                <w:szCs w:val="28"/>
              </w:rPr>
              <w:t>/</w:t>
            </w:r>
            <w:proofErr w:type="spellStart"/>
            <w:r w:rsidRPr="00F42D73">
              <w:rPr>
                <w:rFonts w:ascii="Times New Roman" w:hAnsi="Times New Roman" w:cs="Times New Roman"/>
                <w:sz w:val="28"/>
                <w:szCs w:val="28"/>
              </w:rPr>
              <w:t>п</w:t>
            </w:r>
            <w:proofErr w:type="spellEnd"/>
          </w:p>
        </w:tc>
        <w:tc>
          <w:tcPr>
            <w:tcW w:w="113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Инициатор проведения публичных слушаний</w:t>
            </w:r>
          </w:p>
        </w:tc>
        <w:tc>
          <w:tcPr>
            <w:tcW w:w="170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Организатор публичных слушаний</w:t>
            </w:r>
          </w:p>
        </w:tc>
        <w:tc>
          <w:tcPr>
            <w:tcW w:w="187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Тема публичных слушаний (вопросы, наименование проекта правового акта, выносимые на публичные слушания)</w:t>
            </w:r>
          </w:p>
        </w:tc>
        <w:tc>
          <w:tcPr>
            <w:tcW w:w="153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Решение (постановление) о назначении публичных слушаний</w:t>
            </w:r>
          </w:p>
        </w:tc>
        <w:tc>
          <w:tcPr>
            <w:tcW w:w="158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Источник обнародования решения о проведении слушаний</w:t>
            </w:r>
          </w:p>
        </w:tc>
        <w:tc>
          <w:tcPr>
            <w:tcW w:w="147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Сроки и место представления предложений и замечаний по вопросам, обсуждаемым на публичных слушаниях</w:t>
            </w:r>
          </w:p>
        </w:tc>
        <w:tc>
          <w:tcPr>
            <w:tcW w:w="170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Место, дата и время проведения публичных слушаний</w:t>
            </w:r>
          </w:p>
        </w:tc>
        <w:tc>
          <w:tcPr>
            <w:tcW w:w="158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Кол-во участников публичных слушаний</w:t>
            </w:r>
          </w:p>
        </w:tc>
        <w:tc>
          <w:tcPr>
            <w:tcW w:w="175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Принятое решение по результатам голосования</w:t>
            </w:r>
          </w:p>
        </w:tc>
        <w:tc>
          <w:tcPr>
            <w:tcW w:w="1020"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Итоги голосования</w:t>
            </w:r>
          </w:p>
        </w:tc>
        <w:tc>
          <w:tcPr>
            <w:tcW w:w="1020"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Дата направления итогового документа</w:t>
            </w:r>
          </w:p>
        </w:tc>
        <w:tc>
          <w:tcPr>
            <w:tcW w:w="153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Итоги рассмотрения органом местного самоуправления каждого вопроса публичных слушаний</w:t>
            </w:r>
          </w:p>
        </w:tc>
        <w:tc>
          <w:tcPr>
            <w:tcW w:w="147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Источник обнародования итогов рассмотрения</w:t>
            </w:r>
          </w:p>
        </w:tc>
      </w:tr>
      <w:tr w:rsidR="009A23C5" w:rsidRPr="00F42D73">
        <w:tc>
          <w:tcPr>
            <w:tcW w:w="56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w:t>
            </w:r>
          </w:p>
        </w:tc>
        <w:tc>
          <w:tcPr>
            <w:tcW w:w="113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2</w:t>
            </w:r>
          </w:p>
        </w:tc>
        <w:tc>
          <w:tcPr>
            <w:tcW w:w="170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3</w:t>
            </w:r>
          </w:p>
        </w:tc>
        <w:tc>
          <w:tcPr>
            <w:tcW w:w="187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4</w:t>
            </w:r>
          </w:p>
        </w:tc>
        <w:tc>
          <w:tcPr>
            <w:tcW w:w="153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5</w:t>
            </w:r>
          </w:p>
        </w:tc>
        <w:tc>
          <w:tcPr>
            <w:tcW w:w="158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6</w:t>
            </w:r>
          </w:p>
        </w:tc>
        <w:tc>
          <w:tcPr>
            <w:tcW w:w="147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7</w:t>
            </w:r>
          </w:p>
        </w:tc>
        <w:tc>
          <w:tcPr>
            <w:tcW w:w="170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8</w:t>
            </w:r>
          </w:p>
        </w:tc>
        <w:tc>
          <w:tcPr>
            <w:tcW w:w="158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9</w:t>
            </w:r>
          </w:p>
        </w:tc>
        <w:tc>
          <w:tcPr>
            <w:tcW w:w="1757"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10</w:t>
            </w:r>
          </w:p>
        </w:tc>
        <w:tc>
          <w:tcPr>
            <w:tcW w:w="1020"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11</w:t>
            </w:r>
          </w:p>
        </w:tc>
        <w:tc>
          <w:tcPr>
            <w:tcW w:w="1020"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12</w:t>
            </w:r>
          </w:p>
        </w:tc>
        <w:tc>
          <w:tcPr>
            <w:tcW w:w="1531"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13</w:t>
            </w:r>
          </w:p>
        </w:tc>
        <w:tc>
          <w:tcPr>
            <w:tcW w:w="1474" w:type="dxa"/>
          </w:tcPr>
          <w:p w:rsidR="009A23C5" w:rsidRPr="00F42D73" w:rsidRDefault="009A23C5" w:rsidP="00F42D73">
            <w:pPr>
              <w:pStyle w:val="ConsPlusNormal"/>
              <w:jc w:val="both"/>
              <w:rPr>
                <w:rFonts w:ascii="Times New Roman" w:hAnsi="Times New Roman" w:cs="Times New Roman"/>
                <w:sz w:val="28"/>
                <w:szCs w:val="28"/>
              </w:rPr>
            </w:pPr>
            <w:r w:rsidRPr="00F42D73">
              <w:rPr>
                <w:rFonts w:ascii="Times New Roman" w:hAnsi="Times New Roman" w:cs="Times New Roman"/>
                <w:sz w:val="28"/>
                <w:szCs w:val="28"/>
              </w:rPr>
              <w:t>14</w:t>
            </w:r>
          </w:p>
        </w:tc>
      </w:tr>
      <w:tr w:rsidR="009A23C5" w:rsidRPr="00F42D73">
        <w:tc>
          <w:tcPr>
            <w:tcW w:w="567" w:type="dxa"/>
          </w:tcPr>
          <w:p w:rsidR="009A23C5" w:rsidRPr="00F42D73" w:rsidRDefault="009A23C5" w:rsidP="00F42D73">
            <w:pPr>
              <w:pStyle w:val="ConsPlusNormal"/>
              <w:jc w:val="both"/>
              <w:rPr>
                <w:rFonts w:ascii="Times New Roman" w:hAnsi="Times New Roman" w:cs="Times New Roman"/>
                <w:sz w:val="28"/>
                <w:szCs w:val="28"/>
              </w:rPr>
            </w:pPr>
          </w:p>
        </w:tc>
        <w:tc>
          <w:tcPr>
            <w:tcW w:w="1134" w:type="dxa"/>
          </w:tcPr>
          <w:p w:rsidR="009A23C5" w:rsidRPr="00F42D73" w:rsidRDefault="009A23C5" w:rsidP="00F42D73">
            <w:pPr>
              <w:pStyle w:val="ConsPlusNormal"/>
              <w:jc w:val="both"/>
              <w:rPr>
                <w:rFonts w:ascii="Times New Roman" w:hAnsi="Times New Roman" w:cs="Times New Roman"/>
                <w:sz w:val="28"/>
                <w:szCs w:val="28"/>
              </w:rPr>
            </w:pPr>
          </w:p>
        </w:tc>
        <w:tc>
          <w:tcPr>
            <w:tcW w:w="1701" w:type="dxa"/>
          </w:tcPr>
          <w:p w:rsidR="009A23C5" w:rsidRPr="00F42D73" w:rsidRDefault="009A23C5" w:rsidP="00F42D73">
            <w:pPr>
              <w:pStyle w:val="ConsPlusNormal"/>
              <w:jc w:val="both"/>
              <w:rPr>
                <w:rFonts w:ascii="Times New Roman" w:hAnsi="Times New Roman" w:cs="Times New Roman"/>
                <w:sz w:val="28"/>
                <w:szCs w:val="28"/>
              </w:rPr>
            </w:pPr>
          </w:p>
        </w:tc>
        <w:tc>
          <w:tcPr>
            <w:tcW w:w="1871" w:type="dxa"/>
          </w:tcPr>
          <w:p w:rsidR="009A23C5" w:rsidRPr="00F42D73" w:rsidRDefault="009A23C5" w:rsidP="00F42D73">
            <w:pPr>
              <w:pStyle w:val="ConsPlusNormal"/>
              <w:jc w:val="both"/>
              <w:rPr>
                <w:rFonts w:ascii="Times New Roman" w:hAnsi="Times New Roman" w:cs="Times New Roman"/>
                <w:sz w:val="28"/>
                <w:szCs w:val="28"/>
              </w:rPr>
            </w:pPr>
          </w:p>
        </w:tc>
        <w:tc>
          <w:tcPr>
            <w:tcW w:w="1531" w:type="dxa"/>
          </w:tcPr>
          <w:p w:rsidR="009A23C5" w:rsidRPr="00F42D73" w:rsidRDefault="009A23C5" w:rsidP="00F42D73">
            <w:pPr>
              <w:pStyle w:val="ConsPlusNormal"/>
              <w:jc w:val="both"/>
              <w:rPr>
                <w:rFonts w:ascii="Times New Roman" w:hAnsi="Times New Roman" w:cs="Times New Roman"/>
                <w:sz w:val="28"/>
                <w:szCs w:val="28"/>
              </w:rPr>
            </w:pPr>
          </w:p>
        </w:tc>
        <w:tc>
          <w:tcPr>
            <w:tcW w:w="1587" w:type="dxa"/>
          </w:tcPr>
          <w:p w:rsidR="009A23C5" w:rsidRPr="00F42D73" w:rsidRDefault="009A23C5" w:rsidP="00F42D73">
            <w:pPr>
              <w:pStyle w:val="ConsPlusNormal"/>
              <w:jc w:val="both"/>
              <w:rPr>
                <w:rFonts w:ascii="Times New Roman" w:hAnsi="Times New Roman" w:cs="Times New Roman"/>
                <w:sz w:val="28"/>
                <w:szCs w:val="28"/>
              </w:rPr>
            </w:pPr>
          </w:p>
        </w:tc>
        <w:tc>
          <w:tcPr>
            <w:tcW w:w="1474" w:type="dxa"/>
          </w:tcPr>
          <w:p w:rsidR="009A23C5" w:rsidRPr="00F42D73" w:rsidRDefault="009A23C5" w:rsidP="00F42D73">
            <w:pPr>
              <w:pStyle w:val="ConsPlusNormal"/>
              <w:jc w:val="both"/>
              <w:rPr>
                <w:rFonts w:ascii="Times New Roman" w:hAnsi="Times New Roman" w:cs="Times New Roman"/>
                <w:sz w:val="28"/>
                <w:szCs w:val="28"/>
              </w:rPr>
            </w:pPr>
          </w:p>
        </w:tc>
        <w:tc>
          <w:tcPr>
            <w:tcW w:w="1701" w:type="dxa"/>
          </w:tcPr>
          <w:p w:rsidR="009A23C5" w:rsidRPr="00F42D73" w:rsidRDefault="009A23C5" w:rsidP="00F42D73">
            <w:pPr>
              <w:pStyle w:val="ConsPlusNormal"/>
              <w:jc w:val="both"/>
              <w:rPr>
                <w:rFonts w:ascii="Times New Roman" w:hAnsi="Times New Roman" w:cs="Times New Roman"/>
                <w:sz w:val="28"/>
                <w:szCs w:val="28"/>
              </w:rPr>
            </w:pPr>
          </w:p>
        </w:tc>
        <w:tc>
          <w:tcPr>
            <w:tcW w:w="1587" w:type="dxa"/>
          </w:tcPr>
          <w:p w:rsidR="009A23C5" w:rsidRPr="00F42D73" w:rsidRDefault="009A23C5" w:rsidP="00F42D73">
            <w:pPr>
              <w:pStyle w:val="ConsPlusNormal"/>
              <w:jc w:val="both"/>
              <w:rPr>
                <w:rFonts w:ascii="Times New Roman" w:hAnsi="Times New Roman" w:cs="Times New Roman"/>
                <w:sz w:val="28"/>
                <w:szCs w:val="28"/>
              </w:rPr>
            </w:pPr>
          </w:p>
        </w:tc>
        <w:tc>
          <w:tcPr>
            <w:tcW w:w="1757" w:type="dxa"/>
          </w:tcPr>
          <w:p w:rsidR="009A23C5" w:rsidRPr="00F42D73" w:rsidRDefault="009A23C5" w:rsidP="00F42D73">
            <w:pPr>
              <w:pStyle w:val="ConsPlusNormal"/>
              <w:jc w:val="both"/>
              <w:rPr>
                <w:rFonts w:ascii="Times New Roman" w:hAnsi="Times New Roman" w:cs="Times New Roman"/>
                <w:sz w:val="28"/>
                <w:szCs w:val="28"/>
              </w:rPr>
            </w:pPr>
          </w:p>
        </w:tc>
        <w:tc>
          <w:tcPr>
            <w:tcW w:w="1020" w:type="dxa"/>
          </w:tcPr>
          <w:p w:rsidR="009A23C5" w:rsidRPr="00F42D73" w:rsidRDefault="009A23C5" w:rsidP="00F42D73">
            <w:pPr>
              <w:pStyle w:val="ConsPlusNormal"/>
              <w:jc w:val="both"/>
              <w:rPr>
                <w:rFonts w:ascii="Times New Roman" w:hAnsi="Times New Roman" w:cs="Times New Roman"/>
                <w:sz w:val="28"/>
                <w:szCs w:val="28"/>
              </w:rPr>
            </w:pPr>
          </w:p>
        </w:tc>
        <w:tc>
          <w:tcPr>
            <w:tcW w:w="1020" w:type="dxa"/>
          </w:tcPr>
          <w:p w:rsidR="009A23C5" w:rsidRPr="00F42D73" w:rsidRDefault="009A23C5" w:rsidP="00F42D73">
            <w:pPr>
              <w:pStyle w:val="ConsPlusNormal"/>
              <w:jc w:val="both"/>
              <w:rPr>
                <w:rFonts w:ascii="Times New Roman" w:hAnsi="Times New Roman" w:cs="Times New Roman"/>
                <w:sz w:val="28"/>
                <w:szCs w:val="28"/>
              </w:rPr>
            </w:pPr>
          </w:p>
        </w:tc>
        <w:tc>
          <w:tcPr>
            <w:tcW w:w="1531" w:type="dxa"/>
          </w:tcPr>
          <w:p w:rsidR="009A23C5" w:rsidRPr="00F42D73" w:rsidRDefault="009A23C5" w:rsidP="00F42D73">
            <w:pPr>
              <w:pStyle w:val="ConsPlusNormal"/>
              <w:jc w:val="both"/>
              <w:rPr>
                <w:rFonts w:ascii="Times New Roman" w:hAnsi="Times New Roman" w:cs="Times New Roman"/>
                <w:sz w:val="28"/>
                <w:szCs w:val="28"/>
              </w:rPr>
            </w:pPr>
          </w:p>
        </w:tc>
        <w:tc>
          <w:tcPr>
            <w:tcW w:w="1474" w:type="dxa"/>
          </w:tcPr>
          <w:p w:rsidR="009A23C5" w:rsidRPr="00F42D73" w:rsidRDefault="009A23C5" w:rsidP="00F42D73">
            <w:pPr>
              <w:pStyle w:val="ConsPlusNormal"/>
              <w:jc w:val="both"/>
              <w:rPr>
                <w:rFonts w:ascii="Times New Roman" w:hAnsi="Times New Roman" w:cs="Times New Roman"/>
                <w:sz w:val="28"/>
                <w:szCs w:val="28"/>
              </w:rPr>
            </w:pPr>
          </w:p>
        </w:tc>
      </w:tr>
    </w:tbl>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A23C5" w:rsidRPr="00F42D73" w:rsidRDefault="009A23C5" w:rsidP="00F42D73">
      <w:pPr>
        <w:pStyle w:val="ConsPlusNormal"/>
        <w:spacing w:before="220"/>
        <w:ind w:firstLine="540"/>
        <w:jc w:val="both"/>
        <w:rPr>
          <w:rFonts w:ascii="Times New Roman" w:hAnsi="Times New Roman" w:cs="Times New Roman"/>
          <w:sz w:val="28"/>
          <w:szCs w:val="28"/>
        </w:rPr>
      </w:pPr>
      <w:r w:rsidRPr="00F42D73">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outlineLvl w:val="1"/>
        <w:rPr>
          <w:rFonts w:ascii="Times New Roman" w:hAnsi="Times New Roman" w:cs="Times New Roman"/>
          <w:sz w:val="28"/>
          <w:szCs w:val="28"/>
        </w:rPr>
      </w:pPr>
      <w:r w:rsidRPr="00F42D73">
        <w:rPr>
          <w:rFonts w:ascii="Times New Roman" w:hAnsi="Times New Roman" w:cs="Times New Roman"/>
          <w:sz w:val="28"/>
          <w:szCs w:val="28"/>
        </w:rPr>
        <w:t>Статья 10. Взаимодействие органов местного самоуправления при организации и проведении публичных слушаний</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ind w:firstLine="540"/>
        <w:jc w:val="both"/>
        <w:rPr>
          <w:rFonts w:ascii="Times New Roman" w:hAnsi="Times New Roman" w:cs="Times New Roman"/>
          <w:sz w:val="28"/>
          <w:szCs w:val="28"/>
        </w:rPr>
      </w:pPr>
      <w:r w:rsidRPr="00F42D73">
        <w:rPr>
          <w:rFonts w:ascii="Times New Roman" w:hAnsi="Times New Roman" w:cs="Times New Roman"/>
          <w:sz w:val="28"/>
          <w:szCs w:val="28"/>
        </w:rPr>
        <w:t>1. Организаторы публичных слушаний направляют в Территориальное управление Федерального агентства по управлению государственным имуществом в Свердловской области и Министерство по управлению государственным имуществом Свердловской области проекты муниципальных правовых актов и иные материалы при вынесении на публичные слушания вопросов, касающихся земельных участков, находящихся в государственной собственности Российской Федерации и Свердловской области.</w:t>
      </w: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jc w:val="both"/>
        <w:rPr>
          <w:rFonts w:ascii="Times New Roman" w:hAnsi="Times New Roman" w:cs="Times New Roman"/>
          <w:sz w:val="28"/>
          <w:szCs w:val="28"/>
        </w:rPr>
      </w:pPr>
    </w:p>
    <w:p w:rsidR="009A23C5" w:rsidRPr="00F42D73" w:rsidRDefault="009A23C5" w:rsidP="00F42D73">
      <w:pPr>
        <w:pStyle w:val="ConsPlusNormal"/>
        <w:pBdr>
          <w:top w:val="single" w:sz="6" w:space="0" w:color="auto"/>
        </w:pBdr>
        <w:spacing w:before="100" w:after="100"/>
        <w:jc w:val="both"/>
        <w:rPr>
          <w:rFonts w:ascii="Times New Roman" w:hAnsi="Times New Roman" w:cs="Times New Roman"/>
          <w:sz w:val="28"/>
          <w:szCs w:val="28"/>
        </w:rPr>
      </w:pPr>
    </w:p>
    <w:p w:rsidR="00121D21" w:rsidRPr="00F42D73" w:rsidRDefault="00121D21" w:rsidP="00F42D73">
      <w:pPr>
        <w:spacing w:line="240" w:lineRule="auto"/>
        <w:jc w:val="both"/>
        <w:rPr>
          <w:rFonts w:ascii="Times New Roman" w:hAnsi="Times New Roman" w:cs="Times New Roman"/>
          <w:sz w:val="28"/>
          <w:szCs w:val="28"/>
          <w:lang w:val="ru-RU"/>
        </w:rPr>
      </w:pPr>
    </w:p>
    <w:sectPr w:rsidR="00121D21" w:rsidRPr="00F42D73" w:rsidSect="003C2C70">
      <w:pgSz w:w="16838" w:h="11905" w:orient="landscape"/>
      <w:pgMar w:top="1418" w:right="113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9A23C5"/>
    <w:rsid w:val="00121D21"/>
    <w:rsid w:val="001E4E75"/>
    <w:rsid w:val="00384E34"/>
    <w:rsid w:val="003F1FCC"/>
    <w:rsid w:val="00585913"/>
    <w:rsid w:val="0070624E"/>
    <w:rsid w:val="00865735"/>
    <w:rsid w:val="00877E4A"/>
    <w:rsid w:val="008C225E"/>
    <w:rsid w:val="008E2984"/>
    <w:rsid w:val="008F1D6B"/>
    <w:rsid w:val="009A23C5"/>
    <w:rsid w:val="00A068D0"/>
    <w:rsid w:val="00BF1EB0"/>
    <w:rsid w:val="00CA4C57"/>
    <w:rsid w:val="00CA6AB8"/>
    <w:rsid w:val="00D81EA7"/>
    <w:rsid w:val="00E03BE3"/>
    <w:rsid w:val="00E7756C"/>
    <w:rsid w:val="00F42D73"/>
    <w:rsid w:val="00F81BF9"/>
    <w:rsid w:val="00FA618E"/>
    <w:rsid w:val="00FF0064"/>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D0"/>
  </w:style>
  <w:style w:type="paragraph" w:styleId="1">
    <w:name w:val="heading 1"/>
    <w:basedOn w:val="a"/>
    <w:next w:val="a"/>
    <w:link w:val="10"/>
    <w:uiPriority w:val="9"/>
    <w:qFormat/>
    <w:rsid w:val="00A0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68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68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8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68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68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68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068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8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8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68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68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068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068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068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068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068D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68D0"/>
    <w:pPr>
      <w:spacing w:line="240" w:lineRule="auto"/>
    </w:pPr>
    <w:rPr>
      <w:b/>
      <w:bCs/>
      <w:color w:val="4F81BD" w:themeColor="accent1"/>
      <w:sz w:val="18"/>
      <w:szCs w:val="18"/>
    </w:rPr>
  </w:style>
  <w:style w:type="paragraph" w:styleId="a4">
    <w:name w:val="Title"/>
    <w:basedOn w:val="a"/>
    <w:next w:val="a"/>
    <w:link w:val="a5"/>
    <w:uiPriority w:val="10"/>
    <w:qFormat/>
    <w:rsid w:val="00A06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68D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68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68D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68D0"/>
    <w:rPr>
      <w:b/>
      <w:bCs/>
    </w:rPr>
  </w:style>
  <w:style w:type="character" w:styleId="a9">
    <w:name w:val="Emphasis"/>
    <w:basedOn w:val="a0"/>
    <w:uiPriority w:val="20"/>
    <w:qFormat/>
    <w:rsid w:val="00A068D0"/>
    <w:rPr>
      <w:i/>
      <w:iCs/>
    </w:rPr>
  </w:style>
  <w:style w:type="paragraph" w:styleId="aa">
    <w:name w:val="No Spacing"/>
    <w:uiPriority w:val="1"/>
    <w:qFormat/>
    <w:rsid w:val="00A068D0"/>
    <w:pPr>
      <w:spacing w:after="0" w:line="240" w:lineRule="auto"/>
    </w:pPr>
  </w:style>
  <w:style w:type="paragraph" w:styleId="ab">
    <w:name w:val="List Paragraph"/>
    <w:basedOn w:val="a"/>
    <w:uiPriority w:val="34"/>
    <w:qFormat/>
    <w:rsid w:val="00A068D0"/>
    <w:pPr>
      <w:ind w:left="720"/>
      <w:contextualSpacing/>
    </w:pPr>
  </w:style>
  <w:style w:type="paragraph" w:styleId="21">
    <w:name w:val="Quote"/>
    <w:basedOn w:val="a"/>
    <w:next w:val="a"/>
    <w:link w:val="22"/>
    <w:uiPriority w:val="29"/>
    <w:qFormat/>
    <w:rsid w:val="00A068D0"/>
    <w:rPr>
      <w:i/>
      <w:iCs/>
      <w:color w:val="000000" w:themeColor="text1"/>
    </w:rPr>
  </w:style>
  <w:style w:type="character" w:customStyle="1" w:styleId="22">
    <w:name w:val="Цитата 2 Знак"/>
    <w:basedOn w:val="a0"/>
    <w:link w:val="21"/>
    <w:uiPriority w:val="29"/>
    <w:rsid w:val="00A068D0"/>
    <w:rPr>
      <w:i/>
      <w:iCs/>
      <w:color w:val="000000" w:themeColor="text1"/>
    </w:rPr>
  </w:style>
  <w:style w:type="paragraph" w:styleId="ac">
    <w:name w:val="Intense Quote"/>
    <w:basedOn w:val="a"/>
    <w:next w:val="a"/>
    <w:link w:val="ad"/>
    <w:uiPriority w:val="30"/>
    <w:qFormat/>
    <w:rsid w:val="00A068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068D0"/>
    <w:rPr>
      <w:b/>
      <w:bCs/>
      <w:i/>
      <w:iCs/>
      <w:color w:val="4F81BD" w:themeColor="accent1"/>
    </w:rPr>
  </w:style>
  <w:style w:type="character" w:styleId="ae">
    <w:name w:val="Subtle Emphasis"/>
    <w:basedOn w:val="a0"/>
    <w:uiPriority w:val="19"/>
    <w:qFormat/>
    <w:rsid w:val="00A068D0"/>
    <w:rPr>
      <w:i/>
      <w:iCs/>
      <w:color w:val="808080" w:themeColor="text1" w:themeTint="7F"/>
    </w:rPr>
  </w:style>
  <w:style w:type="character" w:styleId="af">
    <w:name w:val="Intense Emphasis"/>
    <w:basedOn w:val="a0"/>
    <w:uiPriority w:val="21"/>
    <w:qFormat/>
    <w:rsid w:val="00A068D0"/>
    <w:rPr>
      <w:b/>
      <w:bCs/>
      <w:i/>
      <w:iCs/>
      <w:color w:val="4F81BD" w:themeColor="accent1"/>
    </w:rPr>
  </w:style>
  <w:style w:type="character" w:styleId="af0">
    <w:name w:val="Subtle Reference"/>
    <w:basedOn w:val="a0"/>
    <w:uiPriority w:val="31"/>
    <w:qFormat/>
    <w:rsid w:val="00A068D0"/>
    <w:rPr>
      <w:smallCaps/>
      <w:color w:val="C0504D" w:themeColor="accent2"/>
      <w:u w:val="single"/>
    </w:rPr>
  </w:style>
  <w:style w:type="character" w:styleId="af1">
    <w:name w:val="Intense Reference"/>
    <w:basedOn w:val="a0"/>
    <w:uiPriority w:val="32"/>
    <w:qFormat/>
    <w:rsid w:val="00A068D0"/>
    <w:rPr>
      <w:b/>
      <w:bCs/>
      <w:smallCaps/>
      <w:color w:val="C0504D" w:themeColor="accent2"/>
      <w:spacing w:val="5"/>
      <w:u w:val="single"/>
    </w:rPr>
  </w:style>
  <w:style w:type="character" w:styleId="af2">
    <w:name w:val="Book Title"/>
    <w:basedOn w:val="a0"/>
    <w:uiPriority w:val="33"/>
    <w:qFormat/>
    <w:rsid w:val="00A068D0"/>
    <w:rPr>
      <w:b/>
      <w:bCs/>
      <w:smallCaps/>
      <w:spacing w:val="5"/>
    </w:rPr>
  </w:style>
  <w:style w:type="paragraph" w:styleId="af3">
    <w:name w:val="TOC Heading"/>
    <w:basedOn w:val="1"/>
    <w:next w:val="a"/>
    <w:uiPriority w:val="39"/>
    <w:semiHidden/>
    <w:unhideWhenUsed/>
    <w:qFormat/>
    <w:rsid w:val="00A068D0"/>
    <w:pPr>
      <w:outlineLvl w:val="9"/>
    </w:pPr>
  </w:style>
  <w:style w:type="paragraph" w:customStyle="1" w:styleId="ConsPlusNormal">
    <w:name w:val="ConsPlusNormal"/>
    <w:rsid w:val="009A23C5"/>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9A23C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9A23C5"/>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9A23C5"/>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098CE4A08EECE74096E8C2020F98604DA06A667A99963FCE4B083C2DE148DCA19D17BD7815AE54862736A73mBF" TargetMode="External"/><Relationship Id="rId13" Type="http://schemas.openxmlformats.org/officeDocument/2006/relationships/hyperlink" Target="consultantplus://offline/ref=B5A098CE4A08EECE74096E8C2020F98604DA06A667A99963FCE4B083C2DE148DCA19D17BD7815AE54861716673mFF" TargetMode="External"/><Relationship Id="rId3" Type="http://schemas.openxmlformats.org/officeDocument/2006/relationships/webSettings" Target="webSettings.xml"/><Relationship Id="rId7" Type="http://schemas.openxmlformats.org/officeDocument/2006/relationships/hyperlink" Target="consultantplus://offline/ref=B5A098CE4A08EECE74096E8C2020F98604DA06A667A99963FCE4B083C2DE148DCA19D17BD7815AE54861776973mFF" TargetMode="External"/><Relationship Id="rId12" Type="http://schemas.openxmlformats.org/officeDocument/2006/relationships/hyperlink" Target="consultantplus://offline/ref=B5A098CE4A08EECE74096E8C2020F98604DA06A664AC9A63F6E5B083C2DE148DCA19D17BD7815AE54860776F73m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A098CE4A08EECE74096E8C2020F98604DA06A667A99963FCE4B083C2DE148DCA19D17BD7815AE548617E6873m3F" TargetMode="External"/><Relationship Id="rId11" Type="http://schemas.openxmlformats.org/officeDocument/2006/relationships/hyperlink" Target="consultantplus://offline/ref=B5A098CE4A08EECE74097081364CA78C07D95FAE6EFEC63FF8E6B87Dm1F" TargetMode="External"/><Relationship Id="rId5" Type="http://schemas.openxmlformats.org/officeDocument/2006/relationships/hyperlink" Target="consultantplus://offline/ref=B5A098CE4A08EECE74097081364CA78C07D951A267A9913DA9B3B6D49D8E12D88A59D72C967Cm6F" TargetMode="External"/><Relationship Id="rId15" Type="http://schemas.openxmlformats.org/officeDocument/2006/relationships/fontTable" Target="fontTable.xml"/><Relationship Id="rId10" Type="http://schemas.openxmlformats.org/officeDocument/2006/relationships/hyperlink" Target="consultantplus://offline/ref=B5A098CE4A08EECE74096E8C2020F98604DA06A664AC9A63F6E5B083C2DE148DCA19D17BD7815AE54860776F73mEF" TargetMode="External"/><Relationship Id="rId4" Type="http://schemas.openxmlformats.org/officeDocument/2006/relationships/hyperlink" Target="consultantplus://offline/ref=B5A098CE4A08EECE74096E8C2020F98604DA06A664AC9A63F6E5B083C2DE148DCA19D17BD7815AE54860776F73mEF" TargetMode="External"/><Relationship Id="rId9" Type="http://schemas.openxmlformats.org/officeDocument/2006/relationships/hyperlink" Target="consultantplus://offline/ref=B5A098CE4A08EECE74096E8C2020F98604DA06A667AC996AF4ECED89CA87188F7CmDF" TargetMode="External"/><Relationship Id="rId14" Type="http://schemas.openxmlformats.org/officeDocument/2006/relationships/hyperlink" Target="consultantplus://offline/ref=B5A098CE4A08EECE74096E8C2020F98604DA06A664AF926FFDE4B083C2DE148DCA19D17BD7815AE54860776E73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3662</Words>
  <Characters>20880</Characters>
  <Application>Microsoft Office Word</Application>
  <DocSecurity>0</DocSecurity>
  <Lines>174</Lines>
  <Paragraphs>48</Paragraphs>
  <ScaleCrop>false</ScaleCrop>
  <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2018-05-07T05:38:00Z</dcterms:created>
  <dcterms:modified xsi:type="dcterms:W3CDTF">2018-05-07T05:42:00Z</dcterms:modified>
</cp:coreProperties>
</file>