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16" w:rsidRPr="002A51A2" w:rsidRDefault="000B5E16" w:rsidP="000B5E16">
      <w:pPr>
        <w:ind w:firstLine="709"/>
        <w:rPr>
          <w:rFonts w:ascii="Liberation Serif" w:hAnsi="Liberation Serif" w:cs="Liberation Serif"/>
          <w:sz w:val="24"/>
          <w:szCs w:val="24"/>
        </w:rPr>
      </w:pPr>
    </w:p>
    <w:p w:rsidR="000B5E16" w:rsidRPr="002A51A2" w:rsidRDefault="002A51A2" w:rsidP="000B5E16">
      <w:pPr>
        <w:ind w:firstLine="709"/>
        <w:jc w:val="center"/>
        <w:rPr>
          <w:rFonts w:ascii="Liberation Serif" w:hAnsi="Liberation Serif" w:cs="Liberation Serif"/>
          <w:sz w:val="24"/>
          <w:szCs w:val="24"/>
        </w:rPr>
      </w:pPr>
      <w:r w:rsidRPr="002A51A2">
        <w:rPr>
          <w:rFonts w:ascii="Liberation Serif" w:hAnsi="Liberation Serif" w:cs="Liberation Serif"/>
          <w:sz w:val="24"/>
          <w:szCs w:val="24"/>
        </w:rPr>
        <w:t>В</w:t>
      </w:r>
      <w:r w:rsidRPr="002A51A2">
        <w:rPr>
          <w:rFonts w:ascii="Liberation Serif" w:hAnsi="Liberation Serif" w:cs="Liberation Serif"/>
          <w:sz w:val="24"/>
          <w:szCs w:val="24"/>
        </w:rPr>
        <w:t xml:space="preserve">ыдержка из проекта приказа Минэкономразвития России </w:t>
      </w:r>
      <w:r w:rsidRPr="002A51A2">
        <w:rPr>
          <w:rFonts w:ascii="Liberation Serif" w:hAnsi="Liberation Serif" w:cs="Liberation Serif"/>
          <w:sz w:val="24"/>
          <w:szCs w:val="24"/>
        </w:rPr>
        <w:br/>
      </w:r>
      <w:r w:rsidRPr="002A51A2">
        <w:rPr>
          <w:rFonts w:ascii="Liberation Serif" w:hAnsi="Liberation Serif" w:cs="Liberation Serif"/>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w:t>
      </w:r>
      <w:r w:rsidRPr="002A51A2">
        <w:rPr>
          <w:rFonts w:ascii="Liberation Serif" w:hAnsi="Liberation Serif" w:cs="Liberation Serif"/>
          <w:sz w:val="24"/>
          <w:szCs w:val="24"/>
        </w:rPr>
        <w:br/>
        <w:t xml:space="preserve">и среднего предпринимательства, включая крестьянские (фермерские) хозяйства, </w:t>
      </w:r>
      <w:r w:rsidRPr="002A51A2">
        <w:rPr>
          <w:rFonts w:ascii="Liberation Serif" w:hAnsi="Liberation Serif" w:cs="Liberation Serif"/>
          <w:sz w:val="24"/>
          <w:szCs w:val="24"/>
        </w:rPr>
        <w:br/>
      </w:r>
      <w:r w:rsidRPr="002A51A2">
        <w:rPr>
          <w:rFonts w:ascii="Liberation Serif" w:hAnsi="Liberation Serif" w:cs="Liberation Serif"/>
          <w:sz w:val="24"/>
          <w:szCs w:val="24"/>
        </w:rPr>
        <w:t xml:space="preserve">а также на реализацию мероприятий по поддержке молодежного предпринимательства, </w:t>
      </w:r>
      <w:r w:rsidRPr="002A51A2">
        <w:rPr>
          <w:rFonts w:ascii="Liberation Serif" w:hAnsi="Liberation Serif" w:cs="Liberation Serif"/>
          <w:sz w:val="24"/>
          <w:szCs w:val="24"/>
        </w:rPr>
        <w:br/>
      </w:r>
      <w:r w:rsidRPr="002A51A2">
        <w:rPr>
          <w:rFonts w:ascii="Liberation Serif" w:hAnsi="Liberation Serif" w:cs="Liberation Serif"/>
          <w:sz w:val="24"/>
          <w:szCs w:val="24"/>
        </w:rPr>
        <w:t xml:space="preserve">и требований к организациям, образующим инфраструктуру поддержки субъектов малого </w:t>
      </w:r>
      <w:r w:rsidRPr="002A51A2">
        <w:rPr>
          <w:rFonts w:ascii="Liberation Serif" w:hAnsi="Liberation Serif" w:cs="Liberation Serif"/>
          <w:sz w:val="24"/>
          <w:szCs w:val="24"/>
        </w:rPr>
        <w:br/>
      </w:r>
      <w:r w:rsidRPr="002A51A2">
        <w:rPr>
          <w:rFonts w:ascii="Liberation Serif" w:hAnsi="Liberation Serif" w:cs="Liberation Serif"/>
          <w:sz w:val="24"/>
          <w:szCs w:val="24"/>
        </w:rPr>
        <w:t>и среднего предпринимательства»</w:t>
      </w:r>
    </w:p>
    <w:p w:rsidR="002A51A2" w:rsidRPr="002A51A2" w:rsidRDefault="002A51A2" w:rsidP="000B5E16">
      <w:pPr>
        <w:ind w:firstLine="709"/>
        <w:jc w:val="center"/>
        <w:rPr>
          <w:rFonts w:ascii="Liberation Serif" w:hAnsi="Liberation Serif" w:cs="Liberation Serif"/>
          <w:sz w:val="24"/>
          <w:szCs w:val="24"/>
        </w:rPr>
      </w:pPr>
      <w:bookmarkStart w:id="0" w:name="_GoBack"/>
      <w:bookmarkEnd w:id="0"/>
    </w:p>
    <w:p w:rsidR="002A51A2" w:rsidRPr="002A51A2" w:rsidRDefault="002A51A2" w:rsidP="002A51A2">
      <w:pPr>
        <w:tabs>
          <w:tab w:val="left" w:pos="1276"/>
        </w:tabs>
        <w:autoSpaceDE w:val="0"/>
        <w:autoSpaceDN w:val="0"/>
        <w:adjustRightInd w:val="0"/>
        <w:jc w:val="center"/>
        <w:rPr>
          <w:rFonts w:ascii="Liberation Serif" w:hAnsi="Liberation Serif" w:cs="Liberation Serif"/>
          <w:sz w:val="24"/>
          <w:szCs w:val="24"/>
        </w:rPr>
      </w:pPr>
      <w:r w:rsidRPr="002A51A2">
        <w:rPr>
          <w:rFonts w:ascii="Liberation Serif" w:hAnsi="Liberation Serif" w:cs="Liberation Serif"/>
          <w:sz w:val="24"/>
          <w:szCs w:val="24"/>
        </w:rPr>
        <w:t>IV. Требования к реализации мероприятий, предусмотренных в рамках направления «Реализация программы поддержки субъектов малого и среднего предпринимательства в целях их ускоренного развития в моногородах»</w:t>
      </w:r>
    </w:p>
    <w:p w:rsidR="002A51A2" w:rsidRPr="002A51A2" w:rsidRDefault="002A51A2" w:rsidP="002A51A2">
      <w:pPr>
        <w:pStyle w:val="ConsPlusNormal"/>
        <w:widowControl/>
        <w:tabs>
          <w:tab w:val="left" w:pos="1276"/>
        </w:tabs>
        <w:jc w:val="center"/>
        <w:outlineLvl w:val="1"/>
        <w:rPr>
          <w:rFonts w:ascii="Liberation Serif" w:hAnsi="Liberation Serif" w:cs="Liberation Serif"/>
          <w:sz w:val="24"/>
          <w:szCs w:val="24"/>
        </w:rPr>
      </w:pP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bookmarkStart w:id="1" w:name="Par6"/>
      <w:bookmarkEnd w:id="1"/>
      <w:r w:rsidRPr="002A51A2">
        <w:rPr>
          <w:rFonts w:ascii="Liberation Serif" w:hAnsi="Liberation Serif" w:cs="Liberation Serif"/>
          <w:sz w:val="24"/>
          <w:szCs w:val="24"/>
        </w:rPr>
        <w:t>4.1.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bookmarkStart w:id="2" w:name="Par16"/>
      <w:bookmarkEnd w:id="2"/>
      <w:r w:rsidRPr="002A51A2">
        <w:rPr>
          <w:rFonts w:ascii="Liberation Serif" w:hAnsi="Liberation Serif" w:cs="Liberation Serif"/>
          <w:sz w:val="24"/>
          <w:szCs w:val="24"/>
        </w:rPr>
        <w:t xml:space="preserve">4.2.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w:t>
      </w:r>
      <w:r>
        <w:rPr>
          <w:rFonts w:ascii="Liberation Serif" w:hAnsi="Liberation Serif" w:cs="Liberation Serif"/>
          <w:sz w:val="24"/>
          <w:szCs w:val="24"/>
        </w:rPr>
        <w:br/>
      </w:r>
      <w:r w:rsidRPr="002A51A2">
        <w:rPr>
          <w:rFonts w:ascii="Liberation Serif" w:hAnsi="Liberation Serif" w:cs="Liberation Serif"/>
          <w:sz w:val="24"/>
          <w:szCs w:val="24"/>
        </w:rPr>
        <w:t>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 Субсидии на реализацию мероприятия, указанного в абзаце втором пункта 4.2 настоящих требований,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w:t>
      </w:r>
      <w:r>
        <w:rPr>
          <w:rFonts w:ascii="Liberation Serif" w:hAnsi="Liberation Serif" w:cs="Liberation Serif"/>
          <w:sz w:val="24"/>
          <w:szCs w:val="24"/>
        </w:rPr>
        <w:br/>
      </w:r>
      <w:r w:rsidRPr="002A51A2">
        <w:rPr>
          <w:rFonts w:ascii="Liberation Serif" w:hAnsi="Liberation Serif" w:cs="Liberation Serif"/>
          <w:sz w:val="24"/>
          <w:szCs w:val="24"/>
        </w:rPr>
        <w:t>в моногородах.</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bookmarkStart w:id="3" w:name="Par5"/>
      <w:bookmarkStart w:id="4" w:name="Par12"/>
      <w:bookmarkStart w:id="5" w:name="Par11"/>
      <w:bookmarkStart w:id="6" w:name="Par17"/>
      <w:bookmarkEnd w:id="3"/>
      <w:bookmarkEnd w:id="4"/>
      <w:bookmarkEnd w:id="5"/>
      <w:bookmarkEnd w:id="6"/>
      <w:r w:rsidRPr="002A51A2">
        <w:rPr>
          <w:rFonts w:ascii="Liberation Serif" w:hAnsi="Liberation Serif" w:cs="Liberation Serif"/>
          <w:sz w:val="24"/>
          <w:szCs w:val="24"/>
        </w:rPr>
        <w:t>4.3.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w:t>
      </w:r>
      <w:r>
        <w:rPr>
          <w:rFonts w:ascii="Liberation Serif" w:hAnsi="Liberation Serif" w:cs="Liberation Serif"/>
          <w:sz w:val="24"/>
          <w:szCs w:val="24"/>
        </w:rPr>
        <w:br/>
      </w:r>
      <w:r w:rsidRPr="002A51A2">
        <w:rPr>
          <w:rFonts w:ascii="Liberation Serif" w:hAnsi="Liberation Serif" w:cs="Liberation Serif"/>
          <w:sz w:val="24"/>
          <w:szCs w:val="24"/>
        </w:rPr>
        <w:t>а также присмотру и уходу за детьми, в соответствии с законодательством Российской Федерации;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w:t>
      </w:r>
      <w:r w:rsidRPr="002A51A2">
        <w:rPr>
          <w:rFonts w:ascii="Liberation Serif" w:hAnsi="Liberation Serif" w:cs="Liberation Serif"/>
          <w:sz w:val="24"/>
          <w:szCs w:val="24"/>
        </w:rPr>
        <w:lastRenderedPageBreak/>
        <w:t>оказание поддержки инвалидам, гражданам пожилого возраста и лицам, находящимся в трудной жизненной ситуации.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4.3.1. Предоставление субсидии для субсидирования части затрат субъектов малого </w:t>
      </w:r>
      <w:r>
        <w:rPr>
          <w:rFonts w:ascii="Liberation Serif" w:hAnsi="Liberation Serif" w:cs="Liberation Serif"/>
          <w:sz w:val="24"/>
          <w:szCs w:val="24"/>
        </w:rPr>
        <w:br/>
      </w:r>
      <w:r w:rsidRPr="002A51A2">
        <w:rPr>
          <w:rFonts w:ascii="Liberation Serif" w:hAnsi="Liberation Serif" w:cs="Liberation Serif"/>
          <w:sz w:val="24"/>
          <w:szCs w:val="24"/>
        </w:rPr>
        <w:t xml:space="preserve">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w:t>
      </w:r>
      <w:r>
        <w:rPr>
          <w:rFonts w:ascii="Liberation Serif" w:hAnsi="Liberation Serif" w:cs="Liberation Serif"/>
          <w:sz w:val="24"/>
          <w:szCs w:val="24"/>
        </w:rPr>
        <w:br/>
      </w:r>
      <w:r w:rsidRPr="002A51A2">
        <w:rPr>
          <w:rFonts w:ascii="Liberation Serif" w:hAnsi="Liberation Serif" w:cs="Liberation Serif"/>
          <w:sz w:val="24"/>
          <w:szCs w:val="24"/>
        </w:rPr>
        <w:t xml:space="preserve">в </w:t>
      </w:r>
      <w:hyperlink w:anchor="Par6" w:history="1">
        <w:r w:rsidRPr="002A51A2">
          <w:rPr>
            <w:rFonts w:ascii="Liberation Serif" w:hAnsi="Liberation Serif" w:cs="Liberation Serif"/>
            <w:sz w:val="24"/>
            <w:szCs w:val="24"/>
          </w:rPr>
          <w:t>пунктах 4.3.1</w:t>
        </w:r>
      </w:hyperlink>
      <w:r w:rsidRPr="002A51A2">
        <w:rPr>
          <w:rFonts w:ascii="Liberation Serif" w:hAnsi="Liberation Serif" w:cs="Liberation Serif"/>
          <w:sz w:val="24"/>
          <w:szCs w:val="24"/>
        </w:rPr>
        <w:t xml:space="preserve">.1 – </w:t>
      </w:r>
      <w:hyperlink w:anchor="Par14" w:history="1">
        <w:r w:rsidRPr="002A51A2">
          <w:rPr>
            <w:rFonts w:ascii="Liberation Serif" w:hAnsi="Liberation Serif" w:cs="Liberation Serif"/>
            <w:sz w:val="24"/>
            <w:szCs w:val="24"/>
          </w:rPr>
          <w:t>4.3.1.</w:t>
        </w:r>
      </w:hyperlink>
      <w:r w:rsidRPr="002A51A2">
        <w:rPr>
          <w:rFonts w:ascii="Liberation Serif" w:hAnsi="Liberation Serif" w:cs="Liberation Serif"/>
          <w:sz w:val="24"/>
          <w:szCs w:val="24"/>
        </w:rPr>
        <w:t>6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w:t>
      </w:r>
      <w:r>
        <w:rPr>
          <w:rFonts w:ascii="Liberation Serif" w:hAnsi="Liberation Serif" w:cs="Liberation Serif"/>
          <w:sz w:val="24"/>
          <w:szCs w:val="24"/>
        </w:rPr>
        <w:br/>
      </w:r>
      <w:r w:rsidRPr="002A51A2">
        <w:rPr>
          <w:rFonts w:ascii="Liberation Serif" w:hAnsi="Liberation Serif" w:cs="Liberation Serif"/>
          <w:sz w:val="24"/>
          <w:szCs w:val="24"/>
        </w:rPr>
        <w:t>не превышает 1,5 млн. рублей на одного получателя поддержки.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 от размера получаемой субсидии.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bookmarkStart w:id="7" w:name="Par9"/>
      <w:bookmarkEnd w:id="7"/>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а) первый транш в размере не более 5 %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б) второй транш в размере не более 45 %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4.3.1.4. Субсидия на открытие центра времяпрепровождения детей предоставляется </w:t>
      </w:r>
      <w:r>
        <w:rPr>
          <w:rFonts w:ascii="Liberation Serif" w:hAnsi="Liberation Serif" w:cs="Liberation Serif"/>
          <w:sz w:val="24"/>
          <w:szCs w:val="24"/>
        </w:rPr>
        <w:br/>
      </w:r>
      <w:r w:rsidRPr="002A51A2">
        <w:rPr>
          <w:rFonts w:ascii="Liberation Serif" w:hAnsi="Liberation Serif" w:cs="Liberation Serif"/>
          <w:sz w:val="24"/>
          <w:szCs w:val="24"/>
        </w:rPr>
        <w:t xml:space="preserve">при условии ее использования субъектом малого и среднего предпринимательства </w:t>
      </w:r>
      <w:r>
        <w:rPr>
          <w:rFonts w:ascii="Liberation Serif" w:hAnsi="Liberation Serif" w:cs="Liberation Serif"/>
          <w:sz w:val="24"/>
          <w:szCs w:val="24"/>
        </w:rPr>
        <w:br/>
      </w:r>
      <w:r w:rsidRPr="002A51A2">
        <w:rPr>
          <w:rFonts w:ascii="Liberation Serif" w:hAnsi="Liberation Serif" w:cs="Liberation Serif"/>
          <w:sz w:val="24"/>
          <w:szCs w:val="24"/>
        </w:rPr>
        <w:t xml:space="preserve">на финансирование обоснованных и документально подтвержденных затрат (оплата аренды </w:t>
      </w:r>
      <w:r>
        <w:rPr>
          <w:rFonts w:ascii="Liberation Serif" w:hAnsi="Liberation Serif" w:cs="Liberation Serif"/>
          <w:sz w:val="24"/>
          <w:szCs w:val="24"/>
        </w:rPr>
        <w:br/>
      </w:r>
      <w:r w:rsidRPr="002A51A2">
        <w:rPr>
          <w:rFonts w:ascii="Liberation Serif" w:hAnsi="Liberation Serif" w:cs="Liberation Serif"/>
          <w:sz w:val="24"/>
          <w:szCs w:val="24"/>
        </w:rPr>
        <w:t>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 и иными нормативными правовыми актами, необходимым для организации работы центра времяпрепровождения детей).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w:t>
      </w:r>
      <w:r>
        <w:rPr>
          <w:rFonts w:ascii="Liberation Serif" w:hAnsi="Liberation Serif" w:cs="Liberation Serif"/>
          <w:sz w:val="24"/>
          <w:szCs w:val="24"/>
        </w:rPr>
        <w:br/>
      </w:r>
      <w:r w:rsidRPr="002A51A2">
        <w:rPr>
          <w:rFonts w:ascii="Liberation Serif" w:hAnsi="Liberation Serif" w:cs="Liberation Serif"/>
          <w:sz w:val="24"/>
          <w:szCs w:val="24"/>
        </w:rPr>
        <w:t xml:space="preserve">в </w:t>
      </w:r>
      <w:hyperlink w:anchor="Par9" w:history="1"/>
      <w:r w:rsidRPr="002A51A2">
        <w:rPr>
          <w:rFonts w:ascii="Liberation Serif" w:hAnsi="Liberation Serif" w:cs="Liberation Serif"/>
          <w:sz w:val="24"/>
          <w:szCs w:val="24"/>
        </w:rPr>
        <w:t>пункте 4.3.1.3 настоящих требований.</w:t>
      </w:r>
      <w:bookmarkStart w:id="8" w:name="Par14"/>
      <w:bookmarkEnd w:id="8"/>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ar11" w:history="1">
        <w:r w:rsidRPr="002A51A2">
          <w:rPr>
            <w:rFonts w:ascii="Liberation Serif" w:hAnsi="Liberation Serif" w:cs="Liberation Serif"/>
            <w:sz w:val="24"/>
            <w:szCs w:val="24"/>
          </w:rPr>
          <w:t>пункте 4.3.1.3</w:t>
        </w:r>
      </w:hyperlink>
      <w:r w:rsidRPr="002A51A2">
        <w:rPr>
          <w:rFonts w:ascii="Liberation Serif" w:hAnsi="Liberation Serif" w:cs="Liberation Serif"/>
          <w:sz w:val="24"/>
          <w:szCs w:val="24"/>
        </w:rPr>
        <w:t xml:space="preserve">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4.3.2. Предоставление субсидии для субсидирования части затрат субъектов малого </w:t>
      </w:r>
      <w:r>
        <w:rPr>
          <w:rFonts w:ascii="Liberation Serif" w:hAnsi="Liberation Serif" w:cs="Liberation Serif"/>
          <w:sz w:val="24"/>
          <w:szCs w:val="24"/>
        </w:rPr>
        <w:br/>
      </w:r>
      <w:r w:rsidRPr="002A51A2">
        <w:rPr>
          <w:rFonts w:ascii="Liberation Serif" w:hAnsi="Liberation Serif" w:cs="Liberation Serif"/>
          <w:sz w:val="24"/>
          <w:szCs w:val="24"/>
        </w:rPr>
        <w:t xml:space="preserve">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w:t>
      </w:r>
      <w:r w:rsidRPr="002A51A2">
        <w:rPr>
          <w:rFonts w:ascii="Liberation Serif" w:hAnsi="Liberation Serif" w:cs="Liberation Serif"/>
          <w:sz w:val="24"/>
          <w:szCs w:val="24"/>
        </w:rPr>
        <w:lastRenderedPageBreak/>
        <w:t xml:space="preserve">дошкольного образования, а также присмотру и уходу за детьми, в соответствии </w:t>
      </w:r>
      <w:r>
        <w:rPr>
          <w:rFonts w:ascii="Liberation Serif" w:hAnsi="Liberation Serif" w:cs="Liberation Serif"/>
          <w:sz w:val="24"/>
          <w:szCs w:val="24"/>
        </w:rPr>
        <w:br/>
      </w:r>
      <w:r w:rsidRPr="002A51A2">
        <w:rPr>
          <w:rFonts w:ascii="Liberation Serif" w:hAnsi="Liberation Serif" w:cs="Liberation Serif"/>
          <w:sz w:val="24"/>
          <w:szCs w:val="24"/>
        </w:rPr>
        <w:t xml:space="preserve">с законодательством Российской Федерации осуществляется в соответствии с условиями отбора, указанными в </w:t>
      </w:r>
      <w:hyperlink w:anchor="Par5" w:history="1">
        <w:r w:rsidRPr="002A51A2">
          <w:rPr>
            <w:rFonts w:ascii="Liberation Serif" w:hAnsi="Liberation Serif" w:cs="Liberation Serif"/>
            <w:sz w:val="24"/>
            <w:szCs w:val="24"/>
          </w:rPr>
          <w:t>пунктах 4.3.2.</w:t>
        </w:r>
      </w:hyperlink>
      <w:r w:rsidRPr="002A51A2">
        <w:rPr>
          <w:rFonts w:ascii="Liberation Serif" w:hAnsi="Liberation Serif" w:cs="Liberation Serif"/>
          <w:sz w:val="24"/>
          <w:szCs w:val="24"/>
        </w:rPr>
        <w:t>1 – 4.3.2.6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w:t>
      </w:r>
      <w:r>
        <w:rPr>
          <w:rFonts w:ascii="Liberation Serif" w:hAnsi="Liberation Serif" w:cs="Liberation Serif"/>
          <w:sz w:val="24"/>
          <w:szCs w:val="24"/>
        </w:rPr>
        <w:br/>
      </w:r>
      <w:r w:rsidRPr="002A51A2">
        <w:rPr>
          <w:rFonts w:ascii="Liberation Serif" w:hAnsi="Liberation Serif" w:cs="Liberation Serif"/>
          <w:sz w:val="24"/>
          <w:szCs w:val="24"/>
        </w:rPr>
        <w:t>не превышает 15 млн. рублей на одного получателя поддержки.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 произведенных затрат.</w:t>
      </w:r>
      <w:bookmarkStart w:id="9" w:name="Par7"/>
      <w:bookmarkEnd w:id="9"/>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w:t>
      </w:r>
      <w:r>
        <w:rPr>
          <w:rFonts w:ascii="Liberation Serif" w:hAnsi="Liberation Serif" w:cs="Liberation Serif"/>
          <w:sz w:val="24"/>
          <w:szCs w:val="24"/>
        </w:rPr>
        <w:br/>
      </w:r>
      <w:r w:rsidRPr="002A51A2">
        <w:rPr>
          <w:rFonts w:ascii="Liberation Serif" w:hAnsi="Liberation Serif" w:cs="Liberation Serif"/>
          <w:sz w:val="24"/>
          <w:szCs w:val="24"/>
        </w:rPr>
        <w:t>на финансирование следующих затрат:</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w:t>
      </w:r>
      <w:r>
        <w:rPr>
          <w:rFonts w:ascii="Liberation Serif" w:hAnsi="Liberation Serif" w:cs="Liberation Serif"/>
          <w:sz w:val="24"/>
          <w:szCs w:val="24"/>
        </w:rPr>
        <w:br/>
      </w:r>
      <w:r w:rsidRPr="002A51A2">
        <w:rPr>
          <w:rFonts w:ascii="Liberation Serif" w:hAnsi="Liberation Serif" w:cs="Liberation Serif"/>
          <w:sz w:val="24"/>
          <w:szCs w:val="24"/>
        </w:rPr>
        <w:t>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 от фактически произведенных затрат;</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 подготовка учебно-методической документации по реализуемым в соответствии </w:t>
      </w:r>
      <w:r>
        <w:rPr>
          <w:rFonts w:ascii="Liberation Serif" w:hAnsi="Liberation Serif" w:cs="Liberation Serif"/>
          <w:sz w:val="24"/>
          <w:szCs w:val="24"/>
        </w:rPr>
        <w:br/>
      </w:r>
      <w:r w:rsidRPr="002A51A2">
        <w:rPr>
          <w:rFonts w:ascii="Liberation Serif" w:hAnsi="Liberation Serif" w:cs="Liberation Serif"/>
          <w:sz w:val="24"/>
          <w:szCs w:val="24"/>
        </w:rPr>
        <w:t>с лицензией образовательным программам, соответствующей требованиям, установленным законодательством об образовании;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 закупка учебной, учебно-методической литературы и </w:t>
      </w:r>
      <w:proofErr w:type="gramStart"/>
      <w:r w:rsidRPr="002A51A2">
        <w:rPr>
          <w:rFonts w:ascii="Liberation Serif" w:hAnsi="Liberation Serif" w:cs="Liberation Serif"/>
          <w:sz w:val="24"/>
          <w:szCs w:val="24"/>
        </w:rPr>
        <w:t>иных библиотечно-информационных ресурсов</w:t>
      </w:r>
      <w:proofErr w:type="gramEnd"/>
      <w:r w:rsidRPr="002A51A2">
        <w:rPr>
          <w:rFonts w:ascii="Liberation Serif" w:hAnsi="Liberation Serif" w:cs="Liberation Serif"/>
          <w:sz w:val="24"/>
          <w:szCs w:val="24"/>
        </w:rPr>
        <w:t xml:space="preserve"> и средств обеспечения образовательного процесса по реализуемым </w:t>
      </w:r>
      <w:r>
        <w:rPr>
          <w:rFonts w:ascii="Liberation Serif" w:hAnsi="Liberation Serif" w:cs="Liberation Serif"/>
          <w:sz w:val="24"/>
          <w:szCs w:val="24"/>
        </w:rPr>
        <w:br/>
      </w:r>
      <w:r w:rsidRPr="002A51A2">
        <w:rPr>
          <w:rFonts w:ascii="Liberation Serif" w:hAnsi="Liberation Serif" w:cs="Liberation Serif"/>
          <w:sz w:val="24"/>
          <w:szCs w:val="24"/>
        </w:rPr>
        <w:t>в соответствии с лицензией образовательным программам, соответствующим требованиям, установленным законодательством об образовании;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bookmarkStart w:id="10" w:name="Par15"/>
      <w:bookmarkEnd w:id="10"/>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а) первый транш в размере не более 10 %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б) второй транш в размере не более 75 %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ar7" w:history="1">
        <w:r w:rsidRPr="002A51A2">
          <w:rPr>
            <w:rFonts w:ascii="Liberation Serif" w:hAnsi="Liberation Serif" w:cs="Liberation Serif"/>
            <w:sz w:val="24"/>
            <w:szCs w:val="24"/>
          </w:rPr>
          <w:t>пункте 4.3.2.3</w:t>
        </w:r>
      </w:hyperlink>
      <w:r w:rsidRPr="002A51A2">
        <w:rPr>
          <w:rFonts w:ascii="Liberation Serif" w:hAnsi="Liberation Serif" w:cs="Liberation Serif"/>
          <w:sz w:val="24"/>
          <w:szCs w:val="24"/>
        </w:rPr>
        <w:t xml:space="preserve">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lastRenderedPageBreak/>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пункте 4.3.2.4 настоящих требований.</w:t>
      </w:r>
      <w:bookmarkStart w:id="11" w:name="Par19"/>
      <w:bookmarkEnd w:id="11"/>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пункте 4.3.2.4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4.3.3. Предоставление субсидии для субсидирования части затрат субъектов социального предпринимательства, под которыми для целей настоящих требований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в соответствии с условиями отбора, указанными в </w:t>
      </w:r>
      <w:hyperlink w:anchor="Par5" w:history="1">
        <w:r w:rsidRPr="002A51A2">
          <w:rPr>
            <w:rFonts w:ascii="Liberation Serif" w:hAnsi="Liberation Serif" w:cs="Liberation Serif"/>
            <w:sz w:val="24"/>
            <w:szCs w:val="24"/>
          </w:rPr>
          <w:t>пунктах 4.3.3.1</w:t>
        </w:r>
      </w:hyperlink>
      <w:r w:rsidRPr="002A51A2">
        <w:rPr>
          <w:rFonts w:ascii="Liberation Serif" w:hAnsi="Liberation Serif" w:cs="Liberation Serif"/>
          <w:sz w:val="24"/>
          <w:szCs w:val="24"/>
        </w:rPr>
        <w:t xml:space="preserve"> – </w:t>
      </w:r>
      <w:hyperlink w:anchor="Par16" w:history="1">
        <w:r w:rsidRPr="002A51A2">
          <w:rPr>
            <w:rFonts w:ascii="Liberation Serif" w:hAnsi="Liberation Serif" w:cs="Liberation Serif"/>
            <w:sz w:val="24"/>
            <w:szCs w:val="24"/>
          </w:rPr>
          <w:t>4.3.3</w:t>
        </w:r>
      </w:hyperlink>
      <w:r w:rsidRPr="002A51A2">
        <w:rPr>
          <w:rFonts w:ascii="Liberation Serif" w:hAnsi="Liberation Serif" w:cs="Liberation Serif"/>
          <w:sz w:val="24"/>
          <w:szCs w:val="24"/>
        </w:rPr>
        <w:t>.2 настоящих требований.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4.3.3.1. Субсидии предоставляются субъектам социального предпринимательства при одном из условий:</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bCs/>
          <w:sz w:val="24"/>
          <w:szCs w:val="24"/>
        </w:rPr>
      </w:pPr>
      <w:r w:rsidRPr="002A51A2">
        <w:rPr>
          <w:rFonts w:ascii="Liberation Serif" w:hAnsi="Liberation Serif" w:cs="Liberation Serif"/>
          <w:bCs/>
          <w:sz w:val="24"/>
          <w:szCs w:val="24"/>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 а доля в фонде оплаты труда – не менее 25 %:</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инвалиды и (или) иные лица с ограниченными возможностями здоровья;</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одинокие и (или) многодетные родители, воспитывающие несовершеннолетних детей </w:t>
      </w:r>
      <w:r>
        <w:rPr>
          <w:rFonts w:ascii="Liberation Serif" w:hAnsi="Liberation Serif" w:cs="Liberation Serif"/>
          <w:sz w:val="24"/>
          <w:szCs w:val="24"/>
        </w:rPr>
        <w:br/>
      </w:r>
      <w:r w:rsidRPr="002A51A2">
        <w:rPr>
          <w:rFonts w:ascii="Liberation Serif" w:hAnsi="Liberation Serif" w:cs="Liberation Serif"/>
          <w:sz w:val="24"/>
          <w:szCs w:val="24"/>
        </w:rPr>
        <w:t>и (или) родители детей-инвалидов;</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выпускники детских домов в возрасте до 23 лет; </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лица, освобожденные из мест лишения свободы и имеющие неснятую или непогашенную судимость;</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беженцы и вынужденные переселенцы;</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граждане, подвергшиеся воздействию вследствие чернобыльской и </w:t>
      </w:r>
      <w:proofErr w:type="gramStart"/>
      <w:r w:rsidRPr="002A51A2">
        <w:rPr>
          <w:rFonts w:ascii="Liberation Serif" w:hAnsi="Liberation Serif" w:cs="Liberation Serif"/>
          <w:sz w:val="24"/>
          <w:szCs w:val="24"/>
        </w:rPr>
        <w:t>других радиационных аварий</w:t>
      </w:r>
      <w:proofErr w:type="gramEnd"/>
      <w:r w:rsidRPr="002A51A2">
        <w:rPr>
          <w:rFonts w:ascii="Liberation Serif" w:hAnsi="Liberation Serif" w:cs="Liberation Serif"/>
          <w:sz w:val="24"/>
          <w:szCs w:val="24"/>
        </w:rPr>
        <w:t xml:space="preserve"> и катастроф;</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2A51A2" w:rsidRPr="002A51A2" w:rsidRDefault="002A51A2" w:rsidP="002A51A2">
      <w:pPr>
        <w:tabs>
          <w:tab w:val="left" w:pos="1276"/>
        </w:tabs>
        <w:ind w:firstLine="709"/>
        <w:rPr>
          <w:rFonts w:ascii="Liberation Serif" w:hAnsi="Liberation Serif" w:cs="Liberation Serif"/>
          <w:sz w:val="24"/>
          <w:szCs w:val="24"/>
        </w:rPr>
      </w:pPr>
      <w:r w:rsidRPr="002A51A2">
        <w:rPr>
          <w:rFonts w:ascii="Liberation Serif" w:hAnsi="Liberation Serif" w:cs="Liberation Serif"/>
          <w:bCs/>
          <w:sz w:val="24"/>
          <w:szCs w:val="24"/>
        </w:rPr>
        <w:t xml:space="preserve">б) </w:t>
      </w:r>
      <w:r w:rsidRPr="002A51A2">
        <w:rPr>
          <w:rFonts w:ascii="Liberation Serif" w:hAnsi="Liberation Serif" w:cs="Liberation Serif"/>
          <w:sz w:val="24"/>
          <w:szCs w:val="24"/>
        </w:rPr>
        <w:t>субъект малого и среднего предпринимательства обеспечивает доступ производимых лицами, указанными в подпункте «а» настоящего пункта, товаров (работ, услуг) к рынку сбыта;</w:t>
      </w:r>
    </w:p>
    <w:p w:rsidR="002A51A2" w:rsidRPr="002A51A2" w:rsidRDefault="002A51A2" w:rsidP="002A51A2">
      <w:pPr>
        <w:tabs>
          <w:tab w:val="left" w:pos="1276"/>
        </w:tabs>
        <w:ind w:firstLine="709"/>
        <w:rPr>
          <w:rFonts w:ascii="Liberation Serif" w:hAnsi="Liberation Serif" w:cs="Liberation Serif"/>
          <w:bCs/>
          <w:sz w:val="24"/>
          <w:szCs w:val="24"/>
        </w:rPr>
      </w:pPr>
      <w:r w:rsidRPr="002A51A2">
        <w:rPr>
          <w:rFonts w:ascii="Liberation Serif" w:hAnsi="Liberation Serif" w:cs="Liberation Serif"/>
          <w:sz w:val="24"/>
          <w:szCs w:val="24"/>
        </w:rPr>
        <w:t xml:space="preserve">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w:t>
      </w:r>
      <w:r w:rsidR="00CD2E08">
        <w:rPr>
          <w:rFonts w:ascii="Liberation Serif" w:hAnsi="Liberation Serif" w:cs="Liberation Serif"/>
          <w:sz w:val="24"/>
          <w:szCs w:val="24"/>
        </w:rPr>
        <w:br/>
      </w:r>
      <w:r w:rsidRPr="002A51A2">
        <w:rPr>
          <w:rFonts w:ascii="Liberation Serif" w:hAnsi="Liberation Serif" w:cs="Liberation Serif"/>
          <w:sz w:val="24"/>
          <w:szCs w:val="24"/>
        </w:rPr>
        <w:t>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2A51A2" w:rsidRPr="002A51A2" w:rsidRDefault="002A51A2" w:rsidP="002A51A2">
      <w:pPr>
        <w:tabs>
          <w:tab w:val="left" w:pos="1276"/>
        </w:tabs>
        <w:ind w:firstLine="709"/>
        <w:rPr>
          <w:rFonts w:ascii="Liberation Serif" w:hAnsi="Liberation Serif" w:cs="Liberation Serif"/>
          <w:bCs/>
          <w:sz w:val="24"/>
          <w:szCs w:val="24"/>
        </w:rPr>
      </w:pPr>
      <w:r w:rsidRPr="002A51A2">
        <w:rPr>
          <w:rFonts w:ascii="Liberation Serif" w:hAnsi="Liberation Serif" w:cs="Liberation Serif"/>
          <w:bCs/>
          <w:sz w:val="24"/>
          <w:szCs w:val="24"/>
        </w:rPr>
        <w:t xml:space="preserve">г) субъект малого и среднего предпринимательства осуществляет деятельность, направленную на </w:t>
      </w:r>
      <w:r w:rsidRPr="002A51A2">
        <w:rPr>
          <w:rFonts w:ascii="Liberation Serif" w:hAnsi="Liberation Serif" w:cs="Liberation Serif"/>
          <w:sz w:val="24"/>
          <w:szCs w:val="24"/>
        </w:rPr>
        <w:t>достижение общественно полезных целей, способствующих решению социальных проблем граждан и общества в целом</w:t>
      </w:r>
      <w:r w:rsidRPr="002A51A2">
        <w:rPr>
          <w:rFonts w:ascii="Liberation Serif" w:hAnsi="Liberation Serif" w:cs="Liberation Serif"/>
          <w:bCs/>
          <w:sz w:val="24"/>
          <w:szCs w:val="24"/>
        </w:rPr>
        <w:t xml:space="preserve">, в одной или нескольких из следующих сфер: 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 (Собрание </w:t>
      </w:r>
      <w:r w:rsidRPr="002A51A2">
        <w:rPr>
          <w:rFonts w:ascii="Liberation Serif" w:hAnsi="Liberation Serif" w:cs="Liberation Serif"/>
          <w:bCs/>
          <w:sz w:val="24"/>
          <w:szCs w:val="24"/>
        </w:rPr>
        <w:lastRenderedPageBreak/>
        <w:t xml:space="preserve">законодательства Российской Федерации, 2013, № 52, ст. 7007; 2014, № 30, ст. 4257; 2017, </w:t>
      </w:r>
      <w:r w:rsidRPr="002A51A2">
        <w:rPr>
          <w:rFonts w:ascii="Liberation Serif" w:hAnsi="Liberation Serif" w:cs="Liberation Serif"/>
          <w:sz w:val="24"/>
          <w:szCs w:val="24"/>
        </w:rPr>
        <w:t>№ 47, ст. 6850, № 50, ст. 7563; 2018, № 7, ст. 975, № 11, ст. 1591</w:t>
      </w:r>
      <w:r w:rsidRPr="002A51A2">
        <w:rPr>
          <w:rFonts w:ascii="Liberation Serif" w:hAnsi="Liberation Serif" w:cs="Liberation Serif"/>
          <w:bCs/>
          <w:sz w:val="24"/>
          <w:szCs w:val="24"/>
        </w:rPr>
        <w:t>);</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предоставление услуг в сфере здравоохранения, социального туризма, физической культуры и массового спорта;</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деятельность в области образования;</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w:t>
      </w:r>
      <w:r w:rsidR="00CD2E08">
        <w:rPr>
          <w:rFonts w:ascii="Liberation Serif" w:hAnsi="Liberation Serif" w:cs="Liberation Serif"/>
          <w:sz w:val="24"/>
          <w:szCs w:val="24"/>
        </w:rPr>
        <w:br/>
      </w:r>
      <w:r w:rsidRPr="002A51A2">
        <w:rPr>
          <w:rFonts w:ascii="Liberation Serif" w:hAnsi="Liberation Serif" w:cs="Liberation Serif"/>
          <w:sz w:val="24"/>
          <w:szCs w:val="24"/>
        </w:rPr>
        <w:t>и зоологических садов, домов культуры, домов народного творчества, семейно-досуговых центров);</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выпуск периодических печатных изданий, а также книжной продукции, связанных </w:t>
      </w:r>
      <w:r w:rsidR="00CD2E08">
        <w:rPr>
          <w:rFonts w:ascii="Liberation Serif" w:hAnsi="Liberation Serif" w:cs="Liberation Serif"/>
          <w:sz w:val="24"/>
          <w:szCs w:val="24"/>
        </w:rPr>
        <w:br/>
      </w:r>
      <w:r w:rsidRPr="002A51A2">
        <w:rPr>
          <w:rFonts w:ascii="Liberation Serif" w:hAnsi="Liberation Serif" w:cs="Liberation Serif"/>
          <w:sz w:val="24"/>
          <w:szCs w:val="24"/>
        </w:rPr>
        <w:t xml:space="preserve">с образованием, наукой и культурой и включенных в </w:t>
      </w:r>
      <w:hyperlink r:id="rId4" w:history="1">
        <w:r w:rsidRPr="002A51A2">
          <w:rPr>
            <w:rFonts w:ascii="Liberation Serif" w:hAnsi="Liberation Serif" w:cs="Liberation Serif"/>
            <w:sz w:val="24"/>
            <w:szCs w:val="24"/>
          </w:rPr>
          <w:t>Перечень</w:t>
        </w:r>
      </w:hyperlink>
      <w:r w:rsidRPr="002A51A2">
        <w:rPr>
          <w:rFonts w:ascii="Liberation Serif" w:hAnsi="Liberation Serif" w:cs="Liberation Serif"/>
          <w:sz w:val="24"/>
          <w:szCs w:val="24"/>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w:t>
      </w:r>
      <w:r w:rsidR="00CD2E08">
        <w:rPr>
          <w:rFonts w:ascii="Liberation Serif" w:hAnsi="Liberation Serif" w:cs="Liberation Serif"/>
          <w:sz w:val="24"/>
          <w:szCs w:val="24"/>
        </w:rPr>
        <w:br/>
      </w:r>
      <w:r w:rsidRPr="002A51A2">
        <w:rPr>
          <w:rFonts w:ascii="Liberation Serif" w:hAnsi="Liberation Serif" w:cs="Liberation Serif"/>
          <w:sz w:val="24"/>
          <w:szCs w:val="24"/>
        </w:rPr>
        <w:t>ст. 7080; 2012, № 43, ст. 5874; 2017, № 1, ст. 190);</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содействие охране окружающей среды и экологической безопасности.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4.3.3.2. Максимальный размер субсидии, предоставляемой субъекту социального предпринимательства, обеспечившего софинансирование расходов в размере не менее 15 % </w:t>
      </w:r>
      <w:r w:rsidR="00CD2E08">
        <w:rPr>
          <w:rFonts w:ascii="Liberation Serif" w:hAnsi="Liberation Serif" w:cs="Liberation Serif"/>
          <w:sz w:val="24"/>
          <w:szCs w:val="24"/>
        </w:rPr>
        <w:br/>
      </w:r>
      <w:r w:rsidRPr="002A51A2">
        <w:rPr>
          <w:rFonts w:ascii="Liberation Serif" w:hAnsi="Liberation Serif" w:cs="Liberation Serif"/>
          <w:sz w:val="24"/>
          <w:szCs w:val="24"/>
        </w:rPr>
        <w:t>от суммы получаемой субсидии, не превышает 1,5 млн. рублей на одного получателя поддержки.</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Субсидии предоставляются при соблюдении требований, установленных пунктом 2.4 настоящих требований. </w:t>
      </w:r>
    </w:p>
    <w:p w:rsidR="002A51A2" w:rsidRPr="002A51A2" w:rsidRDefault="002A51A2" w:rsidP="002A51A2">
      <w:pPr>
        <w:tabs>
          <w:tab w:val="left" w:pos="1134"/>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4.5.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rsidR="002A51A2" w:rsidRPr="002A51A2" w:rsidRDefault="002A51A2" w:rsidP="002A51A2">
      <w:pPr>
        <w:tabs>
          <w:tab w:val="left" w:pos="1276"/>
        </w:tabs>
        <w:autoSpaceDE w:val="0"/>
        <w:autoSpaceDN w:val="0"/>
        <w:adjustRightInd w:val="0"/>
        <w:ind w:firstLine="709"/>
        <w:rPr>
          <w:rFonts w:ascii="Liberation Serif" w:hAnsi="Liberation Serif" w:cs="Liberation Serif"/>
          <w:sz w:val="24"/>
          <w:szCs w:val="24"/>
        </w:rPr>
      </w:pPr>
      <w:r w:rsidRPr="002A51A2">
        <w:rPr>
          <w:rFonts w:ascii="Liberation Serif" w:hAnsi="Liberation Serif" w:cs="Liberation Serif"/>
          <w:sz w:val="24"/>
          <w:szCs w:val="24"/>
        </w:rPr>
        <w:t xml:space="preserve">Субсидии предоставляются при соблюдении требований, установленных пунктом 2.1 настоящих требований. </w:t>
      </w:r>
    </w:p>
    <w:p w:rsidR="002A51A2" w:rsidRPr="002A51A2" w:rsidRDefault="002A51A2" w:rsidP="002A51A2">
      <w:pPr>
        <w:tabs>
          <w:tab w:val="left" w:pos="1276"/>
        </w:tabs>
        <w:autoSpaceDE w:val="0"/>
        <w:autoSpaceDN w:val="0"/>
        <w:adjustRightInd w:val="0"/>
        <w:ind w:firstLine="540"/>
        <w:rPr>
          <w:rFonts w:ascii="Liberation Serif" w:hAnsi="Liberation Serif" w:cs="Liberation Serif"/>
          <w:sz w:val="24"/>
          <w:szCs w:val="24"/>
        </w:rPr>
      </w:pPr>
    </w:p>
    <w:p w:rsidR="002A51A2" w:rsidRPr="002A51A2" w:rsidRDefault="002A51A2" w:rsidP="002A51A2">
      <w:pPr>
        <w:tabs>
          <w:tab w:val="left" w:pos="1276"/>
        </w:tabs>
        <w:ind w:firstLine="709"/>
        <w:rPr>
          <w:rFonts w:ascii="Liberation Serif" w:hAnsi="Liberation Serif" w:cs="Liberation Serif"/>
          <w:sz w:val="24"/>
          <w:szCs w:val="24"/>
        </w:rPr>
      </w:pPr>
    </w:p>
    <w:sectPr w:rsidR="002A51A2" w:rsidRPr="002A51A2" w:rsidSect="000B5E1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04"/>
    <w:rsid w:val="000B5E16"/>
    <w:rsid w:val="002021B6"/>
    <w:rsid w:val="002A51A2"/>
    <w:rsid w:val="00500293"/>
    <w:rsid w:val="006D3499"/>
    <w:rsid w:val="007725C9"/>
    <w:rsid w:val="00780804"/>
    <w:rsid w:val="00AC4F78"/>
    <w:rsid w:val="00CD2E08"/>
    <w:rsid w:val="00F2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0F702-5B68-462E-8846-DEDB0C3F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16"/>
    <w:pPr>
      <w:widowControl w:val="0"/>
      <w:spacing w:after="0" w:line="240" w:lineRule="auto"/>
      <w:ind w:firstLine="720"/>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01DC3780780F076FFFBE17190CB68E2972ECC8AAAE9F00B065421FFE29AC925124193978CF7C06948380EA788708B1E604BB732D4AB9228E8R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Дорогина Ольга Валерьевна</dc:creator>
  <cp:keywords/>
  <dc:description/>
  <cp:lastModifiedBy>Дорогина Ольга Валерьевна</cp:lastModifiedBy>
  <cp:revision>7</cp:revision>
  <cp:lastPrinted>2019-04-11T11:19:00Z</cp:lastPrinted>
  <dcterms:created xsi:type="dcterms:W3CDTF">2019-04-11T09:50:00Z</dcterms:created>
  <dcterms:modified xsi:type="dcterms:W3CDTF">2019-04-11T13:43:00Z</dcterms:modified>
</cp:coreProperties>
</file>