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887" w:rsidRPr="000F354E" w:rsidRDefault="00054887" w:rsidP="00802E68">
      <w:pPr>
        <w:pStyle w:val="ConsPlusTitle"/>
        <w:jc w:val="center"/>
        <w:rPr>
          <w:rFonts w:ascii="Times New Roman" w:hAnsi="Times New Roman" w:cs="Times New Roman"/>
          <w:b w:val="0"/>
          <w:color w:val="000000" w:themeColor="text1"/>
          <w:sz w:val="16"/>
          <w:szCs w:val="16"/>
          <w:lang w:val="en-US"/>
        </w:rPr>
      </w:pPr>
    </w:p>
    <w:p w:rsidR="000F354E" w:rsidRPr="00355B00" w:rsidRDefault="000F354E" w:rsidP="00802E68">
      <w:pPr>
        <w:pStyle w:val="ConsPlusTitle"/>
        <w:jc w:val="center"/>
        <w:rPr>
          <w:rFonts w:ascii="Times New Roman" w:hAnsi="Times New Roman" w:cs="Times New Roman"/>
          <w:b w:val="0"/>
          <w:color w:val="000000" w:themeColor="text1"/>
          <w:sz w:val="28"/>
          <w:szCs w:val="28"/>
          <w:lang w:val="en-US"/>
        </w:rPr>
      </w:pPr>
    </w:p>
    <w:p w:rsidR="000F354E" w:rsidRPr="000F354E" w:rsidRDefault="000F354E" w:rsidP="00802E68">
      <w:pPr>
        <w:pStyle w:val="ConsPlusTitle"/>
        <w:jc w:val="center"/>
        <w:rPr>
          <w:rFonts w:ascii="Times New Roman" w:hAnsi="Times New Roman" w:cs="Times New Roman"/>
          <w:b w:val="0"/>
          <w:color w:val="000000" w:themeColor="text1"/>
          <w:sz w:val="28"/>
          <w:szCs w:val="28"/>
          <w:lang w:val="en-US"/>
        </w:rPr>
      </w:pPr>
    </w:p>
    <w:p w:rsidR="000F354E" w:rsidRPr="000F354E" w:rsidRDefault="000F354E" w:rsidP="00802E68">
      <w:pPr>
        <w:pStyle w:val="ConsPlusTitle"/>
        <w:jc w:val="center"/>
        <w:rPr>
          <w:rFonts w:ascii="Times New Roman" w:hAnsi="Times New Roman" w:cs="Times New Roman"/>
          <w:b w:val="0"/>
          <w:color w:val="000000" w:themeColor="text1"/>
          <w:sz w:val="28"/>
          <w:szCs w:val="28"/>
          <w:lang w:val="en-US"/>
        </w:rPr>
      </w:pPr>
    </w:p>
    <w:p w:rsidR="000F354E" w:rsidRPr="000F354E" w:rsidRDefault="000F354E" w:rsidP="00802E68">
      <w:pPr>
        <w:pStyle w:val="ConsPlusTitle"/>
        <w:jc w:val="center"/>
        <w:rPr>
          <w:rFonts w:ascii="Times New Roman" w:hAnsi="Times New Roman" w:cs="Times New Roman"/>
          <w:b w:val="0"/>
          <w:color w:val="000000" w:themeColor="text1"/>
          <w:sz w:val="28"/>
          <w:szCs w:val="28"/>
        </w:rPr>
      </w:pPr>
      <w:r w:rsidRPr="00355B00">
        <w:rPr>
          <w:rFonts w:ascii="Times New Roman" w:hAnsi="Times New Roman" w:cs="Times New Roman"/>
          <w:b w:val="0"/>
          <w:color w:val="000000" w:themeColor="text1"/>
          <w:sz w:val="28"/>
          <w:szCs w:val="28"/>
        </w:rPr>
        <w:t>27</w:t>
      </w:r>
      <w:r>
        <w:rPr>
          <w:rFonts w:ascii="Times New Roman" w:hAnsi="Times New Roman" w:cs="Times New Roman"/>
          <w:b w:val="0"/>
          <w:color w:val="000000" w:themeColor="text1"/>
          <w:sz w:val="28"/>
          <w:szCs w:val="28"/>
        </w:rPr>
        <w:t>.05.2019</w:t>
      </w:r>
      <w:r>
        <w:rPr>
          <w:rFonts w:ascii="Times New Roman" w:hAnsi="Times New Roman" w:cs="Times New Roman"/>
          <w:b w:val="0"/>
          <w:color w:val="000000" w:themeColor="text1"/>
          <w:sz w:val="28"/>
          <w:szCs w:val="28"/>
        </w:rPr>
        <w:tab/>
      </w:r>
      <w:r>
        <w:rPr>
          <w:rFonts w:ascii="Times New Roman" w:hAnsi="Times New Roman" w:cs="Times New Roman"/>
          <w:b w:val="0"/>
          <w:color w:val="000000" w:themeColor="text1"/>
          <w:sz w:val="28"/>
          <w:szCs w:val="28"/>
        </w:rPr>
        <w:tab/>
      </w:r>
      <w:r>
        <w:rPr>
          <w:rFonts w:ascii="Times New Roman" w:hAnsi="Times New Roman" w:cs="Times New Roman"/>
          <w:b w:val="0"/>
          <w:color w:val="000000" w:themeColor="text1"/>
          <w:sz w:val="28"/>
          <w:szCs w:val="28"/>
        </w:rPr>
        <w:tab/>
      </w:r>
      <w:r>
        <w:rPr>
          <w:rFonts w:ascii="Times New Roman" w:hAnsi="Times New Roman" w:cs="Times New Roman"/>
          <w:b w:val="0"/>
          <w:color w:val="000000" w:themeColor="text1"/>
          <w:sz w:val="28"/>
          <w:szCs w:val="28"/>
        </w:rPr>
        <w:tab/>
      </w:r>
      <w:r>
        <w:rPr>
          <w:rFonts w:ascii="Times New Roman" w:hAnsi="Times New Roman" w:cs="Times New Roman"/>
          <w:b w:val="0"/>
          <w:color w:val="000000" w:themeColor="text1"/>
          <w:sz w:val="28"/>
          <w:szCs w:val="28"/>
        </w:rPr>
        <w:tab/>
      </w:r>
      <w:r>
        <w:rPr>
          <w:rFonts w:ascii="Times New Roman" w:hAnsi="Times New Roman" w:cs="Times New Roman"/>
          <w:b w:val="0"/>
          <w:color w:val="000000" w:themeColor="text1"/>
          <w:sz w:val="28"/>
          <w:szCs w:val="28"/>
        </w:rPr>
        <w:tab/>
      </w:r>
      <w:r>
        <w:rPr>
          <w:rFonts w:ascii="Times New Roman" w:hAnsi="Times New Roman" w:cs="Times New Roman"/>
          <w:b w:val="0"/>
          <w:color w:val="000000" w:themeColor="text1"/>
          <w:sz w:val="28"/>
          <w:szCs w:val="28"/>
        </w:rPr>
        <w:tab/>
      </w:r>
      <w:r>
        <w:rPr>
          <w:rFonts w:ascii="Times New Roman" w:hAnsi="Times New Roman" w:cs="Times New Roman"/>
          <w:b w:val="0"/>
          <w:color w:val="000000" w:themeColor="text1"/>
          <w:sz w:val="28"/>
          <w:szCs w:val="28"/>
        </w:rPr>
        <w:tab/>
      </w:r>
      <w:r>
        <w:rPr>
          <w:rFonts w:ascii="Times New Roman" w:hAnsi="Times New Roman" w:cs="Times New Roman"/>
          <w:b w:val="0"/>
          <w:color w:val="000000" w:themeColor="text1"/>
          <w:sz w:val="28"/>
          <w:szCs w:val="28"/>
        </w:rPr>
        <w:tab/>
      </w:r>
      <w:r>
        <w:rPr>
          <w:rFonts w:ascii="Times New Roman" w:hAnsi="Times New Roman" w:cs="Times New Roman"/>
          <w:b w:val="0"/>
          <w:color w:val="000000" w:themeColor="text1"/>
          <w:sz w:val="28"/>
          <w:szCs w:val="28"/>
        </w:rPr>
        <w:tab/>
      </w:r>
      <w:r>
        <w:rPr>
          <w:rFonts w:ascii="Times New Roman" w:hAnsi="Times New Roman" w:cs="Times New Roman"/>
          <w:b w:val="0"/>
          <w:color w:val="000000" w:themeColor="text1"/>
          <w:sz w:val="28"/>
          <w:szCs w:val="28"/>
        </w:rPr>
        <w:tab/>
        <w:t xml:space="preserve">       299-ПА</w:t>
      </w:r>
    </w:p>
    <w:p w:rsidR="000F354E" w:rsidRPr="00355B00" w:rsidRDefault="000F354E" w:rsidP="00802E68">
      <w:pPr>
        <w:pStyle w:val="ConsPlusTitle"/>
        <w:jc w:val="center"/>
        <w:rPr>
          <w:rFonts w:ascii="Times New Roman" w:hAnsi="Times New Roman" w:cs="Times New Roman"/>
          <w:b w:val="0"/>
          <w:color w:val="000000" w:themeColor="text1"/>
          <w:sz w:val="28"/>
          <w:szCs w:val="28"/>
        </w:rPr>
      </w:pPr>
    </w:p>
    <w:p w:rsidR="000F354E" w:rsidRPr="00355B00" w:rsidRDefault="000F354E" w:rsidP="00802E68">
      <w:pPr>
        <w:pStyle w:val="ConsPlusTitle"/>
        <w:jc w:val="center"/>
        <w:rPr>
          <w:rFonts w:ascii="Times New Roman" w:hAnsi="Times New Roman" w:cs="Times New Roman"/>
          <w:b w:val="0"/>
          <w:color w:val="000000" w:themeColor="text1"/>
          <w:sz w:val="28"/>
          <w:szCs w:val="28"/>
        </w:rPr>
      </w:pPr>
    </w:p>
    <w:p w:rsidR="000F354E" w:rsidRPr="00355B00" w:rsidRDefault="000F354E" w:rsidP="00802E68">
      <w:pPr>
        <w:pStyle w:val="ConsPlusTitle"/>
        <w:jc w:val="center"/>
        <w:rPr>
          <w:rFonts w:ascii="Times New Roman" w:hAnsi="Times New Roman" w:cs="Times New Roman"/>
          <w:b w:val="0"/>
          <w:color w:val="000000" w:themeColor="text1"/>
          <w:sz w:val="28"/>
          <w:szCs w:val="28"/>
        </w:rPr>
      </w:pPr>
    </w:p>
    <w:p w:rsidR="000F354E" w:rsidRPr="00355B00" w:rsidRDefault="000F354E" w:rsidP="00802E68">
      <w:pPr>
        <w:pStyle w:val="ConsPlusTitle"/>
        <w:jc w:val="center"/>
        <w:rPr>
          <w:rFonts w:ascii="Times New Roman" w:hAnsi="Times New Roman" w:cs="Times New Roman"/>
          <w:b w:val="0"/>
          <w:color w:val="000000" w:themeColor="text1"/>
          <w:sz w:val="28"/>
          <w:szCs w:val="28"/>
        </w:rPr>
      </w:pPr>
    </w:p>
    <w:p w:rsidR="00802E68" w:rsidRPr="007F06FB" w:rsidRDefault="00802E68" w:rsidP="00802E68">
      <w:pPr>
        <w:shd w:val="clear" w:color="auto" w:fill="FFFFFF"/>
        <w:jc w:val="center"/>
        <w:rPr>
          <w:rFonts w:eastAsia="Times New Roman"/>
          <w:b/>
          <w:bCs/>
          <w:color w:val="000000" w:themeColor="text1"/>
          <w:spacing w:val="-1"/>
          <w:sz w:val="28"/>
          <w:szCs w:val="28"/>
        </w:rPr>
      </w:pPr>
      <w:r w:rsidRPr="007F06FB">
        <w:rPr>
          <w:rFonts w:eastAsia="Times New Roman"/>
          <w:b/>
          <w:bCs/>
          <w:color w:val="000000" w:themeColor="text1"/>
          <w:spacing w:val="-2"/>
          <w:sz w:val="28"/>
          <w:szCs w:val="28"/>
        </w:rPr>
        <w:t xml:space="preserve">Об утверждении </w:t>
      </w:r>
      <w:r w:rsidR="00CA76FA" w:rsidRPr="007F06FB">
        <w:rPr>
          <w:rFonts w:eastAsia="Times New Roman"/>
          <w:b/>
          <w:bCs/>
          <w:color w:val="000000" w:themeColor="text1"/>
          <w:spacing w:val="-2"/>
          <w:sz w:val="28"/>
          <w:szCs w:val="28"/>
        </w:rPr>
        <w:t xml:space="preserve">Условий </w:t>
      </w:r>
      <w:r w:rsidRPr="007F06FB">
        <w:rPr>
          <w:rFonts w:eastAsia="Times New Roman"/>
          <w:b/>
          <w:bCs/>
          <w:color w:val="000000" w:themeColor="text1"/>
          <w:spacing w:val="-2"/>
          <w:sz w:val="28"/>
          <w:szCs w:val="28"/>
        </w:rPr>
        <w:t xml:space="preserve">размещения нестационарных торговых </w:t>
      </w:r>
      <w:r w:rsidRPr="007F06FB">
        <w:rPr>
          <w:rFonts w:eastAsia="Times New Roman"/>
          <w:b/>
          <w:bCs/>
          <w:color w:val="000000" w:themeColor="text1"/>
          <w:spacing w:val="-1"/>
          <w:sz w:val="28"/>
          <w:szCs w:val="28"/>
        </w:rPr>
        <w:t xml:space="preserve">объектов </w:t>
      </w:r>
      <w:r w:rsidR="000F354E">
        <w:rPr>
          <w:rFonts w:eastAsia="Times New Roman"/>
          <w:b/>
          <w:bCs/>
          <w:color w:val="000000" w:themeColor="text1"/>
          <w:spacing w:val="-1"/>
          <w:sz w:val="28"/>
          <w:szCs w:val="28"/>
        </w:rPr>
        <w:br/>
      </w:r>
      <w:r w:rsidRPr="007F06FB">
        <w:rPr>
          <w:rFonts w:eastAsia="Times New Roman"/>
          <w:b/>
          <w:bCs/>
          <w:color w:val="000000" w:themeColor="text1"/>
          <w:spacing w:val="-1"/>
          <w:sz w:val="28"/>
          <w:szCs w:val="28"/>
        </w:rPr>
        <w:t>на территории Асбестовского городского округа</w:t>
      </w:r>
    </w:p>
    <w:p w:rsidR="00802E68" w:rsidRPr="007F06FB" w:rsidRDefault="00802E68" w:rsidP="00802E68">
      <w:pPr>
        <w:shd w:val="clear" w:color="auto" w:fill="FFFFFF"/>
        <w:jc w:val="center"/>
        <w:rPr>
          <w:color w:val="000000" w:themeColor="text1"/>
          <w:sz w:val="28"/>
          <w:szCs w:val="28"/>
        </w:rPr>
      </w:pPr>
    </w:p>
    <w:p w:rsidR="00054887" w:rsidRPr="007F06FB" w:rsidRDefault="00054887" w:rsidP="000F354E">
      <w:pPr>
        <w:pStyle w:val="ConsPlusNormal"/>
        <w:ind w:firstLine="851"/>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pacing w:val="-2"/>
          <w:sz w:val="28"/>
          <w:szCs w:val="28"/>
        </w:rPr>
        <w:t xml:space="preserve">В соответствии с пунктом 6 части 1 статьи 6 и статьей 10 Федерального </w:t>
      </w:r>
      <w:r w:rsidRPr="007F06FB">
        <w:rPr>
          <w:rFonts w:ascii="Times New Roman" w:hAnsi="Times New Roman" w:cs="Times New Roman"/>
          <w:color w:val="000000" w:themeColor="text1"/>
          <w:spacing w:val="-1"/>
          <w:sz w:val="28"/>
          <w:szCs w:val="28"/>
        </w:rPr>
        <w:t xml:space="preserve">закона от 28 декабря 2009 года № 381-ФЗ «Об основах государственного </w:t>
      </w:r>
      <w:r w:rsidRPr="007F06FB">
        <w:rPr>
          <w:rFonts w:ascii="Times New Roman" w:hAnsi="Times New Roman" w:cs="Times New Roman"/>
          <w:color w:val="000000" w:themeColor="text1"/>
          <w:sz w:val="28"/>
          <w:szCs w:val="28"/>
        </w:rPr>
        <w:t>регулирования торговой деятельности в Российской Федерации», подпунктом 5 пункта 3 статьи 3 Закона Свердловской области от 21 марта 2012 года № 24</w:t>
      </w:r>
      <w:r w:rsidR="00136051" w:rsidRPr="007F06FB">
        <w:rPr>
          <w:rFonts w:ascii="Times New Roman" w:hAnsi="Times New Roman" w:cs="Times New Roman"/>
          <w:color w:val="000000" w:themeColor="text1"/>
          <w:sz w:val="28"/>
          <w:szCs w:val="28"/>
        </w:rPr>
        <w:t>-ОЗ</w:t>
      </w:r>
      <w:r w:rsidRPr="007F06FB">
        <w:rPr>
          <w:rFonts w:ascii="Times New Roman" w:hAnsi="Times New Roman" w:cs="Times New Roman"/>
          <w:color w:val="000000" w:themeColor="text1"/>
          <w:sz w:val="28"/>
          <w:szCs w:val="28"/>
        </w:rPr>
        <w:t xml:space="preserve"> «О торговой деятельности на территории Свердловской области», во исполнение Постановления Правительства Свердловской области от 14 марта</w:t>
      </w:r>
      <w:r w:rsidR="008C3413">
        <w:rPr>
          <w:rFonts w:ascii="Times New Roman" w:hAnsi="Times New Roman" w:cs="Times New Roman"/>
          <w:color w:val="000000" w:themeColor="text1"/>
          <w:sz w:val="28"/>
          <w:szCs w:val="28"/>
        </w:rPr>
        <w:t xml:space="preserve"> </w:t>
      </w:r>
      <w:r w:rsidRPr="007F06FB">
        <w:rPr>
          <w:rFonts w:ascii="Times New Roman" w:hAnsi="Times New Roman" w:cs="Times New Roman"/>
          <w:color w:val="000000" w:themeColor="text1"/>
          <w:sz w:val="28"/>
          <w:szCs w:val="28"/>
        </w:rPr>
        <w:t xml:space="preserve">2019года </w:t>
      </w:r>
      <w:r w:rsidR="000F354E">
        <w:rPr>
          <w:rFonts w:ascii="Times New Roman" w:hAnsi="Times New Roman" w:cs="Times New Roman"/>
          <w:color w:val="000000" w:themeColor="text1"/>
          <w:sz w:val="28"/>
          <w:szCs w:val="28"/>
        </w:rPr>
        <w:br/>
      </w:r>
      <w:r w:rsidRPr="007F06FB">
        <w:rPr>
          <w:rFonts w:ascii="Times New Roman" w:hAnsi="Times New Roman" w:cs="Times New Roman"/>
          <w:color w:val="000000" w:themeColor="text1"/>
          <w:sz w:val="28"/>
          <w:szCs w:val="28"/>
        </w:rPr>
        <w:t xml:space="preserve">№164-ПП «Об утверждении Порядка размещения нестационарных торговых объектов на территории </w:t>
      </w:r>
      <w:r w:rsidRPr="007F06FB">
        <w:rPr>
          <w:rFonts w:ascii="Times New Roman" w:hAnsi="Times New Roman" w:cs="Times New Roman"/>
          <w:color w:val="000000" w:themeColor="text1"/>
          <w:spacing w:val="-2"/>
          <w:sz w:val="28"/>
          <w:szCs w:val="28"/>
        </w:rPr>
        <w:t xml:space="preserve">Свердловской области», в целях упорядочения размещения нестационарных </w:t>
      </w:r>
      <w:r w:rsidRPr="007F06FB">
        <w:rPr>
          <w:rFonts w:ascii="Times New Roman" w:hAnsi="Times New Roman" w:cs="Times New Roman"/>
          <w:color w:val="000000" w:themeColor="text1"/>
          <w:spacing w:val="-1"/>
          <w:sz w:val="28"/>
          <w:szCs w:val="28"/>
        </w:rPr>
        <w:t xml:space="preserve">торговых объектов на землях или земельных участках, государственная </w:t>
      </w:r>
      <w:r w:rsidRPr="007F06FB">
        <w:rPr>
          <w:rFonts w:ascii="Times New Roman" w:hAnsi="Times New Roman" w:cs="Times New Roman"/>
          <w:color w:val="000000" w:themeColor="text1"/>
          <w:sz w:val="28"/>
          <w:szCs w:val="28"/>
        </w:rPr>
        <w:t xml:space="preserve">собственность на которые не разграничена или которые находятся в муниципальной собственности, расположенных </w:t>
      </w:r>
      <w:r w:rsidR="000F354E">
        <w:rPr>
          <w:rFonts w:ascii="Times New Roman" w:hAnsi="Times New Roman" w:cs="Times New Roman"/>
          <w:color w:val="000000" w:themeColor="text1"/>
          <w:sz w:val="28"/>
          <w:szCs w:val="28"/>
        </w:rPr>
        <w:br/>
      </w:r>
      <w:r w:rsidRPr="007F06FB">
        <w:rPr>
          <w:rFonts w:ascii="Times New Roman" w:hAnsi="Times New Roman" w:cs="Times New Roman"/>
          <w:color w:val="000000" w:themeColor="text1"/>
          <w:sz w:val="28"/>
          <w:szCs w:val="28"/>
        </w:rPr>
        <w:t>на территории Асбестовского городского округа</w:t>
      </w:r>
      <w:r w:rsidRPr="007F06FB">
        <w:rPr>
          <w:rFonts w:ascii="Times New Roman" w:hAnsi="Times New Roman" w:cs="Times New Roman"/>
          <w:color w:val="000000" w:themeColor="text1"/>
          <w:spacing w:val="-1"/>
          <w:sz w:val="28"/>
          <w:szCs w:val="28"/>
        </w:rPr>
        <w:t>, руководствуясь</w:t>
      </w:r>
      <w:r w:rsidR="00B83BD0" w:rsidRPr="007F06FB">
        <w:rPr>
          <w:rFonts w:ascii="Times New Roman" w:hAnsi="Times New Roman" w:cs="Times New Roman"/>
          <w:color w:val="000000" w:themeColor="text1"/>
          <w:spacing w:val="-1"/>
          <w:sz w:val="28"/>
          <w:szCs w:val="28"/>
        </w:rPr>
        <w:t xml:space="preserve"> </w:t>
      </w:r>
      <w:r w:rsidR="000804E3" w:rsidRPr="007F06FB">
        <w:rPr>
          <w:rFonts w:ascii="Times New Roman" w:hAnsi="Times New Roman" w:cs="Times New Roman"/>
          <w:color w:val="000000" w:themeColor="text1"/>
          <w:sz w:val="28"/>
          <w:szCs w:val="28"/>
        </w:rPr>
        <w:t>статьями 27, 30 Устава Асбестовского городского округа,</w:t>
      </w:r>
    </w:p>
    <w:p w:rsidR="000804E3" w:rsidRPr="007F06FB" w:rsidRDefault="000804E3" w:rsidP="00802E68">
      <w:pPr>
        <w:pStyle w:val="ConsPlusNormal"/>
        <w:jc w:val="both"/>
        <w:rPr>
          <w:rFonts w:ascii="Times New Roman" w:hAnsi="Times New Roman" w:cs="Times New Roman"/>
          <w:b/>
          <w:color w:val="000000" w:themeColor="text1"/>
          <w:sz w:val="28"/>
          <w:szCs w:val="28"/>
        </w:rPr>
      </w:pPr>
      <w:r w:rsidRPr="007F06FB">
        <w:rPr>
          <w:rFonts w:ascii="Times New Roman" w:hAnsi="Times New Roman" w:cs="Times New Roman"/>
          <w:b/>
          <w:color w:val="000000" w:themeColor="text1"/>
          <w:sz w:val="28"/>
          <w:szCs w:val="28"/>
        </w:rPr>
        <w:t>ПОСТАНОВЛЯЕТ:</w:t>
      </w:r>
    </w:p>
    <w:p w:rsidR="00054887" w:rsidRPr="007F06FB" w:rsidRDefault="00054887" w:rsidP="000F354E">
      <w:pPr>
        <w:numPr>
          <w:ilvl w:val="0"/>
          <w:numId w:val="1"/>
        </w:numPr>
        <w:shd w:val="clear" w:color="auto" w:fill="FFFFFF"/>
        <w:tabs>
          <w:tab w:val="left" w:pos="783"/>
        </w:tabs>
        <w:ind w:firstLine="851"/>
        <w:jc w:val="both"/>
        <w:rPr>
          <w:color w:val="000000" w:themeColor="text1"/>
          <w:spacing w:val="-20"/>
          <w:sz w:val="28"/>
          <w:szCs w:val="28"/>
        </w:rPr>
      </w:pPr>
      <w:r w:rsidRPr="007F06FB">
        <w:rPr>
          <w:rFonts w:eastAsia="Times New Roman"/>
          <w:color w:val="000000" w:themeColor="text1"/>
          <w:sz w:val="28"/>
          <w:szCs w:val="28"/>
        </w:rPr>
        <w:t xml:space="preserve">Утвердить </w:t>
      </w:r>
      <w:r w:rsidR="008D6014" w:rsidRPr="007F06FB">
        <w:rPr>
          <w:rFonts w:eastAsia="Times New Roman"/>
          <w:color w:val="000000" w:themeColor="text1"/>
          <w:sz w:val="28"/>
          <w:szCs w:val="28"/>
        </w:rPr>
        <w:t>Условия</w:t>
      </w:r>
      <w:r w:rsidRPr="007F06FB">
        <w:rPr>
          <w:rFonts w:eastAsia="Times New Roman"/>
          <w:color w:val="000000" w:themeColor="text1"/>
          <w:sz w:val="28"/>
          <w:szCs w:val="28"/>
        </w:rPr>
        <w:t xml:space="preserve"> размещени</w:t>
      </w:r>
      <w:r w:rsidR="008D6014" w:rsidRPr="007F06FB">
        <w:rPr>
          <w:rFonts w:eastAsia="Times New Roman"/>
          <w:color w:val="000000" w:themeColor="text1"/>
          <w:sz w:val="28"/>
          <w:szCs w:val="28"/>
        </w:rPr>
        <w:t>я</w:t>
      </w:r>
      <w:r w:rsidR="00B83BD0" w:rsidRPr="007F06FB">
        <w:rPr>
          <w:rFonts w:eastAsia="Times New Roman"/>
          <w:color w:val="000000" w:themeColor="text1"/>
          <w:sz w:val="28"/>
          <w:szCs w:val="28"/>
        </w:rPr>
        <w:t xml:space="preserve"> </w:t>
      </w:r>
      <w:r w:rsidRPr="007F06FB">
        <w:rPr>
          <w:rFonts w:eastAsia="Times New Roman"/>
          <w:color w:val="000000" w:themeColor="text1"/>
          <w:spacing w:val="-1"/>
          <w:sz w:val="28"/>
          <w:szCs w:val="28"/>
        </w:rPr>
        <w:t xml:space="preserve">нестационарных торговых объектов </w:t>
      </w:r>
      <w:r w:rsidR="000F354E">
        <w:rPr>
          <w:rFonts w:eastAsia="Times New Roman"/>
          <w:color w:val="000000" w:themeColor="text1"/>
          <w:spacing w:val="-1"/>
          <w:sz w:val="28"/>
          <w:szCs w:val="28"/>
        </w:rPr>
        <w:br/>
      </w:r>
      <w:r w:rsidRPr="007F06FB">
        <w:rPr>
          <w:rFonts w:eastAsia="Times New Roman"/>
          <w:color w:val="000000" w:themeColor="text1"/>
          <w:spacing w:val="-1"/>
          <w:sz w:val="28"/>
          <w:szCs w:val="28"/>
        </w:rPr>
        <w:t>на территории Асбестовского городского округа</w:t>
      </w:r>
      <w:r w:rsidR="008C3413">
        <w:rPr>
          <w:rFonts w:eastAsia="Times New Roman"/>
          <w:color w:val="000000" w:themeColor="text1"/>
          <w:spacing w:val="-1"/>
          <w:sz w:val="28"/>
          <w:szCs w:val="28"/>
        </w:rPr>
        <w:t xml:space="preserve"> </w:t>
      </w:r>
      <w:r w:rsidRPr="007F06FB">
        <w:rPr>
          <w:rFonts w:eastAsia="Times New Roman"/>
          <w:color w:val="000000" w:themeColor="text1"/>
          <w:sz w:val="28"/>
          <w:szCs w:val="28"/>
        </w:rPr>
        <w:t>(Приложение №</w:t>
      </w:r>
      <w:r w:rsidR="008C3413">
        <w:rPr>
          <w:rFonts w:eastAsia="Times New Roman"/>
          <w:color w:val="000000" w:themeColor="text1"/>
          <w:sz w:val="28"/>
          <w:szCs w:val="28"/>
        </w:rPr>
        <w:t xml:space="preserve"> </w:t>
      </w:r>
      <w:r w:rsidRPr="007F06FB">
        <w:rPr>
          <w:rFonts w:eastAsia="Times New Roman"/>
          <w:color w:val="000000" w:themeColor="text1"/>
          <w:sz w:val="28"/>
          <w:szCs w:val="28"/>
        </w:rPr>
        <w:t>1).</w:t>
      </w:r>
    </w:p>
    <w:p w:rsidR="00054887" w:rsidRPr="007F06FB" w:rsidRDefault="00054887" w:rsidP="000F354E">
      <w:pPr>
        <w:numPr>
          <w:ilvl w:val="0"/>
          <w:numId w:val="1"/>
        </w:numPr>
        <w:shd w:val="clear" w:color="auto" w:fill="FFFFFF"/>
        <w:tabs>
          <w:tab w:val="left" w:pos="783"/>
        </w:tabs>
        <w:ind w:firstLine="851"/>
        <w:jc w:val="both"/>
        <w:rPr>
          <w:color w:val="000000" w:themeColor="text1"/>
          <w:spacing w:val="-10"/>
          <w:sz w:val="28"/>
          <w:szCs w:val="28"/>
        </w:rPr>
      </w:pPr>
      <w:r w:rsidRPr="007F06FB">
        <w:rPr>
          <w:rFonts w:eastAsia="Times New Roman"/>
          <w:color w:val="000000" w:themeColor="text1"/>
          <w:sz w:val="28"/>
          <w:szCs w:val="28"/>
        </w:rPr>
        <w:t>Утвердить Требования, предъявляемые к внешнему виду нестационарных торговых объектов (Приложение №</w:t>
      </w:r>
      <w:r w:rsidR="008C3413">
        <w:rPr>
          <w:rFonts w:eastAsia="Times New Roman"/>
          <w:color w:val="000000" w:themeColor="text1"/>
          <w:sz w:val="28"/>
          <w:szCs w:val="28"/>
        </w:rPr>
        <w:t xml:space="preserve"> </w:t>
      </w:r>
      <w:r w:rsidRPr="007F06FB">
        <w:rPr>
          <w:rFonts w:eastAsia="Times New Roman"/>
          <w:color w:val="000000" w:themeColor="text1"/>
          <w:sz w:val="28"/>
          <w:szCs w:val="28"/>
        </w:rPr>
        <w:t>2)</w:t>
      </w:r>
      <w:r w:rsidR="00F00048" w:rsidRPr="007F06FB">
        <w:rPr>
          <w:rFonts w:eastAsia="Times New Roman"/>
          <w:color w:val="000000" w:themeColor="text1"/>
          <w:sz w:val="28"/>
          <w:szCs w:val="28"/>
        </w:rPr>
        <w:t>.</w:t>
      </w:r>
    </w:p>
    <w:p w:rsidR="000804E3" w:rsidRPr="007F06FB" w:rsidRDefault="000804E3" w:rsidP="000F354E">
      <w:pPr>
        <w:ind w:firstLine="851"/>
        <w:jc w:val="both"/>
        <w:outlineLvl w:val="0"/>
        <w:rPr>
          <w:rFonts w:eastAsia="Times New Roman"/>
          <w:color w:val="000000" w:themeColor="text1"/>
          <w:sz w:val="28"/>
          <w:szCs w:val="28"/>
        </w:rPr>
      </w:pPr>
      <w:r w:rsidRPr="007F06FB">
        <w:rPr>
          <w:color w:val="000000" w:themeColor="text1"/>
          <w:spacing w:val="-10"/>
          <w:sz w:val="28"/>
          <w:szCs w:val="28"/>
        </w:rPr>
        <w:t>3.</w:t>
      </w:r>
      <w:r w:rsidRPr="007F06FB">
        <w:rPr>
          <w:color w:val="000000" w:themeColor="text1"/>
          <w:sz w:val="28"/>
          <w:szCs w:val="28"/>
        </w:rPr>
        <w:t xml:space="preserve"> Опубликовать настоящее постановление </w:t>
      </w:r>
      <w:r w:rsidRPr="007F06FB">
        <w:rPr>
          <w:rFonts w:eastAsia="Times New Roman"/>
          <w:color w:val="000000" w:themeColor="text1"/>
          <w:sz w:val="28"/>
          <w:szCs w:val="28"/>
        </w:rPr>
        <w:t xml:space="preserve">в специальном выпуске </w:t>
      </w:r>
      <w:r w:rsidR="008C3413">
        <w:rPr>
          <w:rFonts w:eastAsia="Times New Roman"/>
          <w:color w:val="000000" w:themeColor="text1"/>
          <w:sz w:val="28"/>
          <w:szCs w:val="28"/>
        </w:rPr>
        <w:t xml:space="preserve">газеты </w:t>
      </w:r>
      <w:r w:rsidR="007A7825">
        <w:rPr>
          <w:rFonts w:eastAsia="Times New Roman"/>
          <w:color w:val="000000" w:themeColor="text1"/>
          <w:sz w:val="28"/>
          <w:szCs w:val="28"/>
        </w:rPr>
        <w:t xml:space="preserve">«Асбестовский рабочий» </w:t>
      </w:r>
      <w:r w:rsidRPr="007F06FB">
        <w:rPr>
          <w:rFonts w:eastAsia="Times New Roman"/>
          <w:color w:val="000000" w:themeColor="text1"/>
          <w:sz w:val="28"/>
          <w:szCs w:val="28"/>
        </w:rPr>
        <w:t>«Муниципальный вестник» и р</w:t>
      </w:r>
      <w:r w:rsidR="008C3413">
        <w:rPr>
          <w:rFonts w:eastAsia="Times New Roman"/>
          <w:color w:val="000000" w:themeColor="text1"/>
          <w:sz w:val="28"/>
          <w:szCs w:val="28"/>
        </w:rPr>
        <w:t xml:space="preserve">азместить </w:t>
      </w:r>
      <w:r w:rsidR="000F354E">
        <w:rPr>
          <w:rFonts w:eastAsia="Times New Roman"/>
          <w:color w:val="000000" w:themeColor="text1"/>
          <w:sz w:val="28"/>
          <w:szCs w:val="28"/>
        </w:rPr>
        <w:br/>
      </w:r>
      <w:r w:rsidR="008C3413">
        <w:rPr>
          <w:rFonts w:eastAsia="Times New Roman"/>
          <w:color w:val="000000" w:themeColor="text1"/>
          <w:sz w:val="28"/>
          <w:szCs w:val="28"/>
        </w:rPr>
        <w:t xml:space="preserve">на официальном сайте </w:t>
      </w:r>
      <w:r w:rsidRPr="007F06FB">
        <w:rPr>
          <w:rFonts w:eastAsia="Times New Roman"/>
          <w:color w:val="000000" w:themeColor="text1"/>
          <w:sz w:val="28"/>
          <w:szCs w:val="28"/>
        </w:rPr>
        <w:t>Асбестовского городского округа в сети Интернет (http://asbestadm.ru/).</w:t>
      </w:r>
    </w:p>
    <w:p w:rsidR="000804E3" w:rsidRPr="007F06FB" w:rsidRDefault="000804E3" w:rsidP="000F354E">
      <w:pPr>
        <w:ind w:firstLine="851"/>
        <w:jc w:val="both"/>
        <w:outlineLvl w:val="0"/>
        <w:rPr>
          <w:color w:val="000000" w:themeColor="text1"/>
          <w:sz w:val="28"/>
          <w:szCs w:val="28"/>
        </w:rPr>
      </w:pPr>
      <w:r w:rsidRPr="007F06FB">
        <w:rPr>
          <w:color w:val="000000" w:themeColor="text1"/>
          <w:sz w:val="28"/>
          <w:szCs w:val="28"/>
        </w:rPr>
        <w:t>4. Настоящее постановление вступает в силу с момента его опубликования.</w:t>
      </w:r>
    </w:p>
    <w:p w:rsidR="000804E3" w:rsidRPr="007F06FB" w:rsidRDefault="000804E3" w:rsidP="000F354E">
      <w:pPr>
        <w:ind w:firstLine="851"/>
        <w:jc w:val="both"/>
        <w:outlineLvl w:val="0"/>
        <w:rPr>
          <w:color w:val="000000" w:themeColor="text1"/>
          <w:sz w:val="28"/>
          <w:szCs w:val="28"/>
        </w:rPr>
      </w:pPr>
      <w:r w:rsidRPr="007F06FB">
        <w:rPr>
          <w:color w:val="000000" w:themeColor="text1"/>
          <w:sz w:val="28"/>
          <w:szCs w:val="28"/>
        </w:rPr>
        <w:t xml:space="preserve">5. Контроль над исполнением настоящего постановления возложить </w:t>
      </w:r>
      <w:r w:rsidR="000F354E">
        <w:rPr>
          <w:color w:val="000000" w:themeColor="text1"/>
          <w:sz w:val="28"/>
          <w:szCs w:val="28"/>
        </w:rPr>
        <w:br/>
      </w:r>
      <w:r w:rsidRPr="007F06FB">
        <w:rPr>
          <w:color w:val="000000" w:themeColor="text1"/>
          <w:sz w:val="28"/>
          <w:szCs w:val="28"/>
        </w:rPr>
        <w:t>на Первого заместителя главы администрации Асбестовского городского округа Л.И. Кирьянову.</w:t>
      </w:r>
    </w:p>
    <w:p w:rsidR="000804E3" w:rsidRPr="007F06FB" w:rsidRDefault="000804E3" w:rsidP="000F354E">
      <w:pPr>
        <w:jc w:val="both"/>
        <w:outlineLvl w:val="0"/>
        <w:rPr>
          <w:color w:val="000000" w:themeColor="text1"/>
          <w:sz w:val="28"/>
          <w:szCs w:val="28"/>
        </w:rPr>
      </w:pPr>
    </w:p>
    <w:p w:rsidR="00302EA2" w:rsidRPr="007F06FB" w:rsidRDefault="00302EA2" w:rsidP="000F354E">
      <w:pPr>
        <w:shd w:val="clear" w:color="auto" w:fill="FFFFFF"/>
        <w:tabs>
          <w:tab w:val="left" w:pos="643"/>
        </w:tabs>
        <w:jc w:val="both"/>
        <w:rPr>
          <w:color w:val="000000" w:themeColor="text1"/>
          <w:spacing w:val="-10"/>
          <w:sz w:val="28"/>
          <w:szCs w:val="28"/>
        </w:rPr>
      </w:pPr>
    </w:p>
    <w:p w:rsidR="000F354E" w:rsidRDefault="00054887" w:rsidP="00054887">
      <w:pPr>
        <w:shd w:val="clear" w:color="auto" w:fill="FFFFFF"/>
        <w:tabs>
          <w:tab w:val="left" w:pos="4238"/>
        </w:tabs>
        <w:rPr>
          <w:rFonts w:eastAsia="Times New Roman"/>
          <w:color w:val="000000" w:themeColor="text1"/>
          <w:spacing w:val="-2"/>
          <w:sz w:val="28"/>
          <w:szCs w:val="28"/>
        </w:rPr>
      </w:pPr>
      <w:r w:rsidRPr="007F06FB">
        <w:rPr>
          <w:rFonts w:eastAsia="Times New Roman"/>
          <w:color w:val="000000" w:themeColor="text1"/>
          <w:spacing w:val="-2"/>
          <w:sz w:val="28"/>
          <w:szCs w:val="28"/>
        </w:rPr>
        <w:t xml:space="preserve">Глава </w:t>
      </w:r>
    </w:p>
    <w:p w:rsidR="00054887" w:rsidRPr="007F06FB" w:rsidRDefault="00302EA2" w:rsidP="00054887">
      <w:pPr>
        <w:shd w:val="clear" w:color="auto" w:fill="FFFFFF"/>
        <w:tabs>
          <w:tab w:val="left" w:pos="4238"/>
        </w:tabs>
        <w:rPr>
          <w:rFonts w:eastAsia="Times New Roman"/>
          <w:color w:val="000000" w:themeColor="text1"/>
          <w:spacing w:val="-2"/>
          <w:sz w:val="28"/>
          <w:szCs w:val="28"/>
        </w:rPr>
      </w:pPr>
      <w:r w:rsidRPr="007F06FB">
        <w:rPr>
          <w:rFonts w:eastAsia="Times New Roman"/>
          <w:color w:val="000000" w:themeColor="text1"/>
          <w:spacing w:val="-2"/>
          <w:sz w:val="28"/>
          <w:szCs w:val="28"/>
        </w:rPr>
        <w:t xml:space="preserve">Асбестовского городского округа                                         </w:t>
      </w:r>
      <w:r w:rsidR="000F354E">
        <w:rPr>
          <w:rFonts w:eastAsia="Times New Roman"/>
          <w:color w:val="000000" w:themeColor="text1"/>
          <w:spacing w:val="-2"/>
          <w:sz w:val="28"/>
          <w:szCs w:val="28"/>
        </w:rPr>
        <w:t xml:space="preserve">                   </w:t>
      </w:r>
      <w:r w:rsidRPr="007F06FB">
        <w:rPr>
          <w:rFonts w:eastAsia="Times New Roman"/>
          <w:color w:val="000000" w:themeColor="text1"/>
          <w:spacing w:val="-2"/>
          <w:sz w:val="28"/>
          <w:szCs w:val="28"/>
        </w:rPr>
        <w:t xml:space="preserve">  Н.Р. Тихонова</w:t>
      </w:r>
    </w:p>
    <w:p w:rsidR="00302EA2" w:rsidRPr="007F06FB" w:rsidRDefault="00302EA2" w:rsidP="00054887">
      <w:pPr>
        <w:shd w:val="clear" w:color="auto" w:fill="FFFFFF"/>
        <w:tabs>
          <w:tab w:val="left" w:pos="4238"/>
        </w:tabs>
        <w:rPr>
          <w:rFonts w:eastAsia="Times New Roman"/>
          <w:color w:val="000000" w:themeColor="text1"/>
          <w:spacing w:val="-2"/>
          <w:sz w:val="28"/>
          <w:szCs w:val="28"/>
        </w:rPr>
      </w:pPr>
    </w:p>
    <w:p w:rsidR="00302EA2" w:rsidRPr="007F06FB" w:rsidRDefault="00302EA2" w:rsidP="00054887">
      <w:pPr>
        <w:shd w:val="clear" w:color="auto" w:fill="FFFFFF"/>
        <w:tabs>
          <w:tab w:val="left" w:pos="4238"/>
        </w:tabs>
        <w:rPr>
          <w:rFonts w:eastAsia="Times New Roman"/>
          <w:color w:val="000000" w:themeColor="text1"/>
          <w:spacing w:val="-2"/>
          <w:sz w:val="28"/>
          <w:szCs w:val="28"/>
        </w:rPr>
      </w:pPr>
    </w:p>
    <w:p w:rsidR="00302EA2" w:rsidRPr="007F06FB" w:rsidRDefault="00302EA2" w:rsidP="00054887">
      <w:pPr>
        <w:shd w:val="clear" w:color="auto" w:fill="FFFFFF"/>
        <w:tabs>
          <w:tab w:val="left" w:pos="4238"/>
        </w:tabs>
        <w:rPr>
          <w:rFonts w:eastAsia="Times New Roman"/>
          <w:color w:val="000000" w:themeColor="text1"/>
          <w:spacing w:val="-2"/>
          <w:sz w:val="28"/>
          <w:szCs w:val="28"/>
        </w:rPr>
      </w:pPr>
    </w:p>
    <w:p w:rsidR="000804E3" w:rsidRPr="007F06FB" w:rsidRDefault="000804E3" w:rsidP="00014D98">
      <w:pPr>
        <w:shd w:val="clear" w:color="auto" w:fill="FFFFFF"/>
        <w:spacing w:line="204" w:lineRule="exact"/>
        <w:ind w:right="9"/>
        <w:jc w:val="right"/>
        <w:rPr>
          <w:rFonts w:eastAsia="Times New Roman"/>
          <w:color w:val="000000" w:themeColor="text1"/>
          <w:sz w:val="18"/>
          <w:szCs w:val="18"/>
        </w:rPr>
      </w:pPr>
    </w:p>
    <w:p w:rsidR="00014D98" w:rsidRPr="007F06FB" w:rsidRDefault="00014D98" w:rsidP="00014D98">
      <w:pPr>
        <w:shd w:val="clear" w:color="auto" w:fill="FFFFFF"/>
        <w:spacing w:line="204" w:lineRule="exact"/>
        <w:ind w:right="9"/>
        <w:jc w:val="right"/>
        <w:rPr>
          <w:rFonts w:eastAsia="Times New Roman"/>
          <w:color w:val="000000" w:themeColor="text1"/>
        </w:rPr>
      </w:pPr>
      <w:r w:rsidRPr="007F06FB">
        <w:rPr>
          <w:rFonts w:eastAsia="Times New Roman"/>
          <w:color w:val="000000" w:themeColor="text1"/>
        </w:rPr>
        <w:lastRenderedPageBreak/>
        <w:t>Приложение№1</w:t>
      </w:r>
    </w:p>
    <w:p w:rsidR="000804E3" w:rsidRPr="007F06FB" w:rsidRDefault="00014D98" w:rsidP="00014D98">
      <w:pPr>
        <w:shd w:val="clear" w:color="auto" w:fill="FFFFFF"/>
        <w:spacing w:line="204" w:lineRule="exact"/>
        <w:ind w:right="9"/>
        <w:jc w:val="right"/>
        <w:rPr>
          <w:rFonts w:eastAsia="Times New Roman"/>
          <w:color w:val="000000" w:themeColor="text1"/>
        </w:rPr>
      </w:pPr>
      <w:r w:rsidRPr="007F06FB">
        <w:rPr>
          <w:rFonts w:eastAsia="Times New Roman"/>
          <w:color w:val="000000" w:themeColor="text1"/>
        </w:rPr>
        <w:t xml:space="preserve">к </w:t>
      </w:r>
      <w:r w:rsidR="000804E3" w:rsidRPr="007F06FB">
        <w:rPr>
          <w:rFonts w:eastAsia="Times New Roman"/>
          <w:color w:val="000000" w:themeColor="text1"/>
        </w:rPr>
        <w:t xml:space="preserve">постановлению администрации </w:t>
      </w:r>
    </w:p>
    <w:p w:rsidR="00014D98" w:rsidRPr="007F06FB" w:rsidRDefault="00014D98" w:rsidP="00014D98">
      <w:pPr>
        <w:shd w:val="clear" w:color="auto" w:fill="FFFFFF"/>
        <w:spacing w:line="204" w:lineRule="exact"/>
        <w:ind w:right="9"/>
        <w:jc w:val="right"/>
        <w:rPr>
          <w:color w:val="000000" w:themeColor="text1"/>
        </w:rPr>
      </w:pPr>
      <w:r w:rsidRPr="007F06FB">
        <w:rPr>
          <w:rFonts w:eastAsia="Times New Roman"/>
          <w:color w:val="000000" w:themeColor="text1"/>
        </w:rPr>
        <w:t>Асбестовского городского округа</w:t>
      </w:r>
    </w:p>
    <w:p w:rsidR="00014D98" w:rsidRDefault="00014D98" w:rsidP="00302EA2">
      <w:pPr>
        <w:shd w:val="clear" w:color="auto" w:fill="FFFFFF"/>
        <w:jc w:val="center"/>
        <w:rPr>
          <w:rFonts w:eastAsia="Times New Roman"/>
          <w:b/>
          <w:bCs/>
          <w:color w:val="000000" w:themeColor="text1"/>
          <w:spacing w:val="-2"/>
          <w:sz w:val="28"/>
          <w:szCs w:val="28"/>
        </w:rPr>
      </w:pPr>
    </w:p>
    <w:p w:rsidR="000F354E" w:rsidRPr="007F06FB" w:rsidRDefault="000F354E" w:rsidP="00302EA2">
      <w:pPr>
        <w:shd w:val="clear" w:color="auto" w:fill="FFFFFF"/>
        <w:jc w:val="center"/>
        <w:rPr>
          <w:rFonts w:eastAsia="Times New Roman"/>
          <w:b/>
          <w:bCs/>
          <w:color w:val="000000" w:themeColor="text1"/>
          <w:spacing w:val="-2"/>
          <w:sz w:val="28"/>
          <w:szCs w:val="28"/>
        </w:rPr>
      </w:pPr>
    </w:p>
    <w:p w:rsidR="00302EA2" w:rsidRPr="007F06FB" w:rsidRDefault="00CA76FA" w:rsidP="00302EA2">
      <w:pPr>
        <w:shd w:val="clear" w:color="auto" w:fill="FFFFFF"/>
        <w:jc w:val="center"/>
        <w:rPr>
          <w:rFonts w:eastAsia="Times New Roman"/>
          <w:b/>
          <w:bCs/>
          <w:color w:val="000000" w:themeColor="text1"/>
          <w:spacing w:val="-1"/>
          <w:sz w:val="28"/>
          <w:szCs w:val="28"/>
        </w:rPr>
      </w:pPr>
      <w:r w:rsidRPr="007F06FB">
        <w:rPr>
          <w:rFonts w:eastAsia="Times New Roman"/>
          <w:b/>
          <w:bCs/>
          <w:color w:val="000000" w:themeColor="text1"/>
          <w:spacing w:val="-2"/>
          <w:sz w:val="28"/>
          <w:szCs w:val="28"/>
        </w:rPr>
        <w:t>УСЛОВИЯ</w:t>
      </w:r>
      <w:r w:rsidRPr="007F06FB">
        <w:rPr>
          <w:rFonts w:eastAsia="Times New Roman"/>
          <w:b/>
          <w:bCs/>
          <w:color w:val="000000" w:themeColor="text1"/>
          <w:spacing w:val="-1"/>
          <w:sz w:val="28"/>
          <w:szCs w:val="28"/>
        </w:rPr>
        <w:t xml:space="preserve"> РАЗМЕЩЕНИЯ </w:t>
      </w:r>
    </w:p>
    <w:p w:rsidR="00302EA2" w:rsidRPr="007F06FB" w:rsidRDefault="00CA76FA" w:rsidP="00302EA2">
      <w:pPr>
        <w:shd w:val="clear" w:color="auto" w:fill="FFFFFF"/>
        <w:jc w:val="center"/>
        <w:rPr>
          <w:rFonts w:eastAsia="Times New Roman"/>
          <w:b/>
          <w:bCs/>
          <w:color w:val="000000" w:themeColor="text1"/>
          <w:sz w:val="28"/>
          <w:szCs w:val="28"/>
        </w:rPr>
      </w:pPr>
      <w:r w:rsidRPr="007F06FB">
        <w:rPr>
          <w:rFonts w:eastAsia="Times New Roman"/>
          <w:b/>
          <w:bCs/>
          <w:color w:val="000000" w:themeColor="text1"/>
          <w:spacing w:val="-1"/>
          <w:sz w:val="28"/>
          <w:szCs w:val="28"/>
        </w:rPr>
        <w:t xml:space="preserve">НЕСТАЦИОНАРНЫХ ТОРГОВЫХ </w:t>
      </w:r>
      <w:r w:rsidRPr="007F06FB">
        <w:rPr>
          <w:rFonts w:eastAsia="Times New Roman"/>
          <w:b/>
          <w:bCs/>
          <w:color w:val="000000" w:themeColor="text1"/>
          <w:sz w:val="28"/>
          <w:szCs w:val="28"/>
        </w:rPr>
        <w:t>ОБЪЕКТОВ</w:t>
      </w:r>
    </w:p>
    <w:p w:rsidR="00302EA2" w:rsidRPr="007F06FB" w:rsidRDefault="00CA76FA" w:rsidP="00302EA2">
      <w:pPr>
        <w:shd w:val="clear" w:color="auto" w:fill="FFFFFF"/>
        <w:ind w:hanging="761"/>
        <w:jc w:val="center"/>
        <w:rPr>
          <w:color w:val="000000" w:themeColor="text1"/>
          <w:sz w:val="28"/>
          <w:szCs w:val="28"/>
        </w:rPr>
      </w:pPr>
      <w:r w:rsidRPr="007F06FB">
        <w:rPr>
          <w:rFonts w:eastAsia="Times New Roman"/>
          <w:b/>
          <w:bCs/>
          <w:color w:val="000000" w:themeColor="text1"/>
          <w:sz w:val="28"/>
          <w:szCs w:val="28"/>
        </w:rPr>
        <w:t>НА ТЕРРИТОРИИ АСБЕСТОВСКОГО ГОРОДСКОГО ОКРУГА</w:t>
      </w:r>
    </w:p>
    <w:p w:rsidR="00302EA2" w:rsidRDefault="00302EA2" w:rsidP="00302EA2">
      <w:pPr>
        <w:shd w:val="clear" w:color="auto" w:fill="FFFFFF"/>
        <w:jc w:val="center"/>
        <w:rPr>
          <w:rFonts w:eastAsia="Times New Roman"/>
          <w:b/>
          <w:bCs/>
          <w:color w:val="000000" w:themeColor="text1"/>
          <w:sz w:val="28"/>
          <w:szCs w:val="28"/>
        </w:rPr>
      </w:pPr>
    </w:p>
    <w:p w:rsidR="000F354E" w:rsidRPr="007F06FB" w:rsidRDefault="000F354E" w:rsidP="00302EA2">
      <w:pPr>
        <w:shd w:val="clear" w:color="auto" w:fill="FFFFFF"/>
        <w:jc w:val="center"/>
        <w:rPr>
          <w:rFonts w:eastAsia="Times New Roman"/>
          <w:b/>
          <w:bCs/>
          <w:color w:val="000000" w:themeColor="text1"/>
          <w:sz w:val="28"/>
          <w:szCs w:val="28"/>
        </w:rPr>
      </w:pPr>
    </w:p>
    <w:p w:rsidR="00302EA2" w:rsidRPr="007F06FB" w:rsidRDefault="00CA76FA" w:rsidP="00302EA2">
      <w:pPr>
        <w:shd w:val="clear" w:color="auto" w:fill="FFFFFF"/>
        <w:jc w:val="center"/>
        <w:rPr>
          <w:rFonts w:eastAsia="Times New Roman"/>
          <w:b/>
          <w:bCs/>
          <w:color w:val="000000" w:themeColor="text1"/>
          <w:sz w:val="28"/>
          <w:szCs w:val="28"/>
        </w:rPr>
      </w:pPr>
      <w:r w:rsidRPr="007F06FB">
        <w:rPr>
          <w:rFonts w:eastAsia="Times New Roman"/>
          <w:b/>
          <w:bCs/>
          <w:color w:val="000000" w:themeColor="text1"/>
          <w:sz w:val="28"/>
          <w:szCs w:val="28"/>
        </w:rPr>
        <w:t>ГЛАВА 1. ОБЩИЕ ПОЛОЖЕНИЯ</w:t>
      </w:r>
    </w:p>
    <w:p w:rsidR="00302EA2" w:rsidRPr="007F06FB" w:rsidRDefault="00302EA2" w:rsidP="00302EA2">
      <w:pPr>
        <w:shd w:val="clear" w:color="auto" w:fill="FFFFFF"/>
        <w:jc w:val="center"/>
        <w:rPr>
          <w:color w:val="000000" w:themeColor="text1"/>
          <w:sz w:val="28"/>
          <w:szCs w:val="28"/>
        </w:rPr>
      </w:pPr>
    </w:p>
    <w:p w:rsidR="00302EA2" w:rsidRPr="007F06FB" w:rsidRDefault="000F354E" w:rsidP="000F354E">
      <w:pPr>
        <w:numPr>
          <w:ilvl w:val="0"/>
          <w:numId w:val="3"/>
        </w:numPr>
        <w:shd w:val="clear" w:color="auto" w:fill="FFFFFF"/>
        <w:tabs>
          <w:tab w:val="left" w:pos="534"/>
        </w:tabs>
        <w:ind w:firstLine="851"/>
        <w:jc w:val="both"/>
        <w:rPr>
          <w:b/>
          <w:bCs/>
          <w:color w:val="000000" w:themeColor="text1"/>
          <w:spacing w:val="-15"/>
          <w:sz w:val="28"/>
          <w:szCs w:val="28"/>
        </w:rPr>
      </w:pPr>
      <w:r>
        <w:rPr>
          <w:rFonts w:eastAsia="Times New Roman"/>
          <w:color w:val="000000" w:themeColor="text1"/>
          <w:sz w:val="28"/>
          <w:szCs w:val="28"/>
        </w:rPr>
        <w:t xml:space="preserve"> </w:t>
      </w:r>
      <w:r w:rsidR="008D6014" w:rsidRPr="007F06FB">
        <w:rPr>
          <w:rFonts w:eastAsia="Times New Roman"/>
          <w:color w:val="000000" w:themeColor="text1"/>
          <w:sz w:val="28"/>
          <w:szCs w:val="28"/>
        </w:rPr>
        <w:t>Условия</w:t>
      </w:r>
      <w:r w:rsidR="00302EA2" w:rsidRPr="007F06FB">
        <w:rPr>
          <w:rFonts w:eastAsia="Times New Roman"/>
          <w:color w:val="000000" w:themeColor="text1"/>
          <w:sz w:val="28"/>
          <w:szCs w:val="28"/>
        </w:rPr>
        <w:t xml:space="preserve"> размещени</w:t>
      </w:r>
      <w:r w:rsidR="008D6014" w:rsidRPr="007F06FB">
        <w:rPr>
          <w:rFonts w:eastAsia="Times New Roman"/>
          <w:color w:val="000000" w:themeColor="text1"/>
          <w:sz w:val="28"/>
          <w:szCs w:val="28"/>
        </w:rPr>
        <w:t>я</w:t>
      </w:r>
      <w:r w:rsidR="00302EA2" w:rsidRPr="007F06FB">
        <w:rPr>
          <w:rFonts w:eastAsia="Times New Roman"/>
          <w:color w:val="000000" w:themeColor="text1"/>
          <w:sz w:val="28"/>
          <w:szCs w:val="28"/>
        </w:rPr>
        <w:t xml:space="preserve"> нестационарных торговых объектов на территории Асбестовского городского округа </w:t>
      </w:r>
      <w:r w:rsidR="00302EA2" w:rsidRPr="007F06FB">
        <w:rPr>
          <w:rFonts w:eastAsia="Times New Roman"/>
          <w:color w:val="000000" w:themeColor="text1"/>
          <w:spacing w:val="-1"/>
          <w:sz w:val="28"/>
          <w:szCs w:val="28"/>
        </w:rPr>
        <w:t xml:space="preserve">(далее - </w:t>
      </w:r>
      <w:r w:rsidR="008D6014" w:rsidRPr="007F06FB">
        <w:rPr>
          <w:rFonts w:eastAsia="Times New Roman"/>
          <w:color w:val="000000" w:themeColor="text1"/>
          <w:spacing w:val="-1"/>
          <w:sz w:val="28"/>
          <w:szCs w:val="28"/>
        </w:rPr>
        <w:t>Условия</w:t>
      </w:r>
      <w:r w:rsidR="00302EA2" w:rsidRPr="007F06FB">
        <w:rPr>
          <w:rFonts w:eastAsia="Times New Roman"/>
          <w:color w:val="000000" w:themeColor="text1"/>
          <w:spacing w:val="-1"/>
          <w:sz w:val="28"/>
          <w:szCs w:val="28"/>
        </w:rPr>
        <w:t>) разработан</w:t>
      </w:r>
      <w:r w:rsidR="008D6014" w:rsidRPr="007F06FB">
        <w:rPr>
          <w:rFonts w:eastAsia="Times New Roman"/>
          <w:color w:val="000000" w:themeColor="text1"/>
          <w:spacing w:val="-1"/>
          <w:sz w:val="28"/>
          <w:szCs w:val="28"/>
        </w:rPr>
        <w:t>ы</w:t>
      </w:r>
      <w:r w:rsidR="00302EA2" w:rsidRPr="007F06FB">
        <w:rPr>
          <w:rFonts w:eastAsia="Times New Roman"/>
          <w:color w:val="000000" w:themeColor="text1"/>
          <w:spacing w:val="-1"/>
          <w:sz w:val="28"/>
          <w:szCs w:val="28"/>
        </w:rPr>
        <w:t xml:space="preserve"> в соответствии </w:t>
      </w:r>
      <w:r>
        <w:rPr>
          <w:rFonts w:eastAsia="Times New Roman"/>
          <w:color w:val="000000" w:themeColor="text1"/>
          <w:spacing w:val="-1"/>
          <w:sz w:val="28"/>
          <w:szCs w:val="28"/>
        </w:rPr>
        <w:br/>
      </w:r>
      <w:r w:rsidR="00302EA2" w:rsidRPr="007F06FB">
        <w:rPr>
          <w:rFonts w:eastAsia="Times New Roman"/>
          <w:color w:val="000000" w:themeColor="text1"/>
          <w:spacing w:val="-1"/>
          <w:sz w:val="28"/>
          <w:szCs w:val="28"/>
        </w:rPr>
        <w:t>с Постановлени</w:t>
      </w:r>
      <w:r w:rsidR="00E62B39" w:rsidRPr="007F06FB">
        <w:rPr>
          <w:rFonts w:eastAsia="Times New Roman"/>
          <w:color w:val="000000" w:themeColor="text1"/>
          <w:spacing w:val="-1"/>
          <w:sz w:val="28"/>
          <w:szCs w:val="28"/>
        </w:rPr>
        <w:t>ем</w:t>
      </w:r>
      <w:r w:rsidR="00302EA2" w:rsidRPr="007F06FB">
        <w:rPr>
          <w:rFonts w:eastAsia="Times New Roman"/>
          <w:color w:val="000000" w:themeColor="text1"/>
          <w:spacing w:val="-1"/>
          <w:sz w:val="28"/>
          <w:szCs w:val="28"/>
        </w:rPr>
        <w:t xml:space="preserve"> Правительства </w:t>
      </w:r>
      <w:r w:rsidR="00302EA2" w:rsidRPr="007F06FB">
        <w:rPr>
          <w:rFonts w:eastAsia="Times New Roman"/>
          <w:color w:val="000000" w:themeColor="text1"/>
          <w:sz w:val="28"/>
          <w:szCs w:val="28"/>
        </w:rPr>
        <w:t>Свердловской области от 14 марта 2019года №164-ПП «Об утверждении Порядка размещения нестационарных торговых объектов на территории Свердловской области».</w:t>
      </w:r>
    </w:p>
    <w:p w:rsidR="003C782B" w:rsidRPr="007F06FB" w:rsidRDefault="000F354E" w:rsidP="000F354E">
      <w:pPr>
        <w:numPr>
          <w:ilvl w:val="0"/>
          <w:numId w:val="3"/>
        </w:numPr>
        <w:shd w:val="clear" w:color="auto" w:fill="FFFFFF"/>
        <w:tabs>
          <w:tab w:val="left" w:pos="534"/>
        </w:tabs>
        <w:ind w:firstLine="851"/>
        <w:jc w:val="both"/>
        <w:rPr>
          <w:color w:val="000000" w:themeColor="text1"/>
          <w:spacing w:val="-6"/>
          <w:sz w:val="28"/>
          <w:szCs w:val="28"/>
        </w:rPr>
      </w:pPr>
      <w:r>
        <w:rPr>
          <w:rFonts w:eastAsia="Times New Roman"/>
          <w:color w:val="000000" w:themeColor="text1"/>
          <w:sz w:val="28"/>
          <w:szCs w:val="28"/>
        </w:rPr>
        <w:t xml:space="preserve"> </w:t>
      </w:r>
      <w:r w:rsidR="008D6014" w:rsidRPr="007F06FB">
        <w:rPr>
          <w:rFonts w:eastAsia="Times New Roman"/>
          <w:color w:val="000000" w:themeColor="text1"/>
          <w:sz w:val="28"/>
          <w:szCs w:val="28"/>
        </w:rPr>
        <w:t>Условия</w:t>
      </w:r>
      <w:r w:rsidR="003C782B" w:rsidRPr="007F06FB">
        <w:rPr>
          <w:rFonts w:eastAsia="Times New Roman"/>
          <w:color w:val="000000" w:themeColor="text1"/>
          <w:sz w:val="28"/>
          <w:szCs w:val="28"/>
        </w:rPr>
        <w:t xml:space="preserve"> применяется при размещении нестационарных торговых объектов (далее - НТО) на землях или земельных участках, государственная собственность на которые не разграничена или которые </w:t>
      </w:r>
      <w:r w:rsidR="003C782B" w:rsidRPr="007F06FB">
        <w:rPr>
          <w:rFonts w:eastAsia="Times New Roman"/>
          <w:color w:val="000000" w:themeColor="text1"/>
          <w:spacing w:val="-1"/>
          <w:sz w:val="28"/>
          <w:szCs w:val="28"/>
        </w:rPr>
        <w:t xml:space="preserve">находятся </w:t>
      </w:r>
      <w:r>
        <w:rPr>
          <w:rFonts w:eastAsia="Times New Roman"/>
          <w:color w:val="000000" w:themeColor="text1"/>
          <w:spacing w:val="-1"/>
          <w:sz w:val="28"/>
          <w:szCs w:val="28"/>
        </w:rPr>
        <w:br/>
      </w:r>
      <w:r w:rsidR="003C782B" w:rsidRPr="007F06FB">
        <w:rPr>
          <w:rFonts w:eastAsia="Times New Roman"/>
          <w:color w:val="000000" w:themeColor="text1"/>
          <w:spacing w:val="-1"/>
          <w:sz w:val="28"/>
          <w:szCs w:val="28"/>
        </w:rPr>
        <w:t>в муниципальной собственности, расположенных на территории Асбестовского городского округа</w:t>
      </w:r>
      <w:r w:rsidR="003C782B" w:rsidRPr="007F06FB">
        <w:rPr>
          <w:rFonts w:eastAsia="Times New Roman"/>
          <w:color w:val="000000" w:themeColor="text1"/>
          <w:sz w:val="28"/>
          <w:szCs w:val="28"/>
        </w:rPr>
        <w:t>, без предоставления земельных участков и установления сервитута.</w:t>
      </w:r>
    </w:p>
    <w:p w:rsidR="009A5EDC" w:rsidRPr="00376F60" w:rsidRDefault="00835001" w:rsidP="000F354E">
      <w:pPr>
        <w:pStyle w:val="ConsPlusNormal"/>
        <w:numPr>
          <w:ilvl w:val="0"/>
          <w:numId w:val="3"/>
        </w:numPr>
        <w:ind w:firstLine="851"/>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 xml:space="preserve"> </w:t>
      </w:r>
      <w:r w:rsidR="009A5EDC" w:rsidRPr="00376F60">
        <w:rPr>
          <w:rFonts w:ascii="Times New Roman" w:hAnsi="Times New Roman" w:cs="Times New Roman"/>
          <w:color w:val="000000" w:themeColor="text1"/>
          <w:sz w:val="28"/>
          <w:szCs w:val="28"/>
        </w:rPr>
        <w:t xml:space="preserve">Целями </w:t>
      </w:r>
      <w:r w:rsidR="008D6014" w:rsidRPr="00376F60">
        <w:rPr>
          <w:rFonts w:ascii="Times New Roman" w:hAnsi="Times New Roman" w:cs="Times New Roman"/>
          <w:color w:val="000000" w:themeColor="text1"/>
          <w:sz w:val="28"/>
          <w:szCs w:val="28"/>
        </w:rPr>
        <w:t>Условия</w:t>
      </w:r>
      <w:r w:rsidR="009A5EDC" w:rsidRPr="00376F60">
        <w:rPr>
          <w:rFonts w:ascii="Times New Roman" w:hAnsi="Times New Roman" w:cs="Times New Roman"/>
          <w:color w:val="000000" w:themeColor="text1"/>
          <w:sz w:val="28"/>
          <w:szCs w:val="28"/>
        </w:rPr>
        <w:t xml:space="preserve"> являются:</w:t>
      </w:r>
    </w:p>
    <w:p w:rsidR="009A5EDC" w:rsidRPr="00376F60" w:rsidRDefault="009A5EDC" w:rsidP="000F354E">
      <w:pPr>
        <w:pStyle w:val="ConsPlusNormal"/>
        <w:ind w:firstLine="851"/>
        <w:jc w:val="both"/>
        <w:rPr>
          <w:rFonts w:ascii="Times New Roman" w:hAnsi="Times New Roman" w:cs="Times New Roman"/>
          <w:color w:val="000000" w:themeColor="text1"/>
          <w:sz w:val="28"/>
          <w:szCs w:val="28"/>
        </w:rPr>
      </w:pPr>
      <w:r w:rsidRPr="00376F60">
        <w:rPr>
          <w:rFonts w:ascii="Times New Roman" w:hAnsi="Times New Roman" w:cs="Times New Roman"/>
          <w:color w:val="000000" w:themeColor="text1"/>
          <w:sz w:val="28"/>
          <w:szCs w:val="28"/>
        </w:rPr>
        <w:t xml:space="preserve">1) упорядочение размещения нестационарных торговых объектов </w:t>
      </w:r>
      <w:r w:rsidR="000F354E">
        <w:rPr>
          <w:rFonts w:ascii="Times New Roman" w:hAnsi="Times New Roman" w:cs="Times New Roman"/>
          <w:color w:val="000000" w:themeColor="text1"/>
          <w:sz w:val="28"/>
          <w:szCs w:val="28"/>
        </w:rPr>
        <w:br/>
      </w:r>
      <w:r w:rsidRPr="00376F60">
        <w:rPr>
          <w:rFonts w:ascii="Times New Roman" w:hAnsi="Times New Roman" w:cs="Times New Roman"/>
          <w:color w:val="000000" w:themeColor="text1"/>
          <w:sz w:val="28"/>
          <w:szCs w:val="28"/>
        </w:rPr>
        <w:t xml:space="preserve">на территории </w:t>
      </w:r>
      <w:r w:rsidR="00C402B8" w:rsidRPr="00376F60">
        <w:rPr>
          <w:rFonts w:ascii="Times New Roman" w:hAnsi="Times New Roman" w:cs="Times New Roman"/>
          <w:color w:val="000000" w:themeColor="text1"/>
          <w:sz w:val="28"/>
          <w:szCs w:val="28"/>
        </w:rPr>
        <w:t>Асбестовского городского округа</w:t>
      </w:r>
      <w:r w:rsidRPr="00376F60">
        <w:rPr>
          <w:rFonts w:ascii="Times New Roman" w:hAnsi="Times New Roman" w:cs="Times New Roman"/>
          <w:color w:val="000000" w:themeColor="text1"/>
          <w:sz w:val="28"/>
          <w:szCs w:val="28"/>
        </w:rPr>
        <w:t>;</w:t>
      </w:r>
    </w:p>
    <w:p w:rsidR="009A5EDC" w:rsidRPr="00376F60" w:rsidRDefault="009A5EDC" w:rsidP="000F354E">
      <w:pPr>
        <w:pStyle w:val="ConsPlusNormal"/>
        <w:ind w:firstLine="851"/>
        <w:jc w:val="both"/>
        <w:rPr>
          <w:rFonts w:ascii="Times New Roman" w:hAnsi="Times New Roman" w:cs="Times New Roman"/>
          <w:color w:val="000000" w:themeColor="text1"/>
          <w:sz w:val="28"/>
          <w:szCs w:val="28"/>
        </w:rPr>
      </w:pPr>
      <w:r w:rsidRPr="00376F60">
        <w:rPr>
          <w:rFonts w:ascii="Times New Roman" w:hAnsi="Times New Roman" w:cs="Times New Roman"/>
          <w:color w:val="000000" w:themeColor="text1"/>
          <w:sz w:val="28"/>
          <w:szCs w:val="28"/>
        </w:rPr>
        <w:t xml:space="preserve">2) обеспечение устойчивого развития </w:t>
      </w:r>
      <w:r w:rsidR="00C402B8" w:rsidRPr="00376F60">
        <w:rPr>
          <w:rFonts w:ascii="Times New Roman" w:hAnsi="Times New Roman" w:cs="Times New Roman"/>
          <w:color w:val="000000" w:themeColor="text1"/>
          <w:sz w:val="28"/>
          <w:szCs w:val="28"/>
        </w:rPr>
        <w:t>Асбестовского городского округа</w:t>
      </w:r>
      <w:r w:rsidRPr="00376F60">
        <w:rPr>
          <w:rFonts w:ascii="Times New Roman" w:hAnsi="Times New Roman" w:cs="Times New Roman"/>
          <w:color w:val="000000" w:themeColor="text1"/>
          <w:sz w:val="28"/>
          <w:szCs w:val="28"/>
        </w:rPr>
        <w:t>;</w:t>
      </w:r>
    </w:p>
    <w:p w:rsidR="009A5EDC" w:rsidRPr="00376F60" w:rsidRDefault="009A5EDC" w:rsidP="000F354E">
      <w:pPr>
        <w:pStyle w:val="ConsPlusNormal"/>
        <w:ind w:firstLine="851"/>
        <w:jc w:val="both"/>
        <w:rPr>
          <w:rFonts w:ascii="Times New Roman" w:hAnsi="Times New Roman" w:cs="Times New Roman"/>
          <w:color w:val="000000" w:themeColor="text1"/>
          <w:sz w:val="28"/>
          <w:szCs w:val="28"/>
        </w:rPr>
      </w:pPr>
      <w:r w:rsidRPr="00376F60">
        <w:rPr>
          <w:rFonts w:ascii="Times New Roman" w:hAnsi="Times New Roman" w:cs="Times New Roman"/>
          <w:color w:val="000000" w:themeColor="text1"/>
          <w:sz w:val="28"/>
          <w:szCs w:val="28"/>
        </w:rPr>
        <w:t xml:space="preserve">3) достижение нормативов минимальной обеспеченности населения площадью нестационарных торговых объектов на территории </w:t>
      </w:r>
      <w:r w:rsidR="00C402B8" w:rsidRPr="00376F60">
        <w:rPr>
          <w:rFonts w:ascii="Times New Roman" w:hAnsi="Times New Roman" w:cs="Times New Roman"/>
          <w:color w:val="000000" w:themeColor="text1"/>
          <w:sz w:val="28"/>
          <w:szCs w:val="28"/>
        </w:rPr>
        <w:t>Асбестовского городского округа</w:t>
      </w:r>
      <w:r w:rsidRPr="00376F60">
        <w:rPr>
          <w:rFonts w:ascii="Times New Roman" w:hAnsi="Times New Roman" w:cs="Times New Roman"/>
          <w:color w:val="000000" w:themeColor="text1"/>
          <w:sz w:val="28"/>
          <w:szCs w:val="28"/>
        </w:rPr>
        <w:t>;</w:t>
      </w:r>
    </w:p>
    <w:p w:rsidR="009A5EDC" w:rsidRPr="00376F60" w:rsidRDefault="009A5EDC" w:rsidP="000F354E">
      <w:pPr>
        <w:pStyle w:val="ConsPlusNormal"/>
        <w:ind w:firstLine="851"/>
        <w:jc w:val="both"/>
        <w:rPr>
          <w:rFonts w:ascii="Times New Roman" w:hAnsi="Times New Roman" w:cs="Times New Roman"/>
          <w:color w:val="000000" w:themeColor="text1"/>
          <w:sz w:val="28"/>
          <w:szCs w:val="28"/>
        </w:rPr>
      </w:pPr>
      <w:r w:rsidRPr="00376F60">
        <w:rPr>
          <w:rFonts w:ascii="Times New Roman" w:hAnsi="Times New Roman" w:cs="Times New Roman"/>
          <w:color w:val="000000" w:themeColor="text1"/>
          <w:sz w:val="28"/>
          <w:szCs w:val="28"/>
        </w:rPr>
        <w:t xml:space="preserve">4) обеспечение равных возможностей для реализации прав хозяйствующих субъектов на осуществление торговой деятельности на территории </w:t>
      </w:r>
      <w:r w:rsidR="00C402B8" w:rsidRPr="00376F60">
        <w:rPr>
          <w:rFonts w:ascii="Times New Roman" w:hAnsi="Times New Roman" w:cs="Times New Roman"/>
          <w:color w:val="000000" w:themeColor="text1"/>
          <w:sz w:val="28"/>
          <w:szCs w:val="28"/>
        </w:rPr>
        <w:t>Асбестовского городского округа.</w:t>
      </w:r>
    </w:p>
    <w:p w:rsidR="009A5EDC" w:rsidRPr="00376F60" w:rsidRDefault="008D6014" w:rsidP="000F354E">
      <w:pPr>
        <w:pStyle w:val="ConsPlusNormal"/>
        <w:ind w:firstLine="851"/>
        <w:jc w:val="both"/>
        <w:rPr>
          <w:rFonts w:ascii="Times New Roman" w:hAnsi="Times New Roman" w:cs="Times New Roman"/>
          <w:color w:val="000000" w:themeColor="text1"/>
          <w:sz w:val="28"/>
          <w:szCs w:val="28"/>
        </w:rPr>
      </w:pPr>
      <w:r w:rsidRPr="00376F60">
        <w:rPr>
          <w:rFonts w:ascii="Times New Roman" w:hAnsi="Times New Roman" w:cs="Times New Roman"/>
          <w:bCs/>
          <w:color w:val="000000" w:themeColor="text1"/>
          <w:spacing w:val="-15"/>
          <w:sz w:val="28"/>
          <w:szCs w:val="28"/>
        </w:rPr>
        <w:t>4</w:t>
      </w:r>
      <w:r w:rsidR="009A5EDC" w:rsidRPr="00376F60">
        <w:rPr>
          <w:rFonts w:ascii="Times New Roman" w:hAnsi="Times New Roman" w:cs="Times New Roman"/>
          <w:bCs/>
          <w:color w:val="000000" w:themeColor="text1"/>
          <w:spacing w:val="-15"/>
          <w:sz w:val="28"/>
          <w:szCs w:val="28"/>
        </w:rPr>
        <w:t xml:space="preserve">. </w:t>
      </w:r>
      <w:r w:rsidR="009A5EDC" w:rsidRPr="00376F60">
        <w:rPr>
          <w:rFonts w:ascii="Times New Roman" w:hAnsi="Times New Roman" w:cs="Times New Roman"/>
          <w:color w:val="000000" w:themeColor="text1"/>
          <w:sz w:val="28"/>
          <w:szCs w:val="28"/>
        </w:rPr>
        <w:t xml:space="preserve">Требования </w:t>
      </w:r>
      <w:r w:rsidR="008C4415">
        <w:rPr>
          <w:rFonts w:ascii="Times New Roman" w:hAnsi="Times New Roman" w:cs="Times New Roman"/>
          <w:color w:val="000000" w:themeColor="text1"/>
          <w:sz w:val="28"/>
          <w:szCs w:val="28"/>
        </w:rPr>
        <w:t xml:space="preserve">Условий </w:t>
      </w:r>
      <w:r w:rsidR="009A5EDC" w:rsidRPr="00376F60">
        <w:rPr>
          <w:rFonts w:ascii="Times New Roman" w:hAnsi="Times New Roman" w:cs="Times New Roman"/>
          <w:color w:val="000000" w:themeColor="text1"/>
          <w:sz w:val="28"/>
          <w:szCs w:val="28"/>
        </w:rPr>
        <w:t xml:space="preserve">не распространяются на отношения, связанные </w:t>
      </w:r>
      <w:r w:rsidR="000F354E">
        <w:rPr>
          <w:rFonts w:ascii="Times New Roman" w:hAnsi="Times New Roman" w:cs="Times New Roman"/>
          <w:color w:val="000000" w:themeColor="text1"/>
          <w:sz w:val="28"/>
          <w:szCs w:val="28"/>
        </w:rPr>
        <w:br/>
      </w:r>
      <w:r w:rsidR="009A5EDC" w:rsidRPr="00376F60">
        <w:rPr>
          <w:rFonts w:ascii="Times New Roman" w:hAnsi="Times New Roman" w:cs="Times New Roman"/>
          <w:color w:val="000000" w:themeColor="text1"/>
          <w:sz w:val="28"/>
          <w:szCs w:val="28"/>
        </w:rPr>
        <w:t>с размещением нестационарных торговых объектов:</w:t>
      </w:r>
    </w:p>
    <w:p w:rsidR="009A5EDC" w:rsidRPr="00376F60" w:rsidRDefault="009A5EDC" w:rsidP="000F354E">
      <w:pPr>
        <w:pStyle w:val="ConsPlusNormal"/>
        <w:ind w:firstLine="851"/>
        <w:jc w:val="both"/>
        <w:rPr>
          <w:rFonts w:ascii="Times New Roman" w:hAnsi="Times New Roman" w:cs="Times New Roman"/>
          <w:color w:val="000000" w:themeColor="text1"/>
          <w:sz w:val="28"/>
          <w:szCs w:val="28"/>
        </w:rPr>
      </w:pPr>
      <w:r w:rsidRPr="00376F60">
        <w:rPr>
          <w:rFonts w:ascii="Times New Roman" w:hAnsi="Times New Roman" w:cs="Times New Roman"/>
          <w:color w:val="000000" w:themeColor="text1"/>
          <w:sz w:val="28"/>
          <w:szCs w:val="28"/>
        </w:rPr>
        <w:t>1) находящихся на территориях розничных рынков;</w:t>
      </w:r>
    </w:p>
    <w:p w:rsidR="009A5EDC" w:rsidRPr="00376F60" w:rsidRDefault="009A5EDC" w:rsidP="000F354E">
      <w:pPr>
        <w:pStyle w:val="ConsPlusNormal"/>
        <w:ind w:firstLine="851"/>
        <w:jc w:val="both"/>
        <w:rPr>
          <w:rFonts w:ascii="Times New Roman" w:hAnsi="Times New Roman" w:cs="Times New Roman"/>
          <w:color w:val="000000" w:themeColor="text1"/>
          <w:sz w:val="28"/>
          <w:szCs w:val="28"/>
        </w:rPr>
      </w:pPr>
      <w:r w:rsidRPr="00376F60">
        <w:rPr>
          <w:rFonts w:ascii="Times New Roman" w:hAnsi="Times New Roman" w:cs="Times New Roman"/>
          <w:color w:val="000000" w:themeColor="text1"/>
          <w:sz w:val="28"/>
          <w:szCs w:val="28"/>
        </w:rPr>
        <w:t>2) при проведении ярмарок, имеющих временный характер, выставок-ярмарок;</w:t>
      </w:r>
    </w:p>
    <w:p w:rsidR="009A5EDC" w:rsidRPr="00376F60" w:rsidRDefault="009A5EDC" w:rsidP="000F354E">
      <w:pPr>
        <w:pStyle w:val="ConsPlusNormal"/>
        <w:ind w:firstLine="851"/>
        <w:jc w:val="both"/>
        <w:rPr>
          <w:rFonts w:ascii="Times New Roman" w:hAnsi="Times New Roman" w:cs="Times New Roman"/>
          <w:color w:val="000000" w:themeColor="text1"/>
          <w:sz w:val="28"/>
          <w:szCs w:val="28"/>
        </w:rPr>
      </w:pPr>
      <w:r w:rsidRPr="00376F60">
        <w:rPr>
          <w:rFonts w:ascii="Times New Roman" w:hAnsi="Times New Roman" w:cs="Times New Roman"/>
          <w:color w:val="000000" w:themeColor="text1"/>
          <w:sz w:val="28"/>
          <w:szCs w:val="28"/>
        </w:rPr>
        <w:t>3) при проведении праздничных, общественно-политических, культурно-массовых и спортивных мероприятий, имеющих временный характер;</w:t>
      </w:r>
    </w:p>
    <w:p w:rsidR="009A5EDC" w:rsidRPr="00376F60" w:rsidRDefault="009A5EDC" w:rsidP="000F354E">
      <w:pPr>
        <w:pStyle w:val="ConsPlusNormal"/>
        <w:ind w:firstLine="851"/>
        <w:jc w:val="both"/>
        <w:rPr>
          <w:rFonts w:ascii="Times New Roman" w:hAnsi="Times New Roman" w:cs="Times New Roman"/>
          <w:color w:val="000000" w:themeColor="text1"/>
          <w:sz w:val="28"/>
          <w:szCs w:val="28"/>
        </w:rPr>
      </w:pPr>
      <w:r w:rsidRPr="00376F60">
        <w:rPr>
          <w:rFonts w:ascii="Times New Roman" w:hAnsi="Times New Roman" w:cs="Times New Roman"/>
          <w:color w:val="000000" w:themeColor="text1"/>
          <w:sz w:val="28"/>
          <w:szCs w:val="28"/>
        </w:rPr>
        <w:t xml:space="preserve">4) находящихся в стационарных торговых объектах, иных зданиях, строениях, сооружениях или на земельных участках, находящихся </w:t>
      </w:r>
      <w:r w:rsidR="000F354E">
        <w:rPr>
          <w:rFonts w:ascii="Times New Roman" w:hAnsi="Times New Roman" w:cs="Times New Roman"/>
          <w:color w:val="000000" w:themeColor="text1"/>
          <w:sz w:val="28"/>
          <w:szCs w:val="28"/>
        </w:rPr>
        <w:br/>
      </w:r>
      <w:r w:rsidRPr="00376F60">
        <w:rPr>
          <w:rFonts w:ascii="Times New Roman" w:hAnsi="Times New Roman" w:cs="Times New Roman"/>
          <w:color w:val="000000" w:themeColor="text1"/>
          <w:sz w:val="28"/>
          <w:szCs w:val="28"/>
        </w:rPr>
        <w:t>в собственности Российской Федерации и частной собственности;</w:t>
      </w:r>
    </w:p>
    <w:p w:rsidR="009A5EDC" w:rsidRPr="00376F60" w:rsidRDefault="009A5EDC" w:rsidP="000F354E">
      <w:pPr>
        <w:pStyle w:val="ConsPlusNormal"/>
        <w:ind w:firstLine="851"/>
        <w:jc w:val="both"/>
        <w:rPr>
          <w:rFonts w:ascii="Times New Roman" w:hAnsi="Times New Roman" w:cs="Times New Roman"/>
          <w:color w:val="000000" w:themeColor="text1"/>
          <w:sz w:val="28"/>
          <w:szCs w:val="28"/>
        </w:rPr>
      </w:pPr>
      <w:r w:rsidRPr="00376F60">
        <w:rPr>
          <w:rFonts w:ascii="Times New Roman" w:hAnsi="Times New Roman" w:cs="Times New Roman"/>
          <w:color w:val="000000" w:themeColor="text1"/>
          <w:sz w:val="28"/>
          <w:szCs w:val="28"/>
        </w:rPr>
        <w:t>5) при осуществлении развозной и разносной торговли.</w:t>
      </w:r>
    </w:p>
    <w:p w:rsidR="009A5EDC" w:rsidRDefault="00CA76FA" w:rsidP="000F354E">
      <w:pPr>
        <w:pStyle w:val="ConsPlusNormal"/>
        <w:ind w:firstLine="851"/>
        <w:jc w:val="both"/>
        <w:rPr>
          <w:rFonts w:ascii="Times New Roman" w:hAnsi="Times New Roman" w:cs="Times New Roman"/>
          <w:color w:val="000000" w:themeColor="text1"/>
          <w:sz w:val="28"/>
          <w:szCs w:val="28"/>
        </w:rPr>
      </w:pPr>
      <w:r w:rsidRPr="00376F60">
        <w:rPr>
          <w:rFonts w:ascii="Times New Roman" w:hAnsi="Times New Roman" w:cs="Times New Roman"/>
          <w:color w:val="000000" w:themeColor="text1"/>
          <w:sz w:val="28"/>
          <w:szCs w:val="28"/>
        </w:rPr>
        <w:t>5</w:t>
      </w:r>
      <w:r w:rsidR="009A5EDC" w:rsidRPr="00376F60">
        <w:rPr>
          <w:rFonts w:ascii="Times New Roman" w:hAnsi="Times New Roman" w:cs="Times New Roman"/>
          <w:color w:val="000000" w:themeColor="text1"/>
          <w:sz w:val="28"/>
          <w:szCs w:val="28"/>
        </w:rPr>
        <w:t>. Термины и понятия, используемые для целей настоящего порядка</w:t>
      </w:r>
      <w:r w:rsidR="009A5EDC" w:rsidRPr="007F06FB">
        <w:rPr>
          <w:rFonts w:ascii="Times New Roman" w:hAnsi="Times New Roman" w:cs="Times New Roman"/>
          <w:color w:val="000000" w:themeColor="text1"/>
          <w:sz w:val="28"/>
          <w:szCs w:val="28"/>
        </w:rPr>
        <w:t>:</w:t>
      </w:r>
    </w:p>
    <w:p w:rsidR="000F354E" w:rsidRDefault="000F354E" w:rsidP="000F354E">
      <w:pPr>
        <w:pStyle w:val="ConsPlusNormal"/>
        <w:ind w:firstLine="851"/>
        <w:jc w:val="both"/>
        <w:rPr>
          <w:rFonts w:ascii="Times New Roman" w:hAnsi="Times New Roman" w:cs="Times New Roman"/>
          <w:color w:val="000000" w:themeColor="text1"/>
          <w:sz w:val="28"/>
          <w:szCs w:val="28"/>
        </w:rPr>
      </w:pPr>
    </w:p>
    <w:p w:rsidR="009A5EDC" w:rsidRPr="007F06FB" w:rsidRDefault="009A5EDC" w:rsidP="000F354E">
      <w:pPr>
        <w:pStyle w:val="ConsPlusNormal"/>
        <w:ind w:firstLine="851"/>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lastRenderedPageBreak/>
        <w:t>1) нестационарный торговый объект - торговый объект, представляющий собой временное сооружение или временную конструкцию, который не связан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9A5EDC" w:rsidRPr="007F06FB" w:rsidRDefault="009A5EDC" w:rsidP="000F354E">
      <w:pPr>
        <w:pStyle w:val="ConsPlusNormal"/>
        <w:ind w:firstLine="851"/>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2) хозяйствующий субъект - коммерческая организация, некоммерческая организация, индивидуальный предприниматель, осуществляющие торговую деятельность;</w:t>
      </w:r>
    </w:p>
    <w:p w:rsidR="009A5EDC" w:rsidRPr="007F06FB" w:rsidRDefault="009A5EDC" w:rsidP="000F354E">
      <w:pPr>
        <w:pStyle w:val="ConsPlusNormal"/>
        <w:ind w:firstLine="851"/>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3) участники торгов на право заключения договора, предусматривающего размещение нестационарного торгового объекта, - хозяйствующие субъекты, подавшие заявки на участие в торгах;</w:t>
      </w:r>
    </w:p>
    <w:p w:rsidR="009A5EDC" w:rsidRPr="007F06FB" w:rsidRDefault="009A5EDC" w:rsidP="000F354E">
      <w:pPr>
        <w:pStyle w:val="ConsPlusNormal"/>
        <w:ind w:firstLine="851"/>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4) договор, предусматривающий размещение нестационарного торгового объекта, - договор, заключаемый с хозяйствующим субъектом по результатам проведения торгов или без проведения торгов отдельно на каждый нестационарный торговый объект, в котором указаны место (адресный ориентир) нестационарного торгового объекта, площадь места, предоставляемого под размещение нестационарного торгового объекта, срок размещения нестационарного торгового объекта, категория хозяйствующих субъектов, размер, сроки и условия платы за размещение нестационарного торгового объекта (далее - договор);</w:t>
      </w:r>
    </w:p>
    <w:p w:rsidR="009A5EDC" w:rsidRPr="007F06FB" w:rsidRDefault="009A5EDC" w:rsidP="000F354E">
      <w:pPr>
        <w:pStyle w:val="ConsPlusNormal"/>
        <w:ind w:firstLine="851"/>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 xml:space="preserve">5) объект - земельные участки, здания, строения, сооружения, находящиеся в государственной собственности Свердловской области или муниципальной собственности, земельные участки, государственная собственность на которые </w:t>
      </w:r>
      <w:r w:rsidR="000F354E">
        <w:rPr>
          <w:rFonts w:ascii="Times New Roman" w:hAnsi="Times New Roman" w:cs="Times New Roman"/>
          <w:color w:val="000000" w:themeColor="text1"/>
          <w:sz w:val="28"/>
          <w:szCs w:val="28"/>
        </w:rPr>
        <w:br/>
      </w:r>
      <w:r w:rsidRPr="007F06FB">
        <w:rPr>
          <w:rFonts w:ascii="Times New Roman" w:hAnsi="Times New Roman" w:cs="Times New Roman"/>
          <w:color w:val="000000" w:themeColor="text1"/>
          <w:sz w:val="28"/>
          <w:szCs w:val="28"/>
        </w:rPr>
        <w:t>не разграничена.</w:t>
      </w:r>
    </w:p>
    <w:p w:rsidR="004028D8" w:rsidRPr="007F06FB" w:rsidRDefault="00CA76FA" w:rsidP="000F354E">
      <w:pPr>
        <w:pStyle w:val="ConsPlusNormal"/>
        <w:ind w:firstLine="851"/>
        <w:contextualSpacing/>
        <w:jc w:val="both"/>
        <w:rPr>
          <w:rFonts w:ascii="Times New Roman" w:eastAsiaTheme="minorHAnsi" w:hAnsi="Times New Roman" w:cs="Times New Roman"/>
          <w:bCs/>
          <w:color w:val="000000" w:themeColor="text1"/>
          <w:sz w:val="28"/>
          <w:szCs w:val="28"/>
          <w:lang w:eastAsia="en-US"/>
        </w:rPr>
      </w:pPr>
      <w:r w:rsidRPr="000F354E">
        <w:rPr>
          <w:rFonts w:ascii="Times New Roman" w:hAnsi="Times New Roman" w:cs="Times New Roman"/>
          <w:color w:val="000000" w:themeColor="text1"/>
          <w:sz w:val="28"/>
          <w:szCs w:val="28"/>
        </w:rPr>
        <w:t>6</w:t>
      </w:r>
      <w:r w:rsidR="009A5EDC" w:rsidRPr="000F354E">
        <w:rPr>
          <w:rFonts w:ascii="Times New Roman" w:hAnsi="Times New Roman" w:cs="Times New Roman"/>
          <w:color w:val="000000" w:themeColor="text1"/>
          <w:sz w:val="28"/>
          <w:szCs w:val="28"/>
        </w:rPr>
        <w:t>.</w:t>
      </w:r>
      <w:r w:rsidR="009A5EDC" w:rsidRPr="007F06FB">
        <w:rPr>
          <w:color w:val="000000" w:themeColor="text1"/>
          <w:sz w:val="28"/>
          <w:szCs w:val="28"/>
        </w:rPr>
        <w:t xml:space="preserve"> </w:t>
      </w:r>
      <w:r w:rsidR="004028D8" w:rsidRPr="007F06FB">
        <w:rPr>
          <w:rFonts w:ascii="Times New Roman" w:hAnsi="Times New Roman" w:cs="Times New Roman"/>
          <w:color w:val="000000" w:themeColor="text1"/>
          <w:sz w:val="28"/>
          <w:szCs w:val="28"/>
        </w:rPr>
        <w:t>Нестационарные торговые объекты находящихся на придомовой территории многоквартирных домов (иные собственники земельных участков) должны соответствовать действующим градостроительным, строительным, архитектурным, пожарным, санитарным и ины</w:t>
      </w:r>
      <w:r w:rsidR="004028D8">
        <w:rPr>
          <w:rFonts w:ascii="Times New Roman" w:hAnsi="Times New Roman" w:cs="Times New Roman"/>
          <w:color w:val="000000" w:themeColor="text1"/>
          <w:sz w:val="28"/>
          <w:szCs w:val="28"/>
        </w:rPr>
        <w:t>м норма</w:t>
      </w:r>
      <w:r w:rsidR="00376F60">
        <w:rPr>
          <w:rFonts w:ascii="Times New Roman" w:hAnsi="Times New Roman" w:cs="Times New Roman"/>
          <w:color w:val="000000" w:themeColor="text1"/>
          <w:sz w:val="28"/>
          <w:szCs w:val="28"/>
        </w:rPr>
        <w:t>м, правилам и нормативам</w:t>
      </w:r>
      <w:r w:rsidR="00FD2496">
        <w:rPr>
          <w:rFonts w:ascii="Times New Roman" w:hAnsi="Times New Roman" w:cs="Times New Roman"/>
          <w:color w:val="000000" w:themeColor="text1"/>
          <w:sz w:val="28"/>
          <w:szCs w:val="28"/>
        </w:rPr>
        <w:t>.</w:t>
      </w:r>
      <w:r w:rsidR="004028D8" w:rsidRPr="007F06FB">
        <w:rPr>
          <w:rFonts w:ascii="Times New Roman" w:eastAsiaTheme="minorHAnsi" w:hAnsi="Times New Roman" w:cs="Times New Roman"/>
          <w:b/>
          <w:bCs/>
          <w:color w:val="000000" w:themeColor="text1"/>
          <w:sz w:val="28"/>
          <w:szCs w:val="28"/>
          <w:lang w:eastAsia="en-US"/>
        </w:rPr>
        <w:tab/>
      </w:r>
      <w:r w:rsidR="004028D8" w:rsidRPr="007F06FB">
        <w:rPr>
          <w:rFonts w:ascii="Times New Roman" w:eastAsiaTheme="minorHAnsi" w:hAnsi="Times New Roman" w:cs="Times New Roman"/>
          <w:bCs/>
          <w:color w:val="000000" w:themeColor="text1"/>
          <w:sz w:val="28"/>
          <w:szCs w:val="28"/>
          <w:lang w:eastAsia="en-US"/>
        </w:rPr>
        <w:t xml:space="preserve">Ответственность за соблюдение </w:t>
      </w:r>
      <w:r w:rsidR="004028D8" w:rsidRPr="007F06FB">
        <w:rPr>
          <w:rFonts w:ascii="Times New Roman" w:hAnsi="Times New Roman" w:cs="Times New Roman"/>
          <w:color w:val="000000" w:themeColor="text1"/>
          <w:sz w:val="28"/>
          <w:szCs w:val="28"/>
        </w:rPr>
        <w:t xml:space="preserve">действующих градостроительных, строительных, архитектурных, пожарных, санитарных и иным норм, правил </w:t>
      </w:r>
      <w:r w:rsidR="000F354E">
        <w:rPr>
          <w:rFonts w:ascii="Times New Roman" w:hAnsi="Times New Roman" w:cs="Times New Roman"/>
          <w:color w:val="000000" w:themeColor="text1"/>
          <w:sz w:val="28"/>
          <w:szCs w:val="28"/>
        </w:rPr>
        <w:br/>
      </w:r>
      <w:r w:rsidR="004028D8" w:rsidRPr="007F06FB">
        <w:rPr>
          <w:rFonts w:ascii="Times New Roman" w:hAnsi="Times New Roman" w:cs="Times New Roman"/>
          <w:color w:val="000000" w:themeColor="text1"/>
          <w:sz w:val="28"/>
          <w:szCs w:val="28"/>
        </w:rPr>
        <w:t xml:space="preserve">к </w:t>
      </w:r>
      <w:r w:rsidR="004028D8" w:rsidRPr="007F06FB">
        <w:rPr>
          <w:rFonts w:ascii="Times New Roman" w:eastAsiaTheme="minorHAnsi" w:hAnsi="Times New Roman" w:cs="Times New Roman"/>
          <w:bCs/>
          <w:color w:val="000000" w:themeColor="text1"/>
          <w:sz w:val="28"/>
          <w:szCs w:val="28"/>
          <w:lang w:eastAsia="en-US"/>
        </w:rPr>
        <w:t>нестационарным торговым объектам, размещенных на придомовой территории, несет управляющая компания многоквартирного дома (иные собственники земельных участков).</w:t>
      </w:r>
    </w:p>
    <w:p w:rsidR="004028D8" w:rsidRPr="007F06FB" w:rsidRDefault="004028D8" w:rsidP="000F354E">
      <w:pPr>
        <w:widowControl/>
        <w:ind w:firstLine="851"/>
        <w:jc w:val="both"/>
        <w:rPr>
          <w:rFonts w:eastAsiaTheme="minorHAnsi"/>
          <w:bCs/>
          <w:color w:val="000000" w:themeColor="text1"/>
          <w:sz w:val="28"/>
          <w:szCs w:val="28"/>
          <w:lang w:eastAsia="en-US"/>
        </w:rPr>
      </w:pPr>
      <w:r w:rsidRPr="007F06FB">
        <w:rPr>
          <w:rFonts w:eastAsiaTheme="minorHAnsi"/>
          <w:bCs/>
          <w:color w:val="000000" w:themeColor="text1"/>
          <w:sz w:val="28"/>
          <w:szCs w:val="28"/>
          <w:lang w:eastAsia="en-US"/>
        </w:rPr>
        <w:t xml:space="preserve">При наличии замечаний, в том числе обоснованных жалоб потребителей </w:t>
      </w:r>
      <w:r w:rsidR="000F354E">
        <w:rPr>
          <w:rFonts w:eastAsiaTheme="minorHAnsi"/>
          <w:bCs/>
          <w:color w:val="000000" w:themeColor="text1"/>
          <w:sz w:val="28"/>
          <w:szCs w:val="28"/>
          <w:lang w:eastAsia="en-US"/>
        </w:rPr>
        <w:br/>
      </w:r>
      <w:r w:rsidRPr="007F06FB">
        <w:rPr>
          <w:rFonts w:eastAsiaTheme="minorHAnsi"/>
          <w:bCs/>
          <w:color w:val="000000" w:themeColor="text1"/>
          <w:sz w:val="28"/>
          <w:szCs w:val="28"/>
          <w:lang w:eastAsia="en-US"/>
        </w:rPr>
        <w:t>на причинение неудобств, связанных с размещением нестационарного торгового объекта, нарушением санитарных норм и правил, управляющей компанией (собственником земельного участка) принимаются меры по их устранению.</w:t>
      </w:r>
    </w:p>
    <w:p w:rsidR="00DD2F23" w:rsidRPr="007F06FB" w:rsidRDefault="004028D8" w:rsidP="000F354E">
      <w:pPr>
        <w:shd w:val="clear" w:color="auto" w:fill="FFFFFF"/>
        <w:tabs>
          <w:tab w:val="left" w:pos="534"/>
        </w:tabs>
        <w:ind w:firstLine="851"/>
        <w:jc w:val="both"/>
        <w:rPr>
          <w:color w:val="000000" w:themeColor="text1"/>
          <w:spacing w:val="-9"/>
          <w:sz w:val="28"/>
          <w:szCs w:val="28"/>
        </w:rPr>
      </w:pPr>
      <w:r>
        <w:rPr>
          <w:rFonts w:eastAsia="Times New Roman"/>
          <w:color w:val="000000" w:themeColor="text1"/>
          <w:sz w:val="28"/>
          <w:szCs w:val="28"/>
        </w:rPr>
        <w:t xml:space="preserve">7. </w:t>
      </w:r>
      <w:r w:rsidR="00DD2F23" w:rsidRPr="007F06FB">
        <w:rPr>
          <w:rFonts w:eastAsia="Times New Roman"/>
          <w:color w:val="000000" w:themeColor="text1"/>
          <w:sz w:val="28"/>
          <w:szCs w:val="28"/>
        </w:rPr>
        <w:t xml:space="preserve">Размещение нестационарного торгового объекта осуществляется </w:t>
      </w:r>
      <w:r w:rsidR="000F354E">
        <w:rPr>
          <w:rFonts w:eastAsia="Times New Roman"/>
          <w:color w:val="000000" w:themeColor="text1"/>
          <w:sz w:val="28"/>
          <w:szCs w:val="28"/>
        </w:rPr>
        <w:br/>
      </w:r>
      <w:r w:rsidR="00DD2F23" w:rsidRPr="007F06FB">
        <w:rPr>
          <w:rFonts w:eastAsia="Times New Roman"/>
          <w:color w:val="000000" w:themeColor="text1"/>
          <w:sz w:val="28"/>
          <w:szCs w:val="28"/>
        </w:rPr>
        <w:t xml:space="preserve">в соответствии со Схемой размещения нестационарных торговых объектов </w:t>
      </w:r>
      <w:r w:rsidR="000F354E">
        <w:rPr>
          <w:rFonts w:eastAsia="Times New Roman"/>
          <w:color w:val="000000" w:themeColor="text1"/>
          <w:sz w:val="28"/>
          <w:szCs w:val="28"/>
        </w:rPr>
        <w:br/>
      </w:r>
      <w:r w:rsidR="00DD2F23" w:rsidRPr="007F06FB">
        <w:rPr>
          <w:rFonts w:eastAsia="Times New Roman"/>
          <w:color w:val="000000" w:themeColor="text1"/>
          <w:sz w:val="28"/>
          <w:szCs w:val="28"/>
        </w:rPr>
        <w:t>на территории Асбестовского городского округа (далее - Схема) на основании договора на размещение нестационарного торгового объекта (далее - Договор).</w:t>
      </w:r>
    </w:p>
    <w:p w:rsidR="009A5EDC" w:rsidRDefault="009A5EDC" w:rsidP="000F354E">
      <w:pPr>
        <w:pStyle w:val="ConsPlusNormal"/>
        <w:ind w:firstLine="851"/>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 xml:space="preserve">Примерная форма </w:t>
      </w:r>
      <w:hyperlink w:anchor="P122" w:history="1">
        <w:r w:rsidRPr="007F06FB">
          <w:rPr>
            <w:rFonts w:ascii="Times New Roman" w:hAnsi="Times New Roman" w:cs="Times New Roman"/>
            <w:color w:val="000000" w:themeColor="text1"/>
            <w:sz w:val="28"/>
            <w:szCs w:val="28"/>
          </w:rPr>
          <w:t>договора</w:t>
        </w:r>
      </w:hyperlink>
      <w:r w:rsidRPr="007F06FB">
        <w:rPr>
          <w:rFonts w:ascii="Times New Roman" w:hAnsi="Times New Roman" w:cs="Times New Roman"/>
          <w:color w:val="000000" w:themeColor="text1"/>
          <w:sz w:val="28"/>
          <w:szCs w:val="28"/>
        </w:rPr>
        <w:t>, предусматривающего размещение нестационарного торгового объекта, приведена в приложении</w:t>
      </w:r>
      <w:r w:rsidR="00ED3E2C" w:rsidRPr="007F06FB">
        <w:rPr>
          <w:rFonts w:ascii="Times New Roman" w:hAnsi="Times New Roman" w:cs="Times New Roman"/>
          <w:color w:val="000000" w:themeColor="text1"/>
          <w:sz w:val="28"/>
          <w:szCs w:val="28"/>
        </w:rPr>
        <w:t xml:space="preserve"> № 3</w:t>
      </w:r>
      <w:r w:rsidRPr="007F06FB">
        <w:rPr>
          <w:rFonts w:ascii="Times New Roman" w:hAnsi="Times New Roman" w:cs="Times New Roman"/>
          <w:color w:val="000000" w:themeColor="text1"/>
          <w:sz w:val="28"/>
          <w:szCs w:val="28"/>
        </w:rPr>
        <w:t xml:space="preserve"> к</w:t>
      </w:r>
      <w:r w:rsidR="00ED3E2C" w:rsidRPr="007F06FB">
        <w:rPr>
          <w:rFonts w:ascii="Times New Roman" w:hAnsi="Times New Roman" w:cs="Times New Roman"/>
          <w:color w:val="000000" w:themeColor="text1"/>
          <w:sz w:val="28"/>
          <w:szCs w:val="28"/>
        </w:rPr>
        <w:t xml:space="preserve"> Условиям</w:t>
      </w:r>
      <w:r w:rsidRPr="007F06FB">
        <w:rPr>
          <w:rFonts w:ascii="Times New Roman" w:hAnsi="Times New Roman" w:cs="Times New Roman"/>
          <w:color w:val="000000" w:themeColor="text1"/>
          <w:sz w:val="28"/>
          <w:szCs w:val="28"/>
        </w:rPr>
        <w:t>.</w:t>
      </w:r>
    </w:p>
    <w:p w:rsidR="000F354E" w:rsidRDefault="000F354E" w:rsidP="000F354E">
      <w:pPr>
        <w:pStyle w:val="ConsPlusNormal"/>
        <w:ind w:firstLine="851"/>
        <w:jc w:val="both"/>
        <w:rPr>
          <w:rFonts w:ascii="Times New Roman" w:hAnsi="Times New Roman" w:cs="Times New Roman"/>
          <w:color w:val="000000" w:themeColor="text1"/>
          <w:sz w:val="28"/>
          <w:szCs w:val="28"/>
        </w:rPr>
      </w:pPr>
    </w:p>
    <w:p w:rsidR="000F354E" w:rsidRDefault="000F354E" w:rsidP="000F354E">
      <w:pPr>
        <w:pStyle w:val="ConsPlusNormal"/>
        <w:ind w:firstLine="851"/>
        <w:jc w:val="both"/>
        <w:rPr>
          <w:rFonts w:ascii="Times New Roman" w:hAnsi="Times New Roman" w:cs="Times New Roman"/>
          <w:color w:val="000000" w:themeColor="text1"/>
          <w:sz w:val="28"/>
          <w:szCs w:val="28"/>
        </w:rPr>
      </w:pPr>
    </w:p>
    <w:p w:rsidR="00DD2F23" w:rsidRPr="007F06FB" w:rsidRDefault="004028D8" w:rsidP="000F354E">
      <w:pPr>
        <w:pStyle w:val="ConsPlusNormal"/>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8</w:t>
      </w:r>
      <w:r w:rsidR="00DD2F23" w:rsidRPr="007F06FB">
        <w:rPr>
          <w:rFonts w:ascii="Times New Roman" w:hAnsi="Times New Roman" w:cs="Times New Roman"/>
          <w:color w:val="000000" w:themeColor="text1"/>
          <w:sz w:val="28"/>
          <w:szCs w:val="28"/>
        </w:rPr>
        <w:t xml:space="preserve">. Договор заключается в случаях, предусмотренных </w:t>
      </w:r>
      <w:r w:rsidR="000011EC">
        <w:rPr>
          <w:rFonts w:ascii="Times New Roman" w:hAnsi="Times New Roman" w:cs="Times New Roman"/>
          <w:color w:val="000000" w:themeColor="text1"/>
          <w:sz w:val="28"/>
          <w:szCs w:val="28"/>
        </w:rPr>
        <w:t>настоящих Условий</w:t>
      </w:r>
      <w:r w:rsidR="00DD2F23" w:rsidRPr="007F06FB">
        <w:rPr>
          <w:rFonts w:ascii="Times New Roman" w:hAnsi="Times New Roman" w:cs="Times New Roman"/>
          <w:color w:val="000000" w:themeColor="text1"/>
          <w:sz w:val="28"/>
          <w:szCs w:val="28"/>
        </w:rPr>
        <w:t>, хозяйствующим субъектом по результатам проведения торгов или без проведения торгов с администрацией Асбестовского городского округа на объектах, находящихся в муниципальной собственности, а также на земельных участках, государственная собственность на которые не разграничена.</w:t>
      </w:r>
    </w:p>
    <w:p w:rsidR="003C782B" w:rsidRPr="007F06FB" w:rsidRDefault="004028D8" w:rsidP="000F354E">
      <w:pPr>
        <w:shd w:val="clear" w:color="auto" w:fill="FFFFFF"/>
        <w:tabs>
          <w:tab w:val="left" w:pos="534"/>
        </w:tabs>
        <w:ind w:firstLine="851"/>
        <w:jc w:val="both"/>
        <w:rPr>
          <w:color w:val="000000" w:themeColor="text1"/>
          <w:spacing w:val="-9"/>
          <w:sz w:val="28"/>
          <w:szCs w:val="28"/>
        </w:rPr>
      </w:pPr>
      <w:r>
        <w:rPr>
          <w:color w:val="000000" w:themeColor="text1"/>
          <w:sz w:val="28"/>
          <w:szCs w:val="28"/>
        </w:rPr>
        <w:t>9</w:t>
      </w:r>
      <w:r w:rsidR="003C782B" w:rsidRPr="007F06FB">
        <w:rPr>
          <w:color w:val="000000" w:themeColor="text1"/>
          <w:sz w:val="28"/>
          <w:szCs w:val="28"/>
        </w:rPr>
        <w:t xml:space="preserve">. </w:t>
      </w:r>
      <w:r w:rsidR="003C782B" w:rsidRPr="007F06FB">
        <w:rPr>
          <w:rFonts w:eastAsia="Times New Roman"/>
          <w:color w:val="000000" w:themeColor="text1"/>
          <w:spacing w:val="-1"/>
          <w:sz w:val="28"/>
          <w:szCs w:val="28"/>
        </w:rPr>
        <w:t xml:space="preserve">Срок действия Договора устанавливается 7 лет, за исключением срока </w:t>
      </w:r>
      <w:r w:rsidR="003C782B" w:rsidRPr="007F06FB">
        <w:rPr>
          <w:rFonts w:eastAsia="Times New Roman"/>
          <w:color w:val="000000" w:themeColor="text1"/>
          <w:sz w:val="28"/>
          <w:szCs w:val="28"/>
        </w:rPr>
        <w:t>действия договора на размещение сезонного нестационарного торгового объекта, который устанавливается до 1 года.</w:t>
      </w:r>
    </w:p>
    <w:p w:rsidR="003C782B" w:rsidRPr="007F06FB" w:rsidRDefault="004028D8" w:rsidP="000F354E">
      <w:pPr>
        <w:pStyle w:val="ConsPlusNormal"/>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r w:rsidR="003C782B" w:rsidRPr="007F06FB">
        <w:rPr>
          <w:rFonts w:ascii="Times New Roman" w:hAnsi="Times New Roman" w:cs="Times New Roman"/>
          <w:color w:val="000000" w:themeColor="text1"/>
          <w:sz w:val="28"/>
          <w:szCs w:val="28"/>
        </w:rPr>
        <w:t xml:space="preserve">. Договоры, заключенные для целей размещения нестационарного торгового объекта до утверждения настоящего порядка, действуют до истечения срока, предусмотренного договором, за исключением случаев, указанных </w:t>
      </w:r>
      <w:r w:rsidR="000F354E">
        <w:rPr>
          <w:rFonts w:ascii="Times New Roman" w:hAnsi="Times New Roman" w:cs="Times New Roman"/>
          <w:color w:val="000000" w:themeColor="text1"/>
          <w:sz w:val="28"/>
          <w:szCs w:val="28"/>
        </w:rPr>
        <w:br/>
      </w:r>
      <w:r w:rsidR="003C782B" w:rsidRPr="007F06FB">
        <w:rPr>
          <w:rFonts w:ascii="Times New Roman" w:hAnsi="Times New Roman" w:cs="Times New Roman"/>
          <w:color w:val="000000" w:themeColor="text1"/>
          <w:sz w:val="28"/>
          <w:szCs w:val="28"/>
        </w:rPr>
        <w:t xml:space="preserve">в </w:t>
      </w:r>
      <w:hyperlink w:anchor="P72" w:history="1">
        <w:r w:rsidR="003C782B" w:rsidRPr="007F06FB">
          <w:rPr>
            <w:rFonts w:ascii="Times New Roman" w:hAnsi="Times New Roman" w:cs="Times New Roman"/>
            <w:color w:val="000000" w:themeColor="text1"/>
            <w:sz w:val="28"/>
            <w:szCs w:val="28"/>
          </w:rPr>
          <w:t>пункте 1</w:t>
        </w:r>
      </w:hyperlink>
      <w:r w:rsidR="00D52101" w:rsidRPr="007F06FB">
        <w:rPr>
          <w:rFonts w:ascii="Times New Roman" w:hAnsi="Times New Roman" w:cs="Times New Roman"/>
          <w:color w:val="000000" w:themeColor="text1"/>
          <w:sz w:val="28"/>
          <w:szCs w:val="28"/>
        </w:rPr>
        <w:t xml:space="preserve"> главы 4 Условий</w:t>
      </w:r>
      <w:r w:rsidR="003C782B" w:rsidRPr="007F06FB">
        <w:rPr>
          <w:rFonts w:ascii="Times New Roman" w:hAnsi="Times New Roman" w:cs="Times New Roman"/>
          <w:color w:val="000000" w:themeColor="text1"/>
          <w:sz w:val="28"/>
          <w:szCs w:val="28"/>
        </w:rPr>
        <w:t>.</w:t>
      </w:r>
    </w:p>
    <w:p w:rsidR="00CA76FA" w:rsidRDefault="00CA76FA" w:rsidP="00CA76FA">
      <w:pPr>
        <w:pStyle w:val="ConsPlusNormal"/>
        <w:ind w:firstLine="540"/>
        <w:jc w:val="both"/>
        <w:rPr>
          <w:rFonts w:ascii="Times New Roman" w:hAnsi="Times New Roman" w:cs="Times New Roman"/>
          <w:color w:val="000000" w:themeColor="text1"/>
          <w:sz w:val="28"/>
          <w:szCs w:val="28"/>
        </w:rPr>
      </w:pPr>
    </w:p>
    <w:p w:rsidR="000F354E" w:rsidRDefault="000F354E" w:rsidP="00CA76FA">
      <w:pPr>
        <w:pStyle w:val="ConsPlusNormal"/>
        <w:ind w:firstLine="540"/>
        <w:jc w:val="both"/>
        <w:rPr>
          <w:rFonts w:ascii="Times New Roman" w:hAnsi="Times New Roman" w:cs="Times New Roman"/>
          <w:color w:val="000000" w:themeColor="text1"/>
          <w:sz w:val="28"/>
          <w:szCs w:val="28"/>
        </w:rPr>
      </w:pPr>
    </w:p>
    <w:p w:rsidR="000B03DB" w:rsidRPr="007F06FB" w:rsidRDefault="000B03DB" w:rsidP="000B03DB">
      <w:pPr>
        <w:suppressAutoHyphens/>
        <w:jc w:val="center"/>
        <w:rPr>
          <w:b/>
          <w:bCs/>
          <w:color w:val="000000" w:themeColor="text1"/>
          <w:sz w:val="28"/>
          <w:szCs w:val="28"/>
        </w:rPr>
      </w:pPr>
      <w:r w:rsidRPr="007F06FB">
        <w:rPr>
          <w:rFonts w:eastAsia="Times New Roman"/>
          <w:b/>
          <w:bCs/>
          <w:color w:val="000000" w:themeColor="text1"/>
          <w:sz w:val="28"/>
          <w:szCs w:val="28"/>
        </w:rPr>
        <w:t xml:space="preserve">ГЛАВА 2. </w:t>
      </w:r>
      <w:r w:rsidRPr="007F06FB">
        <w:rPr>
          <w:b/>
          <w:bCs/>
          <w:color w:val="000000" w:themeColor="text1"/>
          <w:sz w:val="28"/>
          <w:szCs w:val="28"/>
        </w:rPr>
        <w:t>ТРЕБОВАНИЯ К ВНЕШНЕМУ ВИДУ</w:t>
      </w:r>
    </w:p>
    <w:p w:rsidR="000B03DB" w:rsidRPr="007F06FB" w:rsidRDefault="000B03DB" w:rsidP="000B03DB">
      <w:pPr>
        <w:suppressAutoHyphens/>
        <w:jc w:val="center"/>
        <w:rPr>
          <w:b/>
          <w:bCs/>
          <w:color w:val="000000" w:themeColor="text1"/>
          <w:sz w:val="28"/>
          <w:szCs w:val="28"/>
        </w:rPr>
      </w:pPr>
      <w:r w:rsidRPr="007F06FB">
        <w:rPr>
          <w:b/>
          <w:bCs/>
          <w:color w:val="000000" w:themeColor="text1"/>
          <w:sz w:val="28"/>
          <w:szCs w:val="28"/>
        </w:rPr>
        <w:t xml:space="preserve">НЕСТАЦИОНАРНОГО ТОРГОВОГО ОБЪЕКТА </w:t>
      </w:r>
    </w:p>
    <w:p w:rsidR="000B03DB" w:rsidRPr="007F06FB" w:rsidRDefault="000B03DB" w:rsidP="000B03DB">
      <w:pPr>
        <w:suppressAutoHyphens/>
        <w:ind w:firstLine="425"/>
        <w:jc w:val="center"/>
        <w:rPr>
          <w:rFonts w:ascii="Liberation Serif" w:hAnsi="Liberation Serif"/>
          <w:bCs/>
          <w:color w:val="000000" w:themeColor="text1"/>
          <w:sz w:val="24"/>
          <w:szCs w:val="24"/>
        </w:rPr>
      </w:pPr>
    </w:p>
    <w:p w:rsidR="000B03DB" w:rsidRPr="007F06FB" w:rsidRDefault="00E6503C" w:rsidP="000F354E">
      <w:pPr>
        <w:pStyle w:val="ConsPlusNormal"/>
        <w:ind w:firstLine="851"/>
        <w:contextualSpacing/>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1</w:t>
      </w:r>
      <w:r w:rsidR="000B03DB" w:rsidRPr="007F06FB">
        <w:rPr>
          <w:rFonts w:ascii="Times New Roman" w:hAnsi="Times New Roman" w:cs="Times New Roman"/>
          <w:color w:val="000000" w:themeColor="text1"/>
          <w:sz w:val="28"/>
          <w:szCs w:val="28"/>
        </w:rPr>
        <w:t>. Размещение и внешний вид НТО должны соответствовать действующим градостроительным, строительным, архитектурным, пожарным, санитарным и иным нормам, правилам и нормативам.</w:t>
      </w:r>
    </w:p>
    <w:p w:rsidR="000B03DB" w:rsidRPr="007F06FB" w:rsidRDefault="00E6503C" w:rsidP="000F354E">
      <w:pPr>
        <w:pStyle w:val="ConsPlusNormal"/>
        <w:ind w:firstLine="851"/>
        <w:contextualSpacing/>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2</w:t>
      </w:r>
      <w:r w:rsidR="000B03DB" w:rsidRPr="007F06FB">
        <w:rPr>
          <w:rFonts w:ascii="Times New Roman" w:hAnsi="Times New Roman" w:cs="Times New Roman"/>
          <w:color w:val="000000" w:themeColor="text1"/>
          <w:sz w:val="28"/>
          <w:szCs w:val="28"/>
        </w:rPr>
        <w:t>. При размещении НТО должен быть предусмотрен удобный подъезд автотранспорта, не создающий помех для прохода пешеходов и покупателей. Разгрузку товара следует осуществлять без заезда автомашин на тротуар.</w:t>
      </w:r>
    </w:p>
    <w:p w:rsidR="000B03DB" w:rsidRPr="007F06FB" w:rsidRDefault="00E6503C" w:rsidP="000F354E">
      <w:pPr>
        <w:pStyle w:val="ConsPlusNormal"/>
        <w:ind w:firstLine="851"/>
        <w:contextualSpacing/>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3</w:t>
      </w:r>
      <w:r w:rsidR="000F354E">
        <w:rPr>
          <w:rFonts w:ascii="Times New Roman" w:hAnsi="Times New Roman" w:cs="Times New Roman"/>
          <w:color w:val="000000" w:themeColor="text1"/>
          <w:sz w:val="28"/>
          <w:szCs w:val="28"/>
        </w:rPr>
        <w:t>.</w:t>
      </w:r>
      <w:r w:rsidR="000B03DB" w:rsidRPr="007F06FB">
        <w:rPr>
          <w:rFonts w:ascii="Times New Roman" w:hAnsi="Times New Roman" w:cs="Times New Roman"/>
          <w:color w:val="000000" w:themeColor="text1"/>
          <w:sz w:val="28"/>
          <w:szCs w:val="28"/>
        </w:rPr>
        <w:t xml:space="preserve"> Размещение НТО должно обеспечивать свободное движение пешеходов и доступ потребителей к объектам, в том числе создание безбарьерной среды жизнедеятельности для инвалидов и иных маломобильных групп населения, беспрепятственный подъезд спецтранспорта при чрезвычайных ситуациях. Для обеспечения безопасного прохода пешеходов при размещении нестационарных торговых объектов должна быть обеспечена ширина пешеходной части тротуара не менее 2,5 метра.</w:t>
      </w:r>
    </w:p>
    <w:p w:rsidR="000B03DB" w:rsidRPr="007F06FB" w:rsidRDefault="00E6503C" w:rsidP="000F354E">
      <w:pPr>
        <w:pStyle w:val="ConsPlusNormal"/>
        <w:ind w:firstLine="851"/>
        <w:contextualSpacing/>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4</w:t>
      </w:r>
      <w:r w:rsidR="000B03DB" w:rsidRPr="007F06FB">
        <w:rPr>
          <w:rFonts w:ascii="Times New Roman" w:hAnsi="Times New Roman" w:cs="Times New Roman"/>
          <w:color w:val="000000" w:themeColor="text1"/>
          <w:sz w:val="28"/>
          <w:szCs w:val="28"/>
        </w:rPr>
        <w:t>. НТО, для которых, исходя из их функционального назначения, а также по санитарно-гигиеническим требованиям и нормативам требуется подключение к сетям водоснабжения и водоотведения, могут размещаться вблизи инженерных коммуникаций при наличии технической возможности подключения.</w:t>
      </w:r>
    </w:p>
    <w:p w:rsidR="000B03DB" w:rsidRPr="007F06FB" w:rsidRDefault="00E6503C" w:rsidP="000F354E">
      <w:pPr>
        <w:pStyle w:val="ConsPlusNormal"/>
        <w:ind w:firstLine="851"/>
        <w:contextualSpacing/>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5</w:t>
      </w:r>
      <w:r w:rsidR="000B03DB" w:rsidRPr="007F06FB">
        <w:rPr>
          <w:rFonts w:ascii="Times New Roman" w:hAnsi="Times New Roman" w:cs="Times New Roman"/>
          <w:color w:val="000000" w:themeColor="text1"/>
          <w:sz w:val="28"/>
          <w:szCs w:val="28"/>
        </w:rPr>
        <w:t>. Техническая оснащенность НТО должна отвечать санитарным, противопожарным, экологическим правилам, правилам продажи отдельных видов товаров, соответствовать</w:t>
      </w:r>
      <w:r w:rsidR="00B83BD0" w:rsidRPr="007F06FB">
        <w:rPr>
          <w:rFonts w:ascii="Times New Roman" w:hAnsi="Times New Roman" w:cs="Times New Roman"/>
          <w:color w:val="000000" w:themeColor="text1"/>
          <w:sz w:val="28"/>
          <w:szCs w:val="28"/>
        </w:rPr>
        <w:t xml:space="preserve"> </w:t>
      </w:r>
      <w:r w:rsidR="000B03DB" w:rsidRPr="007F06FB">
        <w:rPr>
          <w:rFonts w:ascii="Times New Roman" w:hAnsi="Times New Roman" w:cs="Times New Roman"/>
          <w:color w:val="000000" w:themeColor="text1"/>
          <w:sz w:val="28"/>
          <w:szCs w:val="28"/>
        </w:rPr>
        <w:t>требованиям безопасности для жизни и здоровья людей, условиям приема, хранения и реализации товара, а также обеспечивать соблюдение условий труда и правил личной гигиены работников.</w:t>
      </w:r>
    </w:p>
    <w:p w:rsidR="000B03DB" w:rsidRPr="007F06FB" w:rsidRDefault="00E6503C" w:rsidP="000F354E">
      <w:pPr>
        <w:pStyle w:val="ConsPlusNormal"/>
        <w:ind w:firstLine="851"/>
        <w:contextualSpacing/>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6</w:t>
      </w:r>
      <w:r w:rsidR="000B03DB" w:rsidRPr="007F06FB">
        <w:rPr>
          <w:rFonts w:ascii="Times New Roman" w:hAnsi="Times New Roman" w:cs="Times New Roman"/>
          <w:color w:val="000000" w:themeColor="text1"/>
          <w:sz w:val="28"/>
          <w:szCs w:val="28"/>
        </w:rPr>
        <w:t>. НТО должны отвечать удобству и функциональности для осуществления торговой деятельности.</w:t>
      </w:r>
    </w:p>
    <w:p w:rsidR="000B03DB" w:rsidRPr="007F06FB" w:rsidRDefault="00E6503C" w:rsidP="000F354E">
      <w:pPr>
        <w:pStyle w:val="ConsPlusNormal"/>
        <w:ind w:firstLine="851"/>
        <w:contextualSpacing/>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7</w:t>
      </w:r>
      <w:r w:rsidR="000B03DB" w:rsidRPr="007F06FB">
        <w:rPr>
          <w:rFonts w:ascii="Times New Roman" w:hAnsi="Times New Roman" w:cs="Times New Roman"/>
          <w:color w:val="000000" w:themeColor="text1"/>
          <w:sz w:val="28"/>
          <w:szCs w:val="28"/>
        </w:rPr>
        <w:t xml:space="preserve">. Хозяйствующие субъекты обязаны обеспечивать уход за внешним видом НТО: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удалять несанкционированную </w:t>
      </w:r>
      <w:r w:rsidR="000B03DB" w:rsidRPr="007F06FB">
        <w:rPr>
          <w:rFonts w:ascii="Times New Roman" w:hAnsi="Times New Roman" w:cs="Times New Roman"/>
          <w:color w:val="000000" w:themeColor="text1"/>
          <w:sz w:val="28"/>
          <w:szCs w:val="28"/>
        </w:rPr>
        <w:lastRenderedPageBreak/>
        <w:t>рекламу с объекта. Повреждения на НТО должны быть устранены хозяйствующими субъектами в течение одного месяца с момента возникновения повреждений.</w:t>
      </w:r>
    </w:p>
    <w:p w:rsidR="000B03DB" w:rsidRPr="007F06FB" w:rsidRDefault="00E6503C" w:rsidP="000F354E">
      <w:pPr>
        <w:pStyle w:val="ConsPlusNormal"/>
        <w:ind w:firstLine="851"/>
        <w:contextualSpacing/>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8</w:t>
      </w:r>
      <w:r w:rsidR="000B03DB" w:rsidRPr="007F06FB">
        <w:rPr>
          <w:rFonts w:ascii="Times New Roman" w:hAnsi="Times New Roman" w:cs="Times New Roman"/>
          <w:color w:val="000000" w:themeColor="text1"/>
          <w:sz w:val="28"/>
          <w:szCs w:val="28"/>
        </w:rPr>
        <w:t xml:space="preserve">. Не допускается складирование товара, упаковок, мусора </w:t>
      </w:r>
      <w:r w:rsidR="000F354E">
        <w:rPr>
          <w:rFonts w:ascii="Times New Roman" w:hAnsi="Times New Roman" w:cs="Times New Roman"/>
          <w:color w:val="000000" w:themeColor="text1"/>
          <w:sz w:val="28"/>
          <w:szCs w:val="28"/>
        </w:rPr>
        <w:br/>
      </w:r>
      <w:r w:rsidR="000B03DB" w:rsidRPr="007F06FB">
        <w:rPr>
          <w:rFonts w:ascii="Times New Roman" w:hAnsi="Times New Roman" w:cs="Times New Roman"/>
          <w:color w:val="000000" w:themeColor="text1"/>
          <w:sz w:val="28"/>
          <w:szCs w:val="28"/>
        </w:rPr>
        <w:t>на прилегающей территории, элементах благоустройства.</w:t>
      </w:r>
    </w:p>
    <w:p w:rsidR="000B03DB" w:rsidRPr="007F06FB" w:rsidRDefault="00E6503C" w:rsidP="000F354E">
      <w:pPr>
        <w:pStyle w:val="ConsPlusNormal"/>
        <w:ind w:firstLine="851"/>
        <w:contextualSpacing/>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9</w:t>
      </w:r>
      <w:r w:rsidR="000B03DB" w:rsidRPr="007F06FB">
        <w:rPr>
          <w:rFonts w:ascii="Times New Roman" w:hAnsi="Times New Roman" w:cs="Times New Roman"/>
          <w:color w:val="000000" w:themeColor="text1"/>
          <w:sz w:val="28"/>
          <w:szCs w:val="28"/>
        </w:rPr>
        <w:t xml:space="preserve">. Хозяйствующие субъекты несут ответственность за соблюдение требований действующего законодательства, в том числе требований Условий, </w:t>
      </w:r>
      <w:r w:rsidR="000F354E">
        <w:rPr>
          <w:rFonts w:ascii="Times New Roman" w:hAnsi="Times New Roman" w:cs="Times New Roman"/>
          <w:color w:val="000000" w:themeColor="text1"/>
          <w:sz w:val="28"/>
          <w:szCs w:val="28"/>
        </w:rPr>
        <w:br/>
      </w:r>
      <w:r w:rsidR="000B03DB" w:rsidRPr="007F06FB">
        <w:rPr>
          <w:rFonts w:ascii="Times New Roman" w:hAnsi="Times New Roman" w:cs="Times New Roman"/>
          <w:color w:val="000000" w:themeColor="text1"/>
          <w:sz w:val="28"/>
          <w:szCs w:val="28"/>
        </w:rPr>
        <w:t>а также за неисполнение или ненадлежащее исполнение обязательств, предусмотренных договором на размещение НТО.</w:t>
      </w:r>
    </w:p>
    <w:p w:rsidR="00E52083" w:rsidRPr="007F06FB" w:rsidRDefault="00E6503C" w:rsidP="000F354E">
      <w:pPr>
        <w:pStyle w:val="ConsPlusNormal"/>
        <w:ind w:firstLine="851"/>
        <w:contextualSpacing/>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10</w:t>
      </w:r>
      <w:r w:rsidR="000B03DB" w:rsidRPr="007F06FB">
        <w:rPr>
          <w:rFonts w:ascii="Times New Roman" w:hAnsi="Times New Roman" w:cs="Times New Roman"/>
          <w:color w:val="000000" w:themeColor="text1"/>
          <w:sz w:val="28"/>
          <w:szCs w:val="28"/>
        </w:rPr>
        <w:t xml:space="preserve">. </w:t>
      </w:r>
      <w:r w:rsidR="00B83BD0" w:rsidRPr="007F06FB">
        <w:rPr>
          <w:rFonts w:ascii="Times New Roman" w:hAnsi="Times New Roman" w:cs="Times New Roman"/>
          <w:color w:val="000000" w:themeColor="text1"/>
          <w:sz w:val="28"/>
          <w:szCs w:val="28"/>
        </w:rPr>
        <w:t>Для включения в Схему размещения нестационарных торговых объектов на территории Асбестовского городского округа собственнику земельного участка (управляющей компании многоквартирн</w:t>
      </w:r>
      <w:r w:rsidR="000F354E">
        <w:rPr>
          <w:rFonts w:ascii="Times New Roman" w:hAnsi="Times New Roman" w:cs="Times New Roman"/>
          <w:color w:val="000000" w:themeColor="text1"/>
          <w:sz w:val="28"/>
          <w:szCs w:val="28"/>
        </w:rPr>
        <w:t>ого дома) необходимо обратить</w:t>
      </w:r>
      <w:r w:rsidR="006E4FBB">
        <w:rPr>
          <w:rFonts w:ascii="Times New Roman" w:hAnsi="Times New Roman" w:cs="Times New Roman"/>
          <w:color w:val="000000" w:themeColor="text1"/>
          <w:sz w:val="28"/>
          <w:szCs w:val="28"/>
        </w:rPr>
        <w:t>ся</w:t>
      </w:r>
      <w:r w:rsidR="000F354E">
        <w:rPr>
          <w:rFonts w:ascii="Times New Roman" w:hAnsi="Times New Roman" w:cs="Times New Roman"/>
          <w:color w:val="000000" w:themeColor="text1"/>
          <w:sz w:val="28"/>
          <w:szCs w:val="28"/>
        </w:rPr>
        <w:t xml:space="preserve"> </w:t>
      </w:r>
      <w:r w:rsidR="00B83BD0" w:rsidRPr="007F06FB">
        <w:rPr>
          <w:rFonts w:ascii="Times New Roman" w:hAnsi="Times New Roman" w:cs="Times New Roman"/>
          <w:color w:val="000000" w:themeColor="text1"/>
          <w:sz w:val="28"/>
          <w:szCs w:val="28"/>
        </w:rPr>
        <w:t>в администрацию Асбестовского городского о</w:t>
      </w:r>
      <w:r w:rsidR="000F354E">
        <w:rPr>
          <w:rFonts w:ascii="Times New Roman" w:hAnsi="Times New Roman" w:cs="Times New Roman"/>
          <w:color w:val="000000" w:themeColor="text1"/>
          <w:sz w:val="28"/>
          <w:szCs w:val="28"/>
        </w:rPr>
        <w:t xml:space="preserve">круга </w:t>
      </w:r>
      <w:r w:rsidR="000F354E">
        <w:rPr>
          <w:rFonts w:ascii="Times New Roman" w:hAnsi="Times New Roman" w:cs="Times New Roman"/>
          <w:color w:val="000000" w:themeColor="text1"/>
          <w:sz w:val="28"/>
          <w:szCs w:val="28"/>
        </w:rPr>
        <w:br/>
        <w:t xml:space="preserve">с заявлением о включении </w:t>
      </w:r>
      <w:r w:rsidR="00B83BD0" w:rsidRPr="007F06FB">
        <w:rPr>
          <w:rFonts w:ascii="Times New Roman" w:hAnsi="Times New Roman" w:cs="Times New Roman"/>
          <w:color w:val="000000" w:themeColor="text1"/>
          <w:sz w:val="28"/>
          <w:szCs w:val="28"/>
        </w:rPr>
        <w:t>места для размещения нестационарного торгового объекта в утвержденную Схему размещения.</w:t>
      </w:r>
    </w:p>
    <w:p w:rsidR="000B03DB" w:rsidRPr="007F06FB" w:rsidRDefault="00B83BD0" w:rsidP="000F354E">
      <w:pPr>
        <w:pStyle w:val="ConsPlusNormal"/>
        <w:ind w:firstLine="851"/>
        <w:contextualSpacing/>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1</w:t>
      </w:r>
      <w:r w:rsidR="004028D8">
        <w:rPr>
          <w:rFonts w:ascii="Times New Roman" w:hAnsi="Times New Roman" w:cs="Times New Roman"/>
          <w:color w:val="000000" w:themeColor="text1"/>
          <w:sz w:val="28"/>
          <w:szCs w:val="28"/>
        </w:rPr>
        <w:t>1</w:t>
      </w:r>
      <w:r w:rsidR="00C179C5" w:rsidRPr="007F06FB">
        <w:rPr>
          <w:rFonts w:ascii="Times New Roman" w:hAnsi="Times New Roman" w:cs="Times New Roman"/>
          <w:color w:val="000000" w:themeColor="text1"/>
          <w:sz w:val="28"/>
          <w:szCs w:val="28"/>
        </w:rPr>
        <w:t xml:space="preserve">. </w:t>
      </w:r>
      <w:r w:rsidR="000B03DB" w:rsidRPr="007F06FB">
        <w:rPr>
          <w:rFonts w:ascii="Times New Roman" w:hAnsi="Times New Roman" w:cs="Times New Roman"/>
          <w:color w:val="000000" w:themeColor="text1"/>
          <w:sz w:val="28"/>
          <w:szCs w:val="28"/>
        </w:rPr>
        <w:t>Не допускается размещение НТО в местах, не включенных в схему размещения НТО.</w:t>
      </w:r>
    </w:p>
    <w:p w:rsidR="000B03DB" w:rsidRPr="007F06FB" w:rsidRDefault="000B03DB" w:rsidP="000F354E">
      <w:pPr>
        <w:pStyle w:val="ConsPlusNormal"/>
        <w:jc w:val="both"/>
        <w:rPr>
          <w:rFonts w:ascii="Times New Roman" w:hAnsi="Times New Roman" w:cs="Times New Roman"/>
          <w:color w:val="000000" w:themeColor="text1"/>
          <w:sz w:val="28"/>
          <w:szCs w:val="28"/>
        </w:rPr>
      </w:pPr>
    </w:p>
    <w:p w:rsidR="00CA76FA" w:rsidRPr="007F06FB" w:rsidRDefault="00CA76FA" w:rsidP="00CA76FA">
      <w:pPr>
        <w:pStyle w:val="ConsPlusTitle"/>
        <w:jc w:val="center"/>
        <w:outlineLvl w:val="1"/>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 xml:space="preserve">Глава </w:t>
      </w:r>
      <w:r w:rsidR="000B03DB" w:rsidRPr="007F06FB">
        <w:rPr>
          <w:rFonts w:ascii="Times New Roman" w:hAnsi="Times New Roman" w:cs="Times New Roman"/>
          <w:color w:val="000000" w:themeColor="text1"/>
          <w:sz w:val="28"/>
          <w:szCs w:val="28"/>
        </w:rPr>
        <w:t>3</w:t>
      </w:r>
      <w:r w:rsidRPr="007F06FB">
        <w:rPr>
          <w:rFonts w:ascii="Times New Roman" w:hAnsi="Times New Roman" w:cs="Times New Roman"/>
          <w:color w:val="000000" w:themeColor="text1"/>
          <w:sz w:val="28"/>
          <w:szCs w:val="28"/>
        </w:rPr>
        <w:t>. ЗАКЛЮЧЕНИЕ ДОГОВОРА ПО РЕЗУЛЬТАТАМ ТОРГОВ</w:t>
      </w:r>
    </w:p>
    <w:p w:rsidR="00CA76FA" w:rsidRPr="007F06FB" w:rsidRDefault="00CA76FA" w:rsidP="00CA76FA">
      <w:pPr>
        <w:pStyle w:val="ConsPlusNormal"/>
        <w:rPr>
          <w:rFonts w:ascii="Times New Roman" w:hAnsi="Times New Roman" w:cs="Times New Roman"/>
          <w:color w:val="000000" w:themeColor="text1"/>
          <w:sz w:val="28"/>
          <w:szCs w:val="28"/>
        </w:rPr>
      </w:pPr>
    </w:p>
    <w:p w:rsidR="00CA76FA" w:rsidRPr="007F06FB" w:rsidRDefault="00CA76FA" w:rsidP="000F354E">
      <w:pPr>
        <w:pStyle w:val="ConsPlusNormal"/>
        <w:ind w:firstLine="851"/>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1. Решение о проведении торгов на право заключения договора принимается администрацией Асбестовского городского округа, на основании заявок хозяйствующих субъектов о проведении торгов или по собственной инициативе администрации Асбестовского городского округа.</w:t>
      </w:r>
    </w:p>
    <w:p w:rsidR="00CA76FA" w:rsidRPr="007F06FB" w:rsidRDefault="00CA76FA" w:rsidP="000F354E">
      <w:pPr>
        <w:pStyle w:val="ConsPlusNormal"/>
        <w:spacing w:before="220"/>
        <w:ind w:firstLine="851"/>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 xml:space="preserve">Торги на право заключения договора должны быть объявлены не </w:t>
      </w:r>
      <w:r w:rsidR="00E52C97" w:rsidRPr="007F06FB">
        <w:rPr>
          <w:rFonts w:ascii="Times New Roman" w:hAnsi="Times New Roman" w:cs="Times New Roman"/>
          <w:color w:val="000000" w:themeColor="text1"/>
          <w:sz w:val="28"/>
          <w:szCs w:val="28"/>
        </w:rPr>
        <w:t>менее</w:t>
      </w:r>
      <w:r w:rsidRPr="007F06FB">
        <w:rPr>
          <w:rFonts w:ascii="Times New Roman" w:hAnsi="Times New Roman" w:cs="Times New Roman"/>
          <w:color w:val="000000" w:themeColor="text1"/>
          <w:sz w:val="28"/>
          <w:szCs w:val="28"/>
        </w:rPr>
        <w:t xml:space="preserve"> чем за 30 дней до даты </w:t>
      </w:r>
      <w:r w:rsidR="00E52C97" w:rsidRPr="007F06FB">
        <w:rPr>
          <w:rFonts w:ascii="Times New Roman" w:hAnsi="Times New Roman" w:cs="Times New Roman"/>
          <w:color w:val="000000" w:themeColor="text1"/>
          <w:sz w:val="28"/>
          <w:szCs w:val="28"/>
        </w:rPr>
        <w:t>рассмотрения поступивших заявок.</w:t>
      </w:r>
    </w:p>
    <w:p w:rsidR="00CA76FA" w:rsidRPr="007F06FB" w:rsidRDefault="00CA76FA" w:rsidP="000F354E">
      <w:pPr>
        <w:pStyle w:val="ConsPlusNormal"/>
        <w:spacing w:before="220"/>
        <w:ind w:firstLine="851"/>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Договор заключается по результатам торгов после прекращения действия ранее заключенного договора.</w:t>
      </w:r>
    </w:p>
    <w:p w:rsidR="00CA76FA" w:rsidRPr="007F06FB" w:rsidRDefault="00E6503C" w:rsidP="000F354E">
      <w:pPr>
        <w:pStyle w:val="ConsPlusNormal"/>
        <w:spacing w:before="220"/>
        <w:ind w:firstLine="851"/>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2</w:t>
      </w:r>
      <w:r w:rsidR="00CA76FA" w:rsidRPr="007F06FB">
        <w:rPr>
          <w:rFonts w:ascii="Times New Roman" w:hAnsi="Times New Roman" w:cs="Times New Roman"/>
          <w:color w:val="000000" w:themeColor="text1"/>
          <w:sz w:val="28"/>
          <w:szCs w:val="28"/>
        </w:rPr>
        <w:t xml:space="preserve">. Торги на право заключения договора проводятся в форме аукциона. Заключение договора осуществляется по результатам торгов в форме аукциона, </w:t>
      </w:r>
      <w:r w:rsidR="000F354E">
        <w:rPr>
          <w:rFonts w:ascii="Times New Roman" w:hAnsi="Times New Roman" w:cs="Times New Roman"/>
          <w:color w:val="000000" w:themeColor="text1"/>
          <w:sz w:val="28"/>
          <w:szCs w:val="28"/>
        </w:rPr>
        <w:br/>
      </w:r>
      <w:r w:rsidR="00CA76FA" w:rsidRPr="007F06FB">
        <w:rPr>
          <w:rFonts w:ascii="Times New Roman" w:hAnsi="Times New Roman" w:cs="Times New Roman"/>
          <w:color w:val="000000" w:themeColor="text1"/>
          <w:sz w:val="28"/>
          <w:szCs w:val="28"/>
        </w:rPr>
        <w:t xml:space="preserve">за исключением случаев, указанных в </w:t>
      </w:r>
      <w:hyperlink w:anchor="P72" w:history="1">
        <w:r w:rsidR="00CA76FA" w:rsidRPr="007F06FB">
          <w:rPr>
            <w:rFonts w:ascii="Times New Roman" w:hAnsi="Times New Roman" w:cs="Times New Roman"/>
            <w:color w:val="000000" w:themeColor="text1"/>
            <w:sz w:val="28"/>
            <w:szCs w:val="28"/>
          </w:rPr>
          <w:t>пункте 1</w:t>
        </w:r>
      </w:hyperlink>
      <w:r w:rsidR="006A13FF" w:rsidRPr="007F06FB">
        <w:rPr>
          <w:rFonts w:ascii="Times New Roman" w:hAnsi="Times New Roman" w:cs="Times New Roman"/>
          <w:color w:val="000000" w:themeColor="text1"/>
          <w:sz w:val="28"/>
          <w:szCs w:val="28"/>
        </w:rPr>
        <w:t xml:space="preserve"> главы 4</w:t>
      </w:r>
      <w:r w:rsidR="00CA76FA" w:rsidRPr="007F06FB">
        <w:rPr>
          <w:rFonts w:ascii="Times New Roman" w:hAnsi="Times New Roman" w:cs="Times New Roman"/>
          <w:color w:val="000000" w:themeColor="text1"/>
          <w:sz w:val="28"/>
          <w:szCs w:val="28"/>
        </w:rPr>
        <w:t xml:space="preserve"> Условий.</w:t>
      </w:r>
    </w:p>
    <w:p w:rsidR="00CA76FA" w:rsidRPr="007F06FB" w:rsidRDefault="00E6503C" w:rsidP="000F354E">
      <w:pPr>
        <w:pStyle w:val="ConsPlusNormal"/>
        <w:spacing w:before="220"/>
        <w:ind w:firstLine="851"/>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3</w:t>
      </w:r>
      <w:r w:rsidR="00CA76FA" w:rsidRPr="007F06FB">
        <w:rPr>
          <w:rFonts w:ascii="Times New Roman" w:hAnsi="Times New Roman" w:cs="Times New Roman"/>
          <w:color w:val="000000" w:themeColor="text1"/>
          <w:sz w:val="28"/>
          <w:szCs w:val="28"/>
        </w:rPr>
        <w:t xml:space="preserve">. Порядок и сроки проведения аукциона на право заключения договора устанавливаются </w:t>
      </w:r>
      <w:r w:rsidR="00CF0D14" w:rsidRPr="007F06FB">
        <w:rPr>
          <w:rFonts w:ascii="Times New Roman" w:hAnsi="Times New Roman" w:cs="Times New Roman"/>
          <w:color w:val="000000" w:themeColor="text1"/>
          <w:sz w:val="28"/>
          <w:szCs w:val="28"/>
        </w:rPr>
        <w:t xml:space="preserve"> администрацией Асбестовского городского округа</w:t>
      </w:r>
      <w:r w:rsidR="00CA76FA" w:rsidRPr="007F06FB">
        <w:rPr>
          <w:rFonts w:ascii="Times New Roman" w:hAnsi="Times New Roman" w:cs="Times New Roman"/>
          <w:color w:val="000000" w:themeColor="text1"/>
          <w:sz w:val="28"/>
          <w:szCs w:val="28"/>
        </w:rPr>
        <w:t xml:space="preserve">, </w:t>
      </w:r>
      <w:r w:rsidR="000F354E">
        <w:rPr>
          <w:rFonts w:ascii="Times New Roman" w:hAnsi="Times New Roman" w:cs="Times New Roman"/>
          <w:color w:val="000000" w:themeColor="text1"/>
          <w:sz w:val="28"/>
          <w:szCs w:val="28"/>
        </w:rPr>
        <w:br/>
      </w:r>
      <w:r w:rsidR="00CA76FA" w:rsidRPr="007F06FB">
        <w:rPr>
          <w:rFonts w:ascii="Times New Roman" w:hAnsi="Times New Roman" w:cs="Times New Roman"/>
          <w:color w:val="000000" w:themeColor="text1"/>
          <w:sz w:val="28"/>
          <w:szCs w:val="28"/>
        </w:rPr>
        <w:t xml:space="preserve">в соответствии с </w:t>
      </w:r>
      <w:r w:rsidR="00CF0D14" w:rsidRPr="007F06FB">
        <w:rPr>
          <w:rFonts w:ascii="Times New Roman" w:hAnsi="Times New Roman" w:cs="Times New Roman"/>
          <w:color w:val="000000" w:themeColor="text1"/>
          <w:sz w:val="28"/>
          <w:szCs w:val="28"/>
        </w:rPr>
        <w:t>Условиями</w:t>
      </w:r>
      <w:r w:rsidR="00CA76FA" w:rsidRPr="007F06FB">
        <w:rPr>
          <w:rFonts w:ascii="Times New Roman" w:hAnsi="Times New Roman" w:cs="Times New Roman"/>
          <w:color w:val="000000" w:themeColor="text1"/>
          <w:sz w:val="28"/>
          <w:szCs w:val="28"/>
        </w:rPr>
        <w:t>.</w:t>
      </w:r>
    </w:p>
    <w:p w:rsidR="00CA76FA" w:rsidRDefault="00CA76FA" w:rsidP="00CA76FA">
      <w:pPr>
        <w:pStyle w:val="ConsPlusNormal"/>
        <w:rPr>
          <w:rFonts w:ascii="Times New Roman" w:hAnsi="Times New Roman" w:cs="Times New Roman"/>
          <w:color w:val="000000" w:themeColor="text1"/>
          <w:sz w:val="28"/>
          <w:szCs w:val="28"/>
        </w:rPr>
      </w:pPr>
    </w:p>
    <w:p w:rsidR="000F354E" w:rsidRPr="007F06FB" w:rsidRDefault="000F354E" w:rsidP="00CA76FA">
      <w:pPr>
        <w:pStyle w:val="ConsPlusNormal"/>
        <w:rPr>
          <w:rFonts w:ascii="Times New Roman" w:hAnsi="Times New Roman" w:cs="Times New Roman"/>
          <w:color w:val="000000" w:themeColor="text1"/>
          <w:sz w:val="28"/>
          <w:szCs w:val="28"/>
        </w:rPr>
      </w:pPr>
    </w:p>
    <w:p w:rsidR="00CA76FA" w:rsidRPr="007F06FB" w:rsidRDefault="007677AD" w:rsidP="00CA76FA">
      <w:pPr>
        <w:pStyle w:val="ConsPlusTitle"/>
        <w:jc w:val="center"/>
        <w:outlineLvl w:val="1"/>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 xml:space="preserve">ГЛАВА 4. </w:t>
      </w:r>
      <w:r w:rsidR="00CA76FA" w:rsidRPr="007F06FB">
        <w:rPr>
          <w:rFonts w:ascii="Times New Roman" w:hAnsi="Times New Roman" w:cs="Times New Roman"/>
          <w:color w:val="000000" w:themeColor="text1"/>
          <w:sz w:val="28"/>
          <w:szCs w:val="28"/>
        </w:rPr>
        <w:t>ЗАКЛЮЧЕНИЕ ДОГОВОРА БЕЗ ТОРГОВ</w:t>
      </w:r>
    </w:p>
    <w:p w:rsidR="00CF0D14" w:rsidRPr="007F06FB" w:rsidRDefault="00CF0D14" w:rsidP="00CA76FA">
      <w:pPr>
        <w:pStyle w:val="ConsPlusTitle"/>
        <w:jc w:val="center"/>
        <w:outlineLvl w:val="1"/>
        <w:rPr>
          <w:rFonts w:ascii="Times New Roman" w:hAnsi="Times New Roman" w:cs="Times New Roman"/>
          <w:color w:val="000000" w:themeColor="text1"/>
          <w:sz w:val="28"/>
          <w:szCs w:val="28"/>
        </w:rPr>
      </w:pPr>
    </w:p>
    <w:p w:rsidR="00CF0D14" w:rsidRDefault="00E6503C" w:rsidP="000F354E">
      <w:pPr>
        <w:shd w:val="clear" w:color="auto" w:fill="FFFFFF"/>
        <w:ind w:firstLine="851"/>
        <w:jc w:val="both"/>
        <w:rPr>
          <w:rFonts w:eastAsia="Times New Roman"/>
          <w:color w:val="000000" w:themeColor="text1"/>
          <w:sz w:val="28"/>
          <w:szCs w:val="28"/>
        </w:rPr>
      </w:pPr>
      <w:r w:rsidRPr="007F06FB">
        <w:rPr>
          <w:rFonts w:eastAsia="Times New Roman"/>
          <w:color w:val="000000" w:themeColor="text1"/>
          <w:spacing w:val="-1"/>
          <w:sz w:val="28"/>
          <w:szCs w:val="28"/>
        </w:rPr>
        <w:t>1</w:t>
      </w:r>
      <w:r w:rsidR="00CF0D14" w:rsidRPr="007F06FB">
        <w:rPr>
          <w:rFonts w:eastAsia="Times New Roman"/>
          <w:color w:val="000000" w:themeColor="text1"/>
          <w:spacing w:val="-1"/>
          <w:sz w:val="28"/>
          <w:szCs w:val="28"/>
        </w:rPr>
        <w:t xml:space="preserve">. Договор заключается без проведения торгов на основании заявления </w:t>
      </w:r>
      <w:r w:rsidR="00CF0D14" w:rsidRPr="007F06FB">
        <w:rPr>
          <w:rFonts w:eastAsia="Times New Roman"/>
          <w:color w:val="000000" w:themeColor="text1"/>
          <w:sz w:val="28"/>
          <w:szCs w:val="28"/>
        </w:rPr>
        <w:t>хозяйствующего субъекта в адрес администрации Асбестовского городского округа о заключении договора в следующих случаях:</w:t>
      </w:r>
    </w:p>
    <w:p w:rsidR="000F354E" w:rsidRDefault="000F354E" w:rsidP="000F354E">
      <w:pPr>
        <w:shd w:val="clear" w:color="auto" w:fill="FFFFFF"/>
        <w:ind w:firstLine="851"/>
        <w:jc w:val="both"/>
        <w:rPr>
          <w:color w:val="000000" w:themeColor="text1"/>
          <w:sz w:val="28"/>
          <w:szCs w:val="28"/>
        </w:rPr>
      </w:pPr>
    </w:p>
    <w:p w:rsidR="00CF0D14" w:rsidRPr="007F06FB" w:rsidRDefault="00CF0D14" w:rsidP="000F354E">
      <w:pPr>
        <w:shd w:val="clear" w:color="auto" w:fill="FFFFFF"/>
        <w:ind w:firstLine="851"/>
        <w:jc w:val="both"/>
        <w:rPr>
          <w:color w:val="000000" w:themeColor="text1"/>
          <w:sz w:val="28"/>
          <w:szCs w:val="28"/>
        </w:rPr>
      </w:pPr>
      <w:r w:rsidRPr="007F06FB">
        <w:rPr>
          <w:color w:val="000000" w:themeColor="text1"/>
          <w:spacing w:val="-1"/>
          <w:sz w:val="28"/>
          <w:szCs w:val="28"/>
        </w:rPr>
        <w:lastRenderedPageBreak/>
        <w:t xml:space="preserve">1) </w:t>
      </w:r>
      <w:r w:rsidRPr="007F06FB">
        <w:rPr>
          <w:rFonts w:eastAsia="Times New Roman"/>
          <w:color w:val="000000" w:themeColor="text1"/>
          <w:spacing w:val="-1"/>
          <w:sz w:val="28"/>
          <w:szCs w:val="28"/>
        </w:rPr>
        <w:t xml:space="preserve">обращение хозяйствующего субъекта в срок до 14.09.2019 с которым заключен договор для целей размещения нестационарного торгового объекта либо договор аренды земельного участка, предусматривающий размещение </w:t>
      </w:r>
      <w:r w:rsidRPr="007F06FB">
        <w:rPr>
          <w:rFonts w:eastAsia="Times New Roman"/>
          <w:color w:val="000000" w:themeColor="text1"/>
          <w:sz w:val="28"/>
          <w:szCs w:val="28"/>
        </w:rPr>
        <w:t xml:space="preserve">нестационарного торгового объекта в месте, включенном </w:t>
      </w:r>
      <w:r w:rsidRPr="007F06FB">
        <w:rPr>
          <w:rFonts w:eastAsia="Times New Roman"/>
          <w:bCs/>
          <w:color w:val="000000" w:themeColor="text1"/>
          <w:sz w:val="28"/>
          <w:szCs w:val="28"/>
        </w:rPr>
        <w:t>в С</w:t>
      </w:r>
      <w:r w:rsidRPr="007F06FB">
        <w:rPr>
          <w:rFonts w:eastAsia="Times New Roman"/>
          <w:color w:val="000000" w:themeColor="text1"/>
          <w:sz w:val="28"/>
          <w:szCs w:val="28"/>
        </w:rPr>
        <w:t>хему, срок действия которого не истек.</w:t>
      </w:r>
    </w:p>
    <w:p w:rsidR="00CF0D14" w:rsidRPr="007F06FB" w:rsidRDefault="00CF0D14" w:rsidP="000F354E">
      <w:pPr>
        <w:shd w:val="clear" w:color="auto" w:fill="FFFFFF"/>
        <w:ind w:firstLine="851"/>
        <w:rPr>
          <w:color w:val="000000" w:themeColor="text1"/>
          <w:sz w:val="28"/>
          <w:szCs w:val="28"/>
        </w:rPr>
      </w:pPr>
      <w:r w:rsidRPr="007F06FB">
        <w:rPr>
          <w:rFonts w:eastAsia="Times New Roman"/>
          <w:color w:val="000000" w:themeColor="text1"/>
          <w:spacing w:val="-1"/>
          <w:sz w:val="28"/>
          <w:szCs w:val="28"/>
        </w:rPr>
        <w:t>В данном случае договор заключается на срок:</w:t>
      </w:r>
    </w:p>
    <w:p w:rsidR="00CF0D14" w:rsidRPr="007F06FB" w:rsidRDefault="00CF0D14" w:rsidP="000F354E">
      <w:pPr>
        <w:shd w:val="clear" w:color="auto" w:fill="FFFFFF"/>
        <w:ind w:firstLine="851"/>
        <w:jc w:val="both"/>
        <w:rPr>
          <w:color w:val="000000" w:themeColor="text1"/>
          <w:sz w:val="28"/>
          <w:szCs w:val="28"/>
        </w:rPr>
      </w:pPr>
      <w:r w:rsidRPr="007F06FB">
        <w:rPr>
          <w:rFonts w:eastAsia="Times New Roman"/>
          <w:color w:val="000000" w:themeColor="text1"/>
          <w:spacing w:val="-1"/>
          <w:sz w:val="28"/>
          <w:szCs w:val="28"/>
        </w:rPr>
        <w:t xml:space="preserve">один год, в случае, если на дату обращения хозяйствующего субъекта </w:t>
      </w:r>
      <w:r w:rsidR="000F354E">
        <w:rPr>
          <w:rFonts w:eastAsia="Times New Roman"/>
          <w:color w:val="000000" w:themeColor="text1"/>
          <w:spacing w:val="-1"/>
          <w:sz w:val="28"/>
          <w:szCs w:val="28"/>
        </w:rPr>
        <w:br/>
      </w:r>
      <w:r w:rsidRPr="007F06FB">
        <w:rPr>
          <w:rFonts w:eastAsia="Times New Roman"/>
          <w:color w:val="000000" w:themeColor="text1"/>
          <w:spacing w:val="-1"/>
          <w:sz w:val="28"/>
          <w:szCs w:val="28"/>
        </w:rPr>
        <w:t xml:space="preserve">с </w:t>
      </w:r>
      <w:r w:rsidRPr="007F06FB">
        <w:rPr>
          <w:rFonts w:eastAsia="Times New Roman"/>
          <w:color w:val="000000" w:themeColor="text1"/>
          <w:sz w:val="28"/>
          <w:szCs w:val="28"/>
        </w:rPr>
        <w:t>заявлением на заключение договора осталось менее трех лет до истечения срока действия ранее заключенного договора для целей размещения нестационарного торгового объекта либо договора аренды земельного участка, предусматривающего размещение нестационарного торгового объекта в месте, включенном в схему;</w:t>
      </w:r>
    </w:p>
    <w:p w:rsidR="00CF0D14" w:rsidRPr="007F06FB" w:rsidRDefault="00CF0D14" w:rsidP="000F354E">
      <w:pPr>
        <w:shd w:val="clear" w:color="auto" w:fill="FFFFFF"/>
        <w:ind w:firstLine="851"/>
        <w:jc w:val="both"/>
        <w:rPr>
          <w:color w:val="000000" w:themeColor="text1"/>
          <w:sz w:val="28"/>
          <w:szCs w:val="28"/>
        </w:rPr>
      </w:pPr>
      <w:r w:rsidRPr="007F06FB">
        <w:rPr>
          <w:rFonts w:eastAsia="Times New Roman"/>
          <w:color w:val="000000" w:themeColor="text1"/>
          <w:sz w:val="28"/>
          <w:szCs w:val="28"/>
        </w:rPr>
        <w:t>один год, в случае, если ранее заключенный договор для целей размещения нестационарного торгового объекта либо договор</w:t>
      </w:r>
      <w:r w:rsidR="000F354E">
        <w:rPr>
          <w:rFonts w:eastAsia="Times New Roman"/>
          <w:color w:val="000000" w:themeColor="text1"/>
          <w:sz w:val="28"/>
          <w:szCs w:val="28"/>
        </w:rPr>
        <w:t xml:space="preserve"> аренды земельного участка, </w:t>
      </w:r>
      <w:r w:rsidRPr="007F06FB">
        <w:rPr>
          <w:rFonts w:eastAsia="Times New Roman"/>
          <w:color w:val="000000" w:themeColor="text1"/>
          <w:sz w:val="28"/>
          <w:szCs w:val="28"/>
        </w:rPr>
        <w:t xml:space="preserve">предусматривающий размещение нестационарного торгового объекта в </w:t>
      </w:r>
      <w:r w:rsidR="000F354E">
        <w:rPr>
          <w:rFonts w:eastAsia="Times New Roman"/>
          <w:color w:val="000000" w:themeColor="text1"/>
          <w:sz w:val="28"/>
          <w:szCs w:val="28"/>
        </w:rPr>
        <w:t xml:space="preserve">месте, </w:t>
      </w:r>
      <w:r w:rsidRPr="007F06FB">
        <w:rPr>
          <w:rFonts w:eastAsia="Times New Roman"/>
          <w:color w:val="000000" w:themeColor="text1"/>
          <w:sz w:val="28"/>
          <w:szCs w:val="28"/>
        </w:rPr>
        <w:t xml:space="preserve">включенном </w:t>
      </w:r>
      <w:r w:rsidR="000F354E">
        <w:rPr>
          <w:rFonts w:eastAsia="Times New Roman"/>
          <w:color w:val="000000" w:themeColor="text1"/>
          <w:sz w:val="28"/>
          <w:szCs w:val="28"/>
        </w:rPr>
        <w:t>в</w:t>
      </w:r>
      <w:r w:rsidRPr="007F06FB">
        <w:rPr>
          <w:rFonts w:eastAsia="Times New Roman"/>
          <w:color w:val="000000" w:themeColor="text1"/>
          <w:sz w:val="28"/>
          <w:szCs w:val="28"/>
        </w:rPr>
        <w:t xml:space="preserve"> схему, заключен на неопределенный срок;</w:t>
      </w:r>
    </w:p>
    <w:p w:rsidR="00CF0D14" w:rsidRPr="007F06FB" w:rsidRDefault="00CF0D14" w:rsidP="000F354E">
      <w:pPr>
        <w:shd w:val="clear" w:color="auto" w:fill="FFFFFF"/>
        <w:ind w:firstLine="851"/>
        <w:jc w:val="both"/>
        <w:rPr>
          <w:color w:val="000000" w:themeColor="text1"/>
          <w:sz w:val="28"/>
          <w:szCs w:val="28"/>
        </w:rPr>
      </w:pPr>
      <w:r w:rsidRPr="007F06FB">
        <w:rPr>
          <w:rFonts w:eastAsia="Times New Roman"/>
          <w:color w:val="000000" w:themeColor="text1"/>
          <w:sz w:val="28"/>
          <w:szCs w:val="28"/>
        </w:rPr>
        <w:t xml:space="preserve">равный сроку, оставшемуся до окончания действия договора, в случае, </w:t>
      </w:r>
      <w:r w:rsidRPr="007F06FB">
        <w:rPr>
          <w:rFonts w:eastAsia="Times New Roman"/>
          <w:bCs/>
          <w:color w:val="000000" w:themeColor="text1"/>
          <w:sz w:val="28"/>
          <w:szCs w:val="28"/>
        </w:rPr>
        <w:t xml:space="preserve">если </w:t>
      </w:r>
      <w:r w:rsidRPr="007F06FB">
        <w:rPr>
          <w:rFonts w:eastAsia="Times New Roman"/>
          <w:color w:val="000000" w:themeColor="text1"/>
          <w:sz w:val="28"/>
          <w:szCs w:val="28"/>
        </w:rPr>
        <w:t>на дату обращения хозяйствующего субъекта с заявлением на заключение договора осталось более трех лет до истечения срока действия ранее заключенного договора для целей размещения нестационарного торгового объекта либо договора аренды земельного участка, предусматривающего размещение нестационарного торгового объекта в месте, включенном в схему;</w:t>
      </w:r>
    </w:p>
    <w:p w:rsidR="00CF0D14" w:rsidRPr="007F06FB" w:rsidRDefault="00CF0D14" w:rsidP="000F354E">
      <w:pPr>
        <w:shd w:val="clear" w:color="auto" w:fill="FFFFFF"/>
        <w:tabs>
          <w:tab w:val="left" w:pos="743"/>
        </w:tabs>
        <w:ind w:firstLine="851"/>
        <w:jc w:val="both"/>
        <w:rPr>
          <w:color w:val="000000" w:themeColor="text1"/>
          <w:sz w:val="28"/>
          <w:szCs w:val="28"/>
        </w:rPr>
      </w:pPr>
      <w:r w:rsidRPr="007F06FB">
        <w:rPr>
          <w:color w:val="000000" w:themeColor="text1"/>
          <w:spacing w:val="-5"/>
          <w:sz w:val="28"/>
          <w:szCs w:val="28"/>
        </w:rPr>
        <w:t>2)</w:t>
      </w:r>
      <w:r w:rsidRPr="007F06FB">
        <w:rPr>
          <w:color w:val="000000" w:themeColor="text1"/>
          <w:sz w:val="28"/>
          <w:szCs w:val="28"/>
        </w:rPr>
        <w:tab/>
      </w:r>
      <w:r w:rsidRPr="007F06FB">
        <w:rPr>
          <w:rFonts w:eastAsia="Times New Roman"/>
          <w:color w:val="000000" w:themeColor="text1"/>
          <w:sz w:val="28"/>
          <w:szCs w:val="28"/>
        </w:rPr>
        <w:t>обращение в срок до 14.09.2019 при подтверждении</w:t>
      </w:r>
      <w:r w:rsidR="000F354E">
        <w:rPr>
          <w:rFonts w:eastAsia="Times New Roman"/>
          <w:color w:val="000000" w:themeColor="text1"/>
          <w:sz w:val="28"/>
          <w:szCs w:val="28"/>
        </w:rPr>
        <w:t xml:space="preserve"> </w:t>
      </w:r>
      <w:r w:rsidRPr="007F06FB">
        <w:rPr>
          <w:rFonts w:eastAsia="Times New Roman"/>
          <w:color w:val="000000" w:themeColor="text1"/>
          <w:sz w:val="28"/>
          <w:szCs w:val="28"/>
        </w:rPr>
        <w:t>добросовестного внесения платы и (или) отсутствии задолженности за</w:t>
      </w:r>
      <w:r w:rsidR="000F354E">
        <w:rPr>
          <w:rFonts w:eastAsia="Times New Roman"/>
          <w:color w:val="000000" w:themeColor="text1"/>
          <w:sz w:val="28"/>
          <w:szCs w:val="28"/>
        </w:rPr>
        <w:t xml:space="preserve"> </w:t>
      </w:r>
      <w:r w:rsidRPr="007F06FB">
        <w:rPr>
          <w:rFonts w:eastAsia="Times New Roman"/>
          <w:color w:val="000000" w:themeColor="text1"/>
          <w:sz w:val="28"/>
          <w:szCs w:val="28"/>
        </w:rPr>
        <w:t>фактическое размещение нестационарного торгового объекта в месте,</w:t>
      </w:r>
      <w:r w:rsidR="000F354E">
        <w:rPr>
          <w:rFonts w:eastAsia="Times New Roman"/>
          <w:color w:val="000000" w:themeColor="text1"/>
          <w:sz w:val="28"/>
          <w:szCs w:val="28"/>
        </w:rPr>
        <w:t xml:space="preserve"> </w:t>
      </w:r>
      <w:r w:rsidRPr="007F06FB">
        <w:rPr>
          <w:rFonts w:eastAsia="Times New Roman"/>
          <w:color w:val="000000" w:themeColor="text1"/>
          <w:sz w:val="28"/>
          <w:szCs w:val="28"/>
        </w:rPr>
        <w:t>включенном в схему, в отсутствие заключенного договора на размещение</w:t>
      </w:r>
      <w:r w:rsidR="000F354E">
        <w:rPr>
          <w:rFonts w:eastAsia="Times New Roman"/>
          <w:color w:val="000000" w:themeColor="text1"/>
          <w:sz w:val="28"/>
          <w:szCs w:val="28"/>
        </w:rPr>
        <w:t xml:space="preserve"> </w:t>
      </w:r>
      <w:r w:rsidRPr="007F06FB">
        <w:rPr>
          <w:rFonts w:eastAsia="Times New Roman"/>
          <w:color w:val="000000" w:themeColor="text1"/>
          <w:sz w:val="28"/>
          <w:szCs w:val="28"/>
        </w:rPr>
        <w:t>нестационарного торгового объекта либо договора аренды земельного</w:t>
      </w:r>
      <w:r w:rsidR="000F354E">
        <w:rPr>
          <w:rFonts w:eastAsia="Times New Roman"/>
          <w:color w:val="000000" w:themeColor="text1"/>
          <w:sz w:val="28"/>
          <w:szCs w:val="28"/>
        </w:rPr>
        <w:t xml:space="preserve"> </w:t>
      </w:r>
      <w:r w:rsidRPr="007F06FB">
        <w:rPr>
          <w:rFonts w:eastAsia="Times New Roman"/>
          <w:color w:val="000000" w:themeColor="text1"/>
          <w:sz w:val="28"/>
          <w:szCs w:val="28"/>
        </w:rPr>
        <w:t>участка, предусматривающего размещение нестационарного торгового</w:t>
      </w:r>
      <w:r w:rsidR="000F354E">
        <w:rPr>
          <w:rFonts w:eastAsia="Times New Roman"/>
          <w:color w:val="000000" w:themeColor="text1"/>
          <w:sz w:val="28"/>
          <w:szCs w:val="28"/>
        </w:rPr>
        <w:t xml:space="preserve"> </w:t>
      </w:r>
      <w:r w:rsidRPr="007F06FB">
        <w:rPr>
          <w:rFonts w:eastAsia="Times New Roman"/>
          <w:color w:val="000000" w:themeColor="text1"/>
          <w:sz w:val="28"/>
          <w:szCs w:val="28"/>
        </w:rPr>
        <w:t>объекта.</w:t>
      </w:r>
    </w:p>
    <w:p w:rsidR="00CF0D14" w:rsidRPr="007F06FB" w:rsidRDefault="00CF0D14" w:rsidP="000F354E">
      <w:pPr>
        <w:shd w:val="clear" w:color="auto" w:fill="FFFFFF"/>
        <w:ind w:firstLine="851"/>
        <w:rPr>
          <w:color w:val="000000" w:themeColor="text1"/>
          <w:sz w:val="28"/>
          <w:szCs w:val="28"/>
        </w:rPr>
      </w:pPr>
      <w:r w:rsidRPr="007F06FB">
        <w:rPr>
          <w:rFonts w:eastAsia="Times New Roman"/>
          <w:color w:val="000000" w:themeColor="text1"/>
          <w:sz w:val="28"/>
          <w:szCs w:val="28"/>
        </w:rPr>
        <w:t>Договор заключается на срок 1 год.</w:t>
      </w:r>
    </w:p>
    <w:p w:rsidR="00CF0D14" w:rsidRPr="007F06FB" w:rsidRDefault="00CF0D14" w:rsidP="000F354E">
      <w:pPr>
        <w:shd w:val="clear" w:color="auto" w:fill="FFFFFF"/>
        <w:tabs>
          <w:tab w:val="left" w:pos="884"/>
        </w:tabs>
        <w:ind w:firstLine="851"/>
        <w:jc w:val="both"/>
        <w:rPr>
          <w:color w:val="000000" w:themeColor="text1"/>
          <w:sz w:val="28"/>
          <w:szCs w:val="28"/>
        </w:rPr>
      </w:pPr>
      <w:r w:rsidRPr="007F06FB">
        <w:rPr>
          <w:color w:val="000000" w:themeColor="text1"/>
          <w:spacing w:val="-5"/>
          <w:sz w:val="28"/>
          <w:szCs w:val="28"/>
        </w:rPr>
        <w:t>3)</w:t>
      </w:r>
      <w:r w:rsidRPr="007F06FB">
        <w:rPr>
          <w:color w:val="000000" w:themeColor="text1"/>
          <w:sz w:val="28"/>
          <w:szCs w:val="28"/>
        </w:rPr>
        <w:tab/>
      </w:r>
      <w:r w:rsidRPr="007F06FB">
        <w:rPr>
          <w:rFonts w:eastAsia="Times New Roman"/>
          <w:color w:val="000000" w:themeColor="text1"/>
          <w:sz w:val="28"/>
          <w:szCs w:val="28"/>
        </w:rPr>
        <w:t>предоставление компенсационного места размещения</w:t>
      </w:r>
      <w:r w:rsidR="00A34D32" w:rsidRPr="007F06FB">
        <w:rPr>
          <w:rFonts w:eastAsia="Times New Roman"/>
          <w:color w:val="000000" w:themeColor="text1"/>
          <w:sz w:val="28"/>
          <w:szCs w:val="28"/>
        </w:rPr>
        <w:t xml:space="preserve"> </w:t>
      </w:r>
      <w:r w:rsidRPr="007F06FB">
        <w:rPr>
          <w:rFonts w:eastAsia="Times New Roman"/>
          <w:color w:val="000000" w:themeColor="text1"/>
          <w:sz w:val="28"/>
          <w:szCs w:val="28"/>
        </w:rPr>
        <w:t>нестационарного торгового объекта на срок, оставшийся до окончания</w:t>
      </w:r>
      <w:r w:rsidR="00A34D32" w:rsidRPr="007F06FB">
        <w:rPr>
          <w:rFonts w:eastAsia="Times New Roman"/>
          <w:color w:val="000000" w:themeColor="text1"/>
          <w:sz w:val="28"/>
          <w:szCs w:val="28"/>
        </w:rPr>
        <w:t xml:space="preserve"> </w:t>
      </w:r>
      <w:r w:rsidRPr="007F06FB">
        <w:rPr>
          <w:rFonts w:eastAsia="Times New Roman"/>
          <w:color w:val="000000" w:themeColor="text1"/>
          <w:sz w:val="28"/>
          <w:szCs w:val="28"/>
        </w:rPr>
        <w:t>действия договора для целей размещения нестационарного торгового</w:t>
      </w:r>
      <w:r w:rsidR="00A34D32" w:rsidRPr="007F06FB">
        <w:rPr>
          <w:rFonts w:eastAsia="Times New Roman"/>
          <w:color w:val="000000" w:themeColor="text1"/>
          <w:sz w:val="28"/>
          <w:szCs w:val="28"/>
        </w:rPr>
        <w:t xml:space="preserve"> </w:t>
      </w:r>
      <w:r w:rsidRPr="007F06FB">
        <w:rPr>
          <w:rFonts w:eastAsia="Times New Roman"/>
          <w:color w:val="000000" w:themeColor="text1"/>
          <w:sz w:val="28"/>
          <w:szCs w:val="28"/>
        </w:rPr>
        <w:t>объекта. При отсутствии договора для целей размещения нестационарного</w:t>
      </w:r>
      <w:r w:rsidR="00A34D32" w:rsidRPr="007F06FB">
        <w:rPr>
          <w:rFonts w:eastAsia="Times New Roman"/>
          <w:color w:val="000000" w:themeColor="text1"/>
          <w:sz w:val="28"/>
          <w:szCs w:val="28"/>
        </w:rPr>
        <w:t xml:space="preserve"> </w:t>
      </w:r>
      <w:r w:rsidRPr="007F06FB">
        <w:rPr>
          <w:rFonts w:eastAsia="Times New Roman"/>
          <w:color w:val="000000" w:themeColor="text1"/>
          <w:sz w:val="28"/>
          <w:szCs w:val="28"/>
        </w:rPr>
        <w:t>торгового объекта применению подлежат положения подпункта 2настоящего пункта;</w:t>
      </w:r>
    </w:p>
    <w:p w:rsidR="00CF0D14" w:rsidRPr="007F06FB" w:rsidRDefault="00CF0D14" w:rsidP="000F354E">
      <w:pPr>
        <w:shd w:val="clear" w:color="auto" w:fill="FFFFFF"/>
        <w:tabs>
          <w:tab w:val="left" w:pos="729"/>
        </w:tabs>
        <w:ind w:firstLine="851"/>
        <w:jc w:val="both"/>
        <w:rPr>
          <w:color w:val="000000" w:themeColor="text1"/>
          <w:sz w:val="28"/>
          <w:szCs w:val="28"/>
        </w:rPr>
      </w:pPr>
      <w:r w:rsidRPr="007F06FB">
        <w:rPr>
          <w:color w:val="000000" w:themeColor="text1"/>
          <w:spacing w:val="-5"/>
          <w:sz w:val="28"/>
          <w:szCs w:val="28"/>
        </w:rPr>
        <w:t>4)</w:t>
      </w:r>
      <w:r w:rsidRPr="007F06FB">
        <w:rPr>
          <w:color w:val="000000" w:themeColor="text1"/>
          <w:sz w:val="28"/>
          <w:szCs w:val="28"/>
        </w:rPr>
        <w:tab/>
      </w:r>
      <w:r w:rsidRPr="007F06FB">
        <w:rPr>
          <w:rFonts w:eastAsia="Times New Roman"/>
          <w:color w:val="000000" w:themeColor="text1"/>
          <w:sz w:val="28"/>
          <w:szCs w:val="28"/>
        </w:rPr>
        <w:t>размещение временных сооружений, предназначенных для</w:t>
      </w:r>
      <w:r w:rsidR="00A34D32" w:rsidRPr="007F06FB">
        <w:rPr>
          <w:rFonts w:eastAsia="Times New Roman"/>
          <w:color w:val="000000" w:themeColor="text1"/>
          <w:sz w:val="28"/>
          <w:szCs w:val="28"/>
        </w:rPr>
        <w:t xml:space="preserve"> </w:t>
      </w:r>
      <w:r w:rsidRPr="007F06FB">
        <w:rPr>
          <w:rFonts w:eastAsia="Times New Roman"/>
          <w:color w:val="000000" w:themeColor="text1"/>
          <w:sz w:val="28"/>
          <w:szCs w:val="28"/>
        </w:rPr>
        <w:t xml:space="preserve">размещения летних кафе, предприятием общественного питания на срок </w:t>
      </w:r>
      <w:r w:rsidR="000F354E">
        <w:rPr>
          <w:rFonts w:eastAsia="Times New Roman"/>
          <w:color w:val="000000" w:themeColor="text1"/>
          <w:sz w:val="28"/>
          <w:szCs w:val="28"/>
        </w:rPr>
        <w:br/>
      </w:r>
      <w:r w:rsidRPr="007F06FB">
        <w:rPr>
          <w:rFonts w:eastAsia="Times New Roman"/>
          <w:color w:val="000000" w:themeColor="text1"/>
          <w:sz w:val="28"/>
          <w:szCs w:val="28"/>
        </w:rPr>
        <w:t>до180 календарных дней в течение календарного года в случае их размещения</w:t>
      </w:r>
      <w:r w:rsidR="00A34D32" w:rsidRPr="007F06FB">
        <w:rPr>
          <w:rFonts w:eastAsia="Times New Roman"/>
          <w:color w:val="000000" w:themeColor="text1"/>
          <w:sz w:val="28"/>
          <w:szCs w:val="28"/>
        </w:rPr>
        <w:t xml:space="preserve"> </w:t>
      </w:r>
      <w:r w:rsidR="000F354E">
        <w:rPr>
          <w:rFonts w:eastAsia="Times New Roman"/>
          <w:color w:val="000000" w:themeColor="text1"/>
          <w:sz w:val="28"/>
          <w:szCs w:val="28"/>
        </w:rPr>
        <w:br/>
      </w:r>
      <w:r w:rsidRPr="007F06FB">
        <w:rPr>
          <w:rFonts w:eastAsia="Times New Roman"/>
          <w:color w:val="000000" w:themeColor="text1"/>
          <w:sz w:val="28"/>
          <w:szCs w:val="28"/>
        </w:rPr>
        <w:t>на земельном участке:</w:t>
      </w:r>
    </w:p>
    <w:p w:rsidR="00CF0D14" w:rsidRPr="007F06FB" w:rsidRDefault="00CF0D14" w:rsidP="000F354E">
      <w:pPr>
        <w:shd w:val="clear" w:color="auto" w:fill="FFFFFF"/>
        <w:ind w:firstLine="851"/>
        <w:jc w:val="both"/>
        <w:rPr>
          <w:color w:val="000000" w:themeColor="text1"/>
          <w:sz w:val="28"/>
          <w:szCs w:val="28"/>
        </w:rPr>
      </w:pPr>
      <w:r w:rsidRPr="007F06FB">
        <w:rPr>
          <w:rFonts w:eastAsia="Times New Roman"/>
          <w:color w:val="000000" w:themeColor="text1"/>
          <w:sz w:val="28"/>
          <w:szCs w:val="28"/>
        </w:rPr>
        <w:t>смежном с земельным участком под зданием, строением или сооружением, в помещениях которого располагается указанное предприятие общественного питания;</w:t>
      </w:r>
    </w:p>
    <w:p w:rsidR="00CF0D14" w:rsidRPr="007F06FB" w:rsidRDefault="00CF0D14" w:rsidP="000F354E">
      <w:pPr>
        <w:shd w:val="clear" w:color="auto" w:fill="FFFFFF"/>
        <w:ind w:firstLine="851"/>
        <w:jc w:val="both"/>
        <w:rPr>
          <w:color w:val="000000" w:themeColor="text1"/>
          <w:sz w:val="28"/>
          <w:szCs w:val="28"/>
        </w:rPr>
      </w:pPr>
      <w:r w:rsidRPr="007F06FB">
        <w:rPr>
          <w:rFonts w:eastAsia="Times New Roman"/>
          <w:color w:val="000000" w:themeColor="text1"/>
          <w:spacing w:val="-1"/>
          <w:sz w:val="28"/>
          <w:szCs w:val="28"/>
        </w:rPr>
        <w:t xml:space="preserve">на котором предприятием общественного питания в установленном </w:t>
      </w:r>
      <w:r w:rsidRPr="007F06FB">
        <w:rPr>
          <w:rFonts w:eastAsia="Times New Roman"/>
          <w:color w:val="000000" w:themeColor="text1"/>
          <w:sz w:val="28"/>
          <w:szCs w:val="28"/>
        </w:rPr>
        <w:t>законодательством Свердловской области порядке размещен павильон, палатка или киоск, относящиеся к нестационарным торговым объектам в сфере общественного питания;</w:t>
      </w:r>
    </w:p>
    <w:p w:rsidR="00CF0D14" w:rsidRPr="007F06FB" w:rsidRDefault="00CF0D14" w:rsidP="000F354E">
      <w:pPr>
        <w:shd w:val="clear" w:color="auto" w:fill="FFFFFF"/>
        <w:ind w:firstLine="851"/>
        <w:jc w:val="both"/>
        <w:rPr>
          <w:color w:val="000000" w:themeColor="text1"/>
          <w:sz w:val="28"/>
          <w:szCs w:val="28"/>
        </w:rPr>
      </w:pPr>
      <w:r w:rsidRPr="007F06FB">
        <w:rPr>
          <w:color w:val="000000" w:themeColor="text1"/>
          <w:spacing w:val="-8"/>
          <w:sz w:val="28"/>
          <w:szCs w:val="28"/>
        </w:rPr>
        <w:lastRenderedPageBreak/>
        <w:t>5)</w:t>
      </w:r>
      <w:r w:rsidRPr="007F06FB">
        <w:rPr>
          <w:color w:val="000000" w:themeColor="text1"/>
          <w:sz w:val="28"/>
          <w:szCs w:val="28"/>
        </w:rPr>
        <w:tab/>
      </w:r>
      <w:r w:rsidRPr="007F06FB">
        <w:rPr>
          <w:rFonts w:eastAsia="Times New Roman"/>
          <w:color w:val="000000" w:themeColor="text1"/>
          <w:spacing w:val="-1"/>
          <w:sz w:val="28"/>
          <w:szCs w:val="28"/>
        </w:rPr>
        <w:t>признание торгов несостоявшимися по причине подачи единственной</w:t>
      </w:r>
      <w:r w:rsidR="00A34D32" w:rsidRPr="007F06FB">
        <w:rPr>
          <w:rFonts w:eastAsia="Times New Roman"/>
          <w:color w:val="000000" w:themeColor="text1"/>
          <w:spacing w:val="-1"/>
          <w:sz w:val="28"/>
          <w:szCs w:val="28"/>
        </w:rPr>
        <w:t xml:space="preserve"> </w:t>
      </w:r>
      <w:r w:rsidRPr="007F06FB">
        <w:rPr>
          <w:rFonts w:eastAsia="Times New Roman"/>
          <w:color w:val="000000" w:themeColor="text1"/>
          <w:sz w:val="28"/>
          <w:szCs w:val="28"/>
        </w:rPr>
        <w:t xml:space="preserve">заявки на участие в аукционе либо признания участником аукциона только одного заявителя </w:t>
      </w:r>
      <w:r w:rsidRPr="007F06FB">
        <w:rPr>
          <w:rFonts w:eastAsia="Times New Roman"/>
          <w:bCs/>
          <w:color w:val="000000" w:themeColor="text1"/>
          <w:sz w:val="28"/>
          <w:szCs w:val="28"/>
        </w:rPr>
        <w:t xml:space="preserve">с </w:t>
      </w:r>
      <w:r w:rsidRPr="007F06FB">
        <w:rPr>
          <w:rFonts w:eastAsia="Times New Roman"/>
          <w:color w:val="000000" w:themeColor="text1"/>
          <w:sz w:val="28"/>
          <w:szCs w:val="28"/>
        </w:rPr>
        <w:t xml:space="preserve">хозяйствующим субъектом, подавшим единственную </w:t>
      </w:r>
      <w:r w:rsidRPr="007F06FB">
        <w:rPr>
          <w:rFonts w:eastAsia="Times New Roman"/>
          <w:color w:val="000000" w:themeColor="text1"/>
          <w:spacing w:val="-1"/>
          <w:sz w:val="28"/>
          <w:szCs w:val="28"/>
        </w:rPr>
        <w:t xml:space="preserve">заявку </w:t>
      </w:r>
      <w:r w:rsidR="0025703D">
        <w:rPr>
          <w:rFonts w:eastAsia="Times New Roman"/>
          <w:color w:val="000000" w:themeColor="text1"/>
          <w:spacing w:val="-1"/>
          <w:sz w:val="28"/>
          <w:szCs w:val="28"/>
        </w:rPr>
        <w:br/>
      </w:r>
      <w:r w:rsidRPr="007F06FB">
        <w:rPr>
          <w:rFonts w:eastAsia="Times New Roman"/>
          <w:color w:val="000000" w:themeColor="text1"/>
          <w:spacing w:val="-1"/>
          <w:sz w:val="28"/>
          <w:szCs w:val="28"/>
        </w:rPr>
        <w:t xml:space="preserve">на участие в аукционе, в случае, если указанная заявка соответствует </w:t>
      </w:r>
      <w:r w:rsidRPr="007F06FB">
        <w:rPr>
          <w:rFonts w:eastAsia="Times New Roman"/>
          <w:color w:val="000000" w:themeColor="text1"/>
          <w:sz w:val="28"/>
          <w:szCs w:val="28"/>
        </w:rPr>
        <w:t xml:space="preserve">требованиям и условиям, предусмотренным документацией об аукционе, а </w:t>
      </w:r>
      <w:r w:rsidRPr="007F06FB">
        <w:rPr>
          <w:rFonts w:eastAsia="Times New Roman"/>
          <w:color w:val="000000" w:themeColor="text1"/>
          <w:spacing w:val="-1"/>
          <w:sz w:val="28"/>
          <w:szCs w:val="28"/>
        </w:rPr>
        <w:t xml:space="preserve">также </w:t>
      </w:r>
      <w:r w:rsidR="0025703D">
        <w:rPr>
          <w:rFonts w:eastAsia="Times New Roman"/>
          <w:color w:val="000000" w:themeColor="text1"/>
          <w:spacing w:val="-1"/>
          <w:sz w:val="28"/>
          <w:szCs w:val="28"/>
        </w:rPr>
        <w:br/>
      </w:r>
      <w:r w:rsidRPr="007F06FB">
        <w:rPr>
          <w:rFonts w:eastAsia="Times New Roman"/>
          <w:color w:val="000000" w:themeColor="text1"/>
          <w:spacing w:val="-1"/>
          <w:sz w:val="28"/>
          <w:szCs w:val="28"/>
        </w:rPr>
        <w:t xml:space="preserve">с хозяйствующим субъектом, признанным единственным участником </w:t>
      </w:r>
      <w:r w:rsidRPr="007F06FB">
        <w:rPr>
          <w:rFonts w:eastAsia="Times New Roman"/>
          <w:color w:val="000000" w:themeColor="text1"/>
          <w:sz w:val="28"/>
          <w:szCs w:val="28"/>
        </w:rPr>
        <w:t>аукциона;</w:t>
      </w:r>
    </w:p>
    <w:p w:rsidR="00CF0D14" w:rsidRPr="007F06FB" w:rsidRDefault="00CF0D14" w:rsidP="000F354E">
      <w:pPr>
        <w:shd w:val="clear" w:color="auto" w:fill="FFFFFF"/>
        <w:ind w:firstLine="851"/>
        <w:jc w:val="both"/>
        <w:rPr>
          <w:color w:val="000000" w:themeColor="text1"/>
          <w:sz w:val="28"/>
          <w:szCs w:val="28"/>
        </w:rPr>
      </w:pPr>
      <w:r w:rsidRPr="007F06FB">
        <w:rPr>
          <w:color w:val="000000" w:themeColor="text1"/>
          <w:spacing w:val="-1"/>
          <w:sz w:val="28"/>
          <w:szCs w:val="28"/>
        </w:rPr>
        <w:t xml:space="preserve">6) </w:t>
      </w:r>
      <w:r w:rsidRPr="007F06FB">
        <w:rPr>
          <w:rFonts w:eastAsia="Times New Roman"/>
          <w:color w:val="000000" w:themeColor="text1"/>
          <w:spacing w:val="-1"/>
          <w:sz w:val="28"/>
          <w:szCs w:val="28"/>
        </w:rPr>
        <w:t xml:space="preserve">в иных случаях, предусмотренных законодательством Российской </w:t>
      </w:r>
      <w:r w:rsidRPr="007F06FB">
        <w:rPr>
          <w:rFonts w:eastAsia="Times New Roman"/>
          <w:color w:val="000000" w:themeColor="text1"/>
          <w:sz w:val="28"/>
          <w:szCs w:val="28"/>
        </w:rPr>
        <w:t>Федерации.</w:t>
      </w:r>
    </w:p>
    <w:p w:rsidR="00CF0D14" w:rsidRPr="007F06FB" w:rsidRDefault="00E6503C" w:rsidP="000F354E">
      <w:pPr>
        <w:shd w:val="clear" w:color="auto" w:fill="FFFFFF"/>
        <w:ind w:firstLine="851"/>
        <w:jc w:val="both"/>
        <w:rPr>
          <w:rFonts w:eastAsia="Times New Roman"/>
          <w:color w:val="000000" w:themeColor="text1"/>
          <w:spacing w:val="-1"/>
          <w:sz w:val="28"/>
          <w:szCs w:val="28"/>
        </w:rPr>
      </w:pPr>
      <w:r w:rsidRPr="007F06FB">
        <w:rPr>
          <w:color w:val="000000" w:themeColor="text1"/>
          <w:sz w:val="28"/>
          <w:szCs w:val="28"/>
        </w:rPr>
        <w:t>2</w:t>
      </w:r>
      <w:r w:rsidR="00CF0D14" w:rsidRPr="007F06FB">
        <w:rPr>
          <w:color w:val="000000" w:themeColor="text1"/>
          <w:sz w:val="28"/>
          <w:szCs w:val="28"/>
        </w:rPr>
        <w:t xml:space="preserve">. </w:t>
      </w:r>
      <w:r w:rsidR="00CF0D14" w:rsidRPr="007F06FB">
        <w:rPr>
          <w:rFonts w:eastAsia="Times New Roman"/>
          <w:color w:val="000000" w:themeColor="text1"/>
          <w:sz w:val="28"/>
          <w:szCs w:val="28"/>
        </w:rPr>
        <w:t xml:space="preserve">Заключение договоров без проведения торгов в случаях, </w:t>
      </w:r>
      <w:r w:rsidR="00CF0D14" w:rsidRPr="007F06FB">
        <w:rPr>
          <w:rFonts w:eastAsia="Times New Roman"/>
          <w:color w:val="000000" w:themeColor="text1"/>
          <w:spacing w:val="-1"/>
          <w:sz w:val="28"/>
          <w:szCs w:val="28"/>
        </w:rPr>
        <w:t>предусмотренных в пункте 1 главы</w:t>
      </w:r>
      <w:r w:rsidR="00785136">
        <w:rPr>
          <w:rFonts w:eastAsia="Times New Roman"/>
          <w:color w:val="000000" w:themeColor="text1"/>
          <w:spacing w:val="-1"/>
          <w:sz w:val="28"/>
          <w:szCs w:val="28"/>
        </w:rPr>
        <w:t xml:space="preserve"> </w:t>
      </w:r>
      <w:r w:rsidRPr="007F06FB">
        <w:rPr>
          <w:rFonts w:eastAsia="Times New Roman"/>
          <w:color w:val="000000" w:themeColor="text1"/>
          <w:spacing w:val="-1"/>
          <w:sz w:val="28"/>
          <w:szCs w:val="28"/>
        </w:rPr>
        <w:t>4</w:t>
      </w:r>
      <w:r w:rsidR="00785136">
        <w:rPr>
          <w:rFonts w:eastAsia="Times New Roman"/>
          <w:color w:val="000000" w:themeColor="text1"/>
          <w:spacing w:val="-1"/>
          <w:sz w:val="28"/>
          <w:szCs w:val="28"/>
        </w:rPr>
        <w:t xml:space="preserve"> </w:t>
      </w:r>
      <w:r w:rsidR="00187809" w:rsidRPr="007F06FB">
        <w:rPr>
          <w:rFonts w:eastAsia="Times New Roman"/>
          <w:color w:val="000000" w:themeColor="text1"/>
          <w:spacing w:val="-1"/>
          <w:sz w:val="28"/>
          <w:szCs w:val="28"/>
        </w:rPr>
        <w:t>Условий</w:t>
      </w:r>
      <w:r w:rsidR="00CF0D14" w:rsidRPr="007F06FB">
        <w:rPr>
          <w:rFonts w:eastAsia="Times New Roman"/>
          <w:color w:val="000000" w:themeColor="text1"/>
          <w:spacing w:val="-1"/>
          <w:sz w:val="28"/>
          <w:szCs w:val="28"/>
        </w:rPr>
        <w:t>, допускается при наличии места размещения соответствующего НТО в Схеме.</w:t>
      </w:r>
    </w:p>
    <w:p w:rsidR="00CA76FA" w:rsidRPr="007F06FB" w:rsidRDefault="00E6503C" w:rsidP="000F354E">
      <w:pPr>
        <w:pStyle w:val="ConsPlusNormal"/>
        <w:ind w:firstLine="851"/>
        <w:jc w:val="both"/>
        <w:rPr>
          <w:rFonts w:ascii="Times New Roman" w:hAnsi="Times New Roman" w:cs="Times New Roman"/>
          <w:color w:val="000000" w:themeColor="text1"/>
          <w:sz w:val="28"/>
          <w:szCs w:val="28"/>
        </w:rPr>
      </w:pPr>
      <w:bookmarkStart w:id="0" w:name="P72"/>
      <w:bookmarkEnd w:id="0"/>
      <w:r w:rsidRPr="007F06FB">
        <w:rPr>
          <w:rFonts w:ascii="Times New Roman" w:hAnsi="Times New Roman" w:cs="Times New Roman"/>
          <w:color w:val="000000" w:themeColor="text1"/>
          <w:sz w:val="28"/>
          <w:szCs w:val="28"/>
        </w:rPr>
        <w:t>3</w:t>
      </w:r>
      <w:r w:rsidR="00CA76FA" w:rsidRPr="007F06FB">
        <w:rPr>
          <w:rFonts w:ascii="Times New Roman" w:hAnsi="Times New Roman" w:cs="Times New Roman"/>
          <w:color w:val="000000" w:themeColor="text1"/>
          <w:sz w:val="28"/>
          <w:szCs w:val="28"/>
        </w:rPr>
        <w:t>. Срок рассмотрения заявления хозяйствующего субъекта на заключение договора не может превышать 30 календарных дней со дня регистрации такого заявления.</w:t>
      </w:r>
    </w:p>
    <w:p w:rsidR="00CA76FA" w:rsidRPr="007F06FB" w:rsidRDefault="00E6503C" w:rsidP="000F354E">
      <w:pPr>
        <w:pStyle w:val="ConsPlusNormal"/>
        <w:ind w:firstLine="851"/>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4</w:t>
      </w:r>
      <w:r w:rsidR="00CA76FA" w:rsidRPr="007F06FB">
        <w:rPr>
          <w:rFonts w:ascii="Times New Roman" w:hAnsi="Times New Roman" w:cs="Times New Roman"/>
          <w:color w:val="000000" w:themeColor="text1"/>
          <w:sz w:val="28"/>
          <w:szCs w:val="28"/>
        </w:rPr>
        <w:t>. Договор заключается отдельно на каждое место для размещения нестационарного торгового объекта, указанное в заявлении и предусмотренное схемой.</w:t>
      </w:r>
    </w:p>
    <w:p w:rsidR="00A34D32" w:rsidRDefault="00A34D32" w:rsidP="00187809">
      <w:pPr>
        <w:pStyle w:val="ConsPlusNormal"/>
        <w:ind w:firstLine="540"/>
        <w:jc w:val="both"/>
        <w:rPr>
          <w:rFonts w:ascii="Times New Roman" w:hAnsi="Times New Roman" w:cs="Times New Roman"/>
          <w:color w:val="000000" w:themeColor="text1"/>
          <w:sz w:val="28"/>
          <w:szCs w:val="28"/>
        </w:rPr>
      </w:pPr>
    </w:p>
    <w:p w:rsidR="000B03DB" w:rsidRPr="007F06FB" w:rsidRDefault="000B03DB" w:rsidP="000B03DB">
      <w:pPr>
        <w:shd w:val="clear" w:color="auto" w:fill="FFFFFF"/>
        <w:jc w:val="center"/>
        <w:rPr>
          <w:rFonts w:eastAsia="Times New Roman"/>
          <w:b/>
          <w:bCs/>
          <w:color w:val="000000" w:themeColor="text1"/>
          <w:spacing w:val="-1"/>
          <w:sz w:val="28"/>
          <w:szCs w:val="28"/>
        </w:rPr>
      </w:pPr>
      <w:r w:rsidRPr="007F06FB">
        <w:rPr>
          <w:rFonts w:eastAsia="Times New Roman"/>
          <w:b/>
          <w:bCs/>
          <w:color w:val="000000" w:themeColor="text1"/>
          <w:spacing w:val="-1"/>
          <w:sz w:val="28"/>
          <w:szCs w:val="28"/>
        </w:rPr>
        <w:t xml:space="preserve">ГЛАВА </w:t>
      </w:r>
      <w:r w:rsidR="007677AD" w:rsidRPr="007F06FB">
        <w:rPr>
          <w:rFonts w:eastAsia="Times New Roman"/>
          <w:b/>
          <w:bCs/>
          <w:color w:val="000000" w:themeColor="text1"/>
          <w:spacing w:val="-1"/>
          <w:sz w:val="28"/>
          <w:szCs w:val="28"/>
        </w:rPr>
        <w:t>5</w:t>
      </w:r>
      <w:r w:rsidRPr="007F06FB">
        <w:rPr>
          <w:rFonts w:eastAsia="Times New Roman"/>
          <w:b/>
          <w:bCs/>
          <w:color w:val="000000" w:themeColor="text1"/>
          <w:spacing w:val="-1"/>
          <w:sz w:val="28"/>
          <w:szCs w:val="28"/>
        </w:rPr>
        <w:t xml:space="preserve">. ПОРЯДОК ПОДАЧИ И РАССМОТРЕНИЯ ЗАЯВЛЕНИЙ </w:t>
      </w:r>
      <w:r w:rsidR="0025703D">
        <w:rPr>
          <w:rFonts w:eastAsia="Times New Roman"/>
          <w:b/>
          <w:bCs/>
          <w:color w:val="000000" w:themeColor="text1"/>
          <w:spacing w:val="-1"/>
          <w:sz w:val="28"/>
          <w:szCs w:val="28"/>
        </w:rPr>
        <w:br/>
      </w:r>
      <w:r w:rsidRPr="007F06FB">
        <w:rPr>
          <w:rFonts w:eastAsia="Times New Roman"/>
          <w:b/>
          <w:bCs/>
          <w:color w:val="000000" w:themeColor="text1"/>
          <w:spacing w:val="-1"/>
          <w:sz w:val="28"/>
          <w:szCs w:val="28"/>
        </w:rPr>
        <w:t>О ЗАКЛЮЧЕНИИ ДОГОВОРА НА ПРАВО РАЗМЕЩЕНИЯ НЕСТАЦИОНАРНОГО ТОРГОВОГО ОБЪЕКТА</w:t>
      </w:r>
    </w:p>
    <w:p w:rsidR="000B03DB" w:rsidRPr="007F06FB" w:rsidRDefault="000B03DB" w:rsidP="000B03DB">
      <w:pPr>
        <w:shd w:val="clear" w:color="auto" w:fill="FFFFFF"/>
        <w:jc w:val="center"/>
        <w:rPr>
          <w:color w:val="000000" w:themeColor="text1"/>
          <w:sz w:val="28"/>
          <w:szCs w:val="28"/>
        </w:rPr>
      </w:pPr>
    </w:p>
    <w:p w:rsidR="000B03DB" w:rsidRPr="0025703D" w:rsidRDefault="0025703D" w:rsidP="0025703D">
      <w:pPr>
        <w:shd w:val="clear" w:color="auto" w:fill="FFFFFF"/>
        <w:tabs>
          <w:tab w:val="left" w:pos="542"/>
        </w:tabs>
        <w:ind w:firstLine="851"/>
        <w:jc w:val="both"/>
        <w:rPr>
          <w:color w:val="000000" w:themeColor="text1"/>
          <w:spacing w:val="-20"/>
          <w:sz w:val="28"/>
          <w:szCs w:val="28"/>
        </w:rPr>
      </w:pPr>
      <w:r>
        <w:rPr>
          <w:rFonts w:eastAsia="Times New Roman"/>
          <w:color w:val="000000" w:themeColor="text1"/>
          <w:sz w:val="28"/>
          <w:szCs w:val="28"/>
        </w:rPr>
        <w:t xml:space="preserve">1. </w:t>
      </w:r>
      <w:r w:rsidR="000B03DB" w:rsidRPr="0025703D">
        <w:rPr>
          <w:rFonts w:eastAsia="Times New Roman"/>
          <w:color w:val="000000" w:themeColor="text1"/>
          <w:sz w:val="28"/>
          <w:szCs w:val="28"/>
        </w:rPr>
        <w:t xml:space="preserve">Юридическое лицо или индивидуальный предприниматель, выступающий с инициативой заключения Договора, (далее - инициатор </w:t>
      </w:r>
      <w:r w:rsidR="000B03DB" w:rsidRPr="0025703D">
        <w:rPr>
          <w:rFonts w:eastAsia="Times New Roman"/>
          <w:color w:val="000000" w:themeColor="text1"/>
          <w:spacing w:val="-1"/>
          <w:sz w:val="28"/>
          <w:szCs w:val="28"/>
        </w:rPr>
        <w:t xml:space="preserve">заключения Договора) направляет в администрацию Асбестовского городского округа заявление о </w:t>
      </w:r>
      <w:r w:rsidR="000B03DB" w:rsidRPr="0025703D">
        <w:rPr>
          <w:rFonts w:eastAsia="Times New Roman"/>
          <w:color w:val="000000" w:themeColor="text1"/>
          <w:sz w:val="28"/>
          <w:szCs w:val="28"/>
        </w:rPr>
        <w:t xml:space="preserve">размещении НТО по форме согласно Приложению № </w:t>
      </w:r>
      <w:r w:rsidR="00640F67" w:rsidRPr="0025703D">
        <w:rPr>
          <w:rFonts w:eastAsia="Times New Roman"/>
          <w:color w:val="000000" w:themeColor="text1"/>
          <w:sz w:val="28"/>
          <w:szCs w:val="28"/>
        </w:rPr>
        <w:t>2</w:t>
      </w:r>
      <w:r w:rsidR="000B03DB" w:rsidRPr="0025703D">
        <w:rPr>
          <w:rFonts w:eastAsia="Times New Roman"/>
          <w:color w:val="000000" w:themeColor="text1"/>
          <w:sz w:val="28"/>
          <w:szCs w:val="28"/>
        </w:rPr>
        <w:t xml:space="preserve"> </w:t>
      </w:r>
      <w:r>
        <w:rPr>
          <w:rFonts w:eastAsia="Times New Roman"/>
          <w:color w:val="000000" w:themeColor="text1"/>
          <w:sz w:val="28"/>
          <w:szCs w:val="28"/>
        </w:rPr>
        <w:br/>
      </w:r>
      <w:r w:rsidR="000B03DB" w:rsidRPr="0025703D">
        <w:rPr>
          <w:rFonts w:eastAsia="Times New Roman"/>
          <w:color w:val="000000" w:themeColor="text1"/>
          <w:sz w:val="28"/>
          <w:szCs w:val="28"/>
        </w:rPr>
        <w:t>к Условиям.</w:t>
      </w:r>
    </w:p>
    <w:p w:rsidR="000B03DB" w:rsidRPr="007F06FB" w:rsidRDefault="00E6503C" w:rsidP="000F354E">
      <w:pPr>
        <w:ind w:firstLine="851"/>
        <w:jc w:val="both"/>
        <w:rPr>
          <w:b/>
          <w:color w:val="000000" w:themeColor="text1"/>
          <w:sz w:val="28"/>
          <w:szCs w:val="28"/>
        </w:rPr>
      </w:pPr>
      <w:r w:rsidRPr="007F06FB">
        <w:rPr>
          <w:rFonts w:eastAsia="Times New Roman"/>
          <w:b/>
          <w:color w:val="000000" w:themeColor="text1"/>
          <w:spacing w:val="-1"/>
          <w:sz w:val="28"/>
          <w:szCs w:val="28"/>
        </w:rPr>
        <w:t>2.</w:t>
      </w:r>
      <w:r w:rsidR="00835001" w:rsidRPr="007F06FB">
        <w:rPr>
          <w:rFonts w:eastAsia="Times New Roman"/>
          <w:b/>
          <w:color w:val="000000" w:themeColor="text1"/>
          <w:spacing w:val="-1"/>
          <w:sz w:val="28"/>
          <w:szCs w:val="28"/>
        </w:rPr>
        <w:t xml:space="preserve"> </w:t>
      </w:r>
      <w:r w:rsidR="000B03DB" w:rsidRPr="007F06FB">
        <w:rPr>
          <w:b/>
          <w:color w:val="000000" w:themeColor="text1"/>
          <w:sz w:val="28"/>
          <w:szCs w:val="28"/>
        </w:rPr>
        <w:t>К заявлению прилагаются следующие документы:</w:t>
      </w:r>
    </w:p>
    <w:p w:rsidR="000B03DB" w:rsidRPr="007F06FB" w:rsidRDefault="000B03DB" w:rsidP="000F354E">
      <w:pPr>
        <w:ind w:firstLine="851"/>
        <w:jc w:val="both"/>
        <w:rPr>
          <w:color w:val="000000" w:themeColor="text1"/>
          <w:sz w:val="28"/>
          <w:szCs w:val="28"/>
        </w:rPr>
      </w:pPr>
      <w:r w:rsidRPr="007F06FB">
        <w:rPr>
          <w:color w:val="000000" w:themeColor="text1"/>
          <w:sz w:val="28"/>
          <w:szCs w:val="28"/>
        </w:rPr>
        <w:t>1) копия документа, удостоверяющего личность заявителя, являющегося физическим лицом, либо личность представителя физического или юридического лица;</w:t>
      </w:r>
    </w:p>
    <w:p w:rsidR="000B03DB" w:rsidRPr="007F06FB" w:rsidRDefault="000B03DB" w:rsidP="000F354E">
      <w:pPr>
        <w:ind w:firstLine="851"/>
        <w:jc w:val="both"/>
        <w:rPr>
          <w:color w:val="000000" w:themeColor="text1"/>
          <w:sz w:val="28"/>
          <w:szCs w:val="28"/>
        </w:rPr>
      </w:pPr>
      <w:r w:rsidRPr="007F06FB">
        <w:rPr>
          <w:color w:val="000000" w:themeColor="text1"/>
          <w:sz w:val="28"/>
          <w:szCs w:val="28"/>
        </w:rPr>
        <w:t>2)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w:t>
      </w:r>
    </w:p>
    <w:p w:rsidR="000B03DB" w:rsidRPr="007F06FB" w:rsidRDefault="000B03DB" w:rsidP="000F354E">
      <w:pPr>
        <w:ind w:firstLine="851"/>
        <w:jc w:val="both"/>
        <w:rPr>
          <w:color w:val="000000" w:themeColor="text1"/>
          <w:sz w:val="28"/>
          <w:szCs w:val="28"/>
        </w:rPr>
      </w:pPr>
      <w:r w:rsidRPr="007F06FB">
        <w:rPr>
          <w:color w:val="000000" w:themeColor="text1"/>
          <w:sz w:val="28"/>
          <w:szCs w:val="28"/>
        </w:rPr>
        <w:t>3) копия документа, подтверждающего права заявителя на НТО;</w:t>
      </w:r>
    </w:p>
    <w:p w:rsidR="000B03DB" w:rsidRDefault="000B03DB" w:rsidP="000F354E">
      <w:pPr>
        <w:ind w:firstLine="851"/>
        <w:jc w:val="both"/>
        <w:rPr>
          <w:color w:val="000000" w:themeColor="text1"/>
          <w:sz w:val="28"/>
          <w:szCs w:val="28"/>
        </w:rPr>
      </w:pPr>
      <w:r w:rsidRPr="007F06FB">
        <w:rPr>
          <w:color w:val="000000" w:themeColor="text1"/>
          <w:sz w:val="28"/>
          <w:szCs w:val="28"/>
        </w:rPr>
        <w:t>4) эскизный проект предлагаемого к размещению НТО.</w:t>
      </w:r>
    </w:p>
    <w:p w:rsidR="00384BA5" w:rsidRDefault="00384BA5" w:rsidP="000F354E">
      <w:pPr>
        <w:shd w:val="clear" w:color="auto" w:fill="FFFFFF"/>
        <w:ind w:firstLine="851"/>
        <w:rPr>
          <w:color w:val="000000" w:themeColor="text1"/>
          <w:sz w:val="28"/>
          <w:szCs w:val="28"/>
        </w:rPr>
      </w:pPr>
      <w:r>
        <w:rPr>
          <w:color w:val="000000" w:themeColor="text1"/>
          <w:sz w:val="28"/>
          <w:szCs w:val="28"/>
        </w:rPr>
        <w:t>5) ситуационный план места размещения нестационарного торгового объекта на территории Асбестовского городского округа;</w:t>
      </w:r>
    </w:p>
    <w:p w:rsidR="000B03DB" w:rsidRDefault="00E6503C" w:rsidP="000F354E">
      <w:pPr>
        <w:shd w:val="clear" w:color="auto" w:fill="FFFFFF"/>
        <w:tabs>
          <w:tab w:val="left" w:pos="426"/>
        </w:tabs>
        <w:ind w:firstLine="851"/>
        <w:jc w:val="both"/>
        <w:rPr>
          <w:rFonts w:eastAsia="Times New Roman"/>
          <w:color w:val="000000" w:themeColor="text1"/>
          <w:sz w:val="28"/>
          <w:szCs w:val="28"/>
        </w:rPr>
      </w:pPr>
      <w:r w:rsidRPr="007F06FB">
        <w:rPr>
          <w:rFonts w:eastAsia="Times New Roman"/>
          <w:color w:val="000000" w:themeColor="text1"/>
          <w:sz w:val="28"/>
          <w:szCs w:val="28"/>
        </w:rPr>
        <w:t xml:space="preserve">3. </w:t>
      </w:r>
      <w:r w:rsidR="000B03DB" w:rsidRPr="007F06FB">
        <w:rPr>
          <w:rFonts w:eastAsia="Times New Roman"/>
          <w:color w:val="000000" w:themeColor="text1"/>
          <w:sz w:val="28"/>
          <w:szCs w:val="28"/>
        </w:rPr>
        <w:t>Администрация Асбестовского городского округа рассматривает и направляет инициатору размещения НТО уведомление о результате рассмотрения заявления о размещении НТО (далее - Уведомление) в течение тридцати календарных дней с даты поступления заявления.</w:t>
      </w:r>
    </w:p>
    <w:p w:rsidR="000B03DB" w:rsidRPr="007F06FB" w:rsidRDefault="00E6503C" w:rsidP="000F354E">
      <w:pPr>
        <w:ind w:firstLine="851"/>
        <w:jc w:val="both"/>
        <w:rPr>
          <w:b/>
          <w:bCs/>
          <w:color w:val="000000" w:themeColor="text1"/>
          <w:sz w:val="28"/>
          <w:szCs w:val="28"/>
        </w:rPr>
      </w:pPr>
      <w:r w:rsidRPr="007F06FB">
        <w:rPr>
          <w:b/>
          <w:bCs/>
          <w:color w:val="000000" w:themeColor="text1"/>
          <w:sz w:val="28"/>
          <w:szCs w:val="28"/>
        </w:rPr>
        <w:t>4.</w:t>
      </w:r>
      <w:r w:rsidR="000B03DB" w:rsidRPr="007F06FB">
        <w:rPr>
          <w:b/>
          <w:bCs/>
          <w:color w:val="000000" w:themeColor="text1"/>
          <w:sz w:val="28"/>
          <w:szCs w:val="28"/>
        </w:rPr>
        <w:t xml:space="preserve"> Основания для отказа в заключении договора:</w:t>
      </w:r>
    </w:p>
    <w:p w:rsidR="000B03DB" w:rsidRPr="007F06FB" w:rsidRDefault="000B03DB" w:rsidP="000F354E">
      <w:pPr>
        <w:pStyle w:val="a4"/>
        <w:ind w:left="0" w:firstLine="851"/>
        <w:jc w:val="both"/>
        <w:rPr>
          <w:color w:val="000000" w:themeColor="text1"/>
          <w:sz w:val="28"/>
          <w:szCs w:val="28"/>
        </w:rPr>
      </w:pPr>
      <w:r w:rsidRPr="007F06FB">
        <w:rPr>
          <w:color w:val="000000" w:themeColor="text1"/>
          <w:sz w:val="28"/>
          <w:szCs w:val="28"/>
        </w:rPr>
        <w:t>1) заявление подано с нарушением требований, установленных пунктами</w:t>
      </w:r>
      <w:r w:rsidR="0025703D">
        <w:rPr>
          <w:color w:val="000000" w:themeColor="text1"/>
          <w:sz w:val="28"/>
          <w:szCs w:val="28"/>
        </w:rPr>
        <w:t xml:space="preserve"> </w:t>
      </w:r>
      <w:r w:rsidR="00E6503C" w:rsidRPr="007F06FB">
        <w:rPr>
          <w:color w:val="000000" w:themeColor="text1"/>
          <w:sz w:val="28"/>
          <w:szCs w:val="28"/>
        </w:rPr>
        <w:t>2</w:t>
      </w:r>
      <w:r w:rsidRPr="007F06FB">
        <w:rPr>
          <w:color w:val="000000" w:themeColor="text1"/>
          <w:sz w:val="28"/>
          <w:szCs w:val="28"/>
        </w:rPr>
        <w:t xml:space="preserve">, </w:t>
      </w:r>
      <w:r w:rsidR="00E6503C" w:rsidRPr="007F06FB">
        <w:rPr>
          <w:color w:val="000000" w:themeColor="text1"/>
          <w:sz w:val="28"/>
          <w:szCs w:val="28"/>
        </w:rPr>
        <w:t xml:space="preserve">4 главы 5 </w:t>
      </w:r>
      <w:r w:rsidRPr="007F06FB">
        <w:rPr>
          <w:color w:val="000000" w:themeColor="text1"/>
          <w:sz w:val="28"/>
          <w:szCs w:val="28"/>
        </w:rPr>
        <w:t>Условий;</w:t>
      </w:r>
    </w:p>
    <w:p w:rsidR="000B03DB" w:rsidRPr="007F06FB" w:rsidRDefault="000B03DB" w:rsidP="000F354E">
      <w:pPr>
        <w:pStyle w:val="a4"/>
        <w:ind w:left="0" w:firstLine="851"/>
        <w:jc w:val="both"/>
        <w:rPr>
          <w:color w:val="000000" w:themeColor="text1"/>
          <w:sz w:val="28"/>
          <w:szCs w:val="28"/>
        </w:rPr>
      </w:pPr>
      <w:r w:rsidRPr="007F06FB">
        <w:rPr>
          <w:color w:val="000000" w:themeColor="text1"/>
          <w:sz w:val="28"/>
          <w:szCs w:val="28"/>
        </w:rPr>
        <w:lastRenderedPageBreak/>
        <w:t>2) указанное место размещения НТО отсутствует в схеме размещения НТО;</w:t>
      </w:r>
    </w:p>
    <w:p w:rsidR="000B03DB" w:rsidRPr="007F06FB" w:rsidRDefault="000B03DB" w:rsidP="000F354E">
      <w:pPr>
        <w:pStyle w:val="a4"/>
        <w:ind w:left="0" w:firstLine="851"/>
        <w:jc w:val="both"/>
        <w:rPr>
          <w:color w:val="000000" w:themeColor="text1"/>
          <w:sz w:val="28"/>
          <w:szCs w:val="28"/>
        </w:rPr>
      </w:pPr>
      <w:r w:rsidRPr="007F06FB">
        <w:rPr>
          <w:color w:val="000000" w:themeColor="text1"/>
          <w:sz w:val="28"/>
          <w:szCs w:val="28"/>
        </w:rPr>
        <w:t>3) место размещения НТО обременено правом третьего лица;</w:t>
      </w:r>
    </w:p>
    <w:p w:rsidR="000B03DB" w:rsidRPr="007F06FB" w:rsidRDefault="000B03DB" w:rsidP="000F354E">
      <w:pPr>
        <w:pStyle w:val="a4"/>
        <w:ind w:left="0" w:firstLine="851"/>
        <w:jc w:val="both"/>
        <w:rPr>
          <w:color w:val="000000" w:themeColor="text1"/>
          <w:sz w:val="28"/>
          <w:szCs w:val="28"/>
        </w:rPr>
      </w:pPr>
      <w:r w:rsidRPr="007F06FB">
        <w:rPr>
          <w:color w:val="000000" w:themeColor="text1"/>
          <w:sz w:val="28"/>
          <w:szCs w:val="28"/>
        </w:rPr>
        <w:t xml:space="preserve">4) выявление недостоверной информации о хозяйствующем субъекте </w:t>
      </w:r>
      <w:r w:rsidR="0025703D">
        <w:rPr>
          <w:color w:val="000000" w:themeColor="text1"/>
          <w:sz w:val="28"/>
          <w:szCs w:val="28"/>
        </w:rPr>
        <w:br/>
      </w:r>
      <w:r w:rsidRPr="007F06FB">
        <w:rPr>
          <w:color w:val="000000" w:themeColor="text1"/>
          <w:sz w:val="28"/>
          <w:szCs w:val="28"/>
        </w:rPr>
        <w:t>в представленных документах;</w:t>
      </w:r>
    </w:p>
    <w:p w:rsidR="000B03DB" w:rsidRPr="007F06FB" w:rsidRDefault="000B03DB" w:rsidP="000F354E">
      <w:pPr>
        <w:pStyle w:val="a4"/>
        <w:ind w:left="0" w:firstLine="851"/>
        <w:jc w:val="both"/>
        <w:rPr>
          <w:color w:val="000000" w:themeColor="text1"/>
          <w:sz w:val="28"/>
          <w:szCs w:val="28"/>
        </w:rPr>
      </w:pPr>
      <w:r w:rsidRPr="007F06FB">
        <w:rPr>
          <w:color w:val="000000" w:themeColor="text1"/>
          <w:sz w:val="28"/>
          <w:szCs w:val="28"/>
        </w:rPr>
        <w:t>5) истечение срока действия представленных документов;</w:t>
      </w:r>
    </w:p>
    <w:p w:rsidR="000B03DB" w:rsidRPr="007F06FB" w:rsidRDefault="000B03DB" w:rsidP="000F354E">
      <w:pPr>
        <w:pStyle w:val="a4"/>
        <w:ind w:left="0" w:firstLine="851"/>
        <w:jc w:val="both"/>
        <w:rPr>
          <w:color w:val="000000" w:themeColor="text1"/>
          <w:sz w:val="28"/>
          <w:szCs w:val="28"/>
        </w:rPr>
      </w:pPr>
      <w:r w:rsidRPr="007F06FB">
        <w:rPr>
          <w:color w:val="000000" w:themeColor="text1"/>
          <w:sz w:val="28"/>
          <w:szCs w:val="28"/>
        </w:rPr>
        <w:t xml:space="preserve">6) указанное в заявлении место размещения НТО является предметом аукциона, </w:t>
      </w:r>
      <w:r w:rsidR="0025703D" w:rsidRPr="007F06FB">
        <w:rPr>
          <w:color w:val="000000" w:themeColor="text1"/>
          <w:sz w:val="28"/>
          <w:szCs w:val="28"/>
        </w:rPr>
        <w:t>извещение,</w:t>
      </w:r>
      <w:r w:rsidRPr="007F06FB">
        <w:rPr>
          <w:color w:val="000000" w:themeColor="text1"/>
          <w:sz w:val="28"/>
          <w:szCs w:val="28"/>
        </w:rPr>
        <w:t xml:space="preserve"> о проведении которого размещено на официальном сайте Асбестовского городского округа в сети «Интернет»;</w:t>
      </w:r>
    </w:p>
    <w:p w:rsidR="000B03DB" w:rsidRPr="007F06FB" w:rsidRDefault="000B03DB" w:rsidP="000F354E">
      <w:pPr>
        <w:pStyle w:val="a4"/>
        <w:ind w:left="0" w:firstLine="851"/>
        <w:jc w:val="both"/>
        <w:rPr>
          <w:color w:val="000000" w:themeColor="text1"/>
          <w:sz w:val="28"/>
          <w:szCs w:val="28"/>
        </w:rPr>
      </w:pPr>
      <w:r w:rsidRPr="007F06FB">
        <w:rPr>
          <w:color w:val="000000" w:themeColor="text1"/>
          <w:sz w:val="28"/>
          <w:szCs w:val="28"/>
        </w:rPr>
        <w:t>7) отсутствие в Едином государственном реестре юридических лиц, Едином государственном реестре индивидуальных предпринимателей сведений о хозяйствующем субъекте;</w:t>
      </w:r>
    </w:p>
    <w:p w:rsidR="000B03DB" w:rsidRPr="007F06FB" w:rsidRDefault="000B03DB" w:rsidP="000F354E">
      <w:pPr>
        <w:pStyle w:val="a4"/>
        <w:ind w:left="0" w:firstLine="851"/>
        <w:jc w:val="both"/>
        <w:rPr>
          <w:color w:val="000000" w:themeColor="text1"/>
          <w:sz w:val="28"/>
          <w:szCs w:val="28"/>
        </w:rPr>
      </w:pPr>
      <w:r w:rsidRPr="007F06FB">
        <w:rPr>
          <w:color w:val="000000" w:themeColor="text1"/>
          <w:sz w:val="28"/>
          <w:szCs w:val="28"/>
        </w:rPr>
        <w:t>8) исключение юридического лица, прек</w:t>
      </w:r>
      <w:r w:rsidR="0025703D">
        <w:rPr>
          <w:color w:val="000000" w:themeColor="text1"/>
          <w:sz w:val="28"/>
          <w:szCs w:val="28"/>
        </w:rPr>
        <w:t xml:space="preserve">ратившего свою деятельность </w:t>
      </w:r>
      <w:r w:rsidR="0025703D">
        <w:rPr>
          <w:color w:val="000000" w:themeColor="text1"/>
          <w:sz w:val="28"/>
          <w:szCs w:val="28"/>
        </w:rPr>
        <w:br/>
        <w:t xml:space="preserve">из </w:t>
      </w:r>
      <w:r w:rsidRPr="007F06FB">
        <w:rPr>
          <w:color w:val="000000" w:themeColor="text1"/>
          <w:sz w:val="28"/>
          <w:szCs w:val="28"/>
        </w:rPr>
        <w:t>Единого государственного реестра юридических лиц;</w:t>
      </w:r>
    </w:p>
    <w:p w:rsidR="000B03DB" w:rsidRPr="007F06FB" w:rsidRDefault="000B03DB" w:rsidP="000F354E">
      <w:pPr>
        <w:pStyle w:val="a4"/>
        <w:ind w:left="0" w:firstLine="851"/>
        <w:jc w:val="both"/>
        <w:rPr>
          <w:color w:val="000000" w:themeColor="text1"/>
          <w:sz w:val="28"/>
          <w:szCs w:val="28"/>
        </w:rPr>
      </w:pPr>
      <w:r w:rsidRPr="007F06FB">
        <w:rPr>
          <w:color w:val="000000" w:themeColor="text1"/>
          <w:sz w:val="28"/>
          <w:szCs w:val="28"/>
        </w:rPr>
        <w:t xml:space="preserve">9) исключение сведений об индивидуальном предпринимателе из Единого государственного реестра индивидуальных предпринимателей в связи </w:t>
      </w:r>
      <w:r w:rsidR="0025703D">
        <w:rPr>
          <w:color w:val="000000" w:themeColor="text1"/>
          <w:sz w:val="28"/>
          <w:szCs w:val="28"/>
        </w:rPr>
        <w:br/>
      </w:r>
      <w:r w:rsidRPr="007F06FB">
        <w:rPr>
          <w:color w:val="000000" w:themeColor="text1"/>
          <w:sz w:val="28"/>
          <w:szCs w:val="28"/>
        </w:rPr>
        <w:t>с прекращением гражданином деятельности в качестве индивидуального предпринимателя;</w:t>
      </w:r>
    </w:p>
    <w:p w:rsidR="000B03DB" w:rsidRPr="007F06FB" w:rsidRDefault="000B03DB" w:rsidP="000F354E">
      <w:pPr>
        <w:pStyle w:val="a4"/>
        <w:ind w:left="0" w:firstLine="851"/>
        <w:jc w:val="both"/>
        <w:rPr>
          <w:color w:val="000000" w:themeColor="text1"/>
          <w:sz w:val="28"/>
          <w:szCs w:val="28"/>
        </w:rPr>
      </w:pPr>
      <w:r w:rsidRPr="007F06FB">
        <w:rPr>
          <w:color w:val="000000" w:themeColor="text1"/>
          <w:sz w:val="28"/>
          <w:szCs w:val="28"/>
        </w:rPr>
        <w:t>10) возведение и эксплуатация НТО в нарушение целевого (функционального) назначения, предусмотренного в схеме, несоблюдение требований к параметрам, внешнему виду НТО, установленных на территории Асбестовского городского округа;</w:t>
      </w:r>
    </w:p>
    <w:p w:rsidR="000B03DB" w:rsidRPr="007F06FB" w:rsidRDefault="000B03DB" w:rsidP="000F354E">
      <w:pPr>
        <w:pStyle w:val="a4"/>
        <w:ind w:left="0" w:firstLine="851"/>
        <w:jc w:val="both"/>
        <w:rPr>
          <w:color w:val="000000" w:themeColor="text1"/>
          <w:sz w:val="28"/>
          <w:szCs w:val="28"/>
        </w:rPr>
      </w:pPr>
      <w:r w:rsidRPr="007F06FB">
        <w:rPr>
          <w:color w:val="000000" w:themeColor="text1"/>
          <w:sz w:val="28"/>
          <w:szCs w:val="28"/>
        </w:rPr>
        <w:t>11) указанное в заявлении место НТО входит в границы земельного участка, предоставленного иному юридическому лицу, индивидуальному предпринимателю, гражданину в порядке, предусмотренном Земельным кодексом Российской Федерации, либо в отношении указанного в заявлении места НТО имеется действующий договор, предусматривающий размещение НТО, заключенный с иным лицом.</w:t>
      </w:r>
    </w:p>
    <w:p w:rsidR="000B03DB" w:rsidRPr="007F06FB" w:rsidRDefault="000B03DB" w:rsidP="000F354E">
      <w:pPr>
        <w:numPr>
          <w:ilvl w:val="0"/>
          <w:numId w:val="9"/>
        </w:numPr>
        <w:shd w:val="clear" w:color="auto" w:fill="FFFFFF"/>
        <w:tabs>
          <w:tab w:val="left" w:pos="570"/>
        </w:tabs>
        <w:ind w:firstLine="851"/>
        <w:jc w:val="both"/>
        <w:rPr>
          <w:color w:val="000000" w:themeColor="text1"/>
          <w:spacing w:val="-9"/>
          <w:sz w:val="28"/>
          <w:szCs w:val="28"/>
        </w:rPr>
      </w:pPr>
      <w:r w:rsidRPr="007F06FB">
        <w:rPr>
          <w:rFonts w:eastAsia="Times New Roman"/>
          <w:color w:val="000000" w:themeColor="text1"/>
          <w:sz w:val="28"/>
          <w:szCs w:val="28"/>
        </w:rPr>
        <w:t xml:space="preserve"> В случае если имеются основания для заключения Договора </w:t>
      </w:r>
      <w:r w:rsidR="0025703D">
        <w:rPr>
          <w:rFonts w:eastAsia="Times New Roman"/>
          <w:color w:val="000000" w:themeColor="text1"/>
          <w:sz w:val="28"/>
          <w:szCs w:val="28"/>
        </w:rPr>
        <w:br/>
      </w:r>
      <w:r w:rsidRPr="007F06FB">
        <w:rPr>
          <w:rFonts w:eastAsia="Times New Roman"/>
          <w:color w:val="000000" w:themeColor="text1"/>
          <w:sz w:val="28"/>
          <w:szCs w:val="28"/>
        </w:rPr>
        <w:t>без проведения аукциона, администрация Асбестовского городского округа в течение тридцати календарных дней с даты направления Уведомления осуществляет подготовку проекта Договора и направляет его инициатору заключения Договора.</w:t>
      </w:r>
    </w:p>
    <w:p w:rsidR="000B03DB" w:rsidRPr="007F06FB" w:rsidRDefault="000B03DB" w:rsidP="000F354E">
      <w:pPr>
        <w:numPr>
          <w:ilvl w:val="0"/>
          <w:numId w:val="9"/>
        </w:numPr>
        <w:shd w:val="clear" w:color="auto" w:fill="FFFFFF"/>
        <w:tabs>
          <w:tab w:val="left" w:pos="570"/>
        </w:tabs>
        <w:ind w:firstLine="851"/>
        <w:jc w:val="both"/>
        <w:rPr>
          <w:color w:val="000000" w:themeColor="text1"/>
          <w:spacing w:val="-7"/>
          <w:sz w:val="28"/>
          <w:szCs w:val="28"/>
        </w:rPr>
      </w:pPr>
      <w:r w:rsidRPr="007F06FB">
        <w:rPr>
          <w:rFonts w:eastAsia="Times New Roman"/>
          <w:color w:val="000000" w:themeColor="text1"/>
          <w:sz w:val="28"/>
          <w:szCs w:val="28"/>
        </w:rPr>
        <w:t xml:space="preserve"> В случае если основания для заключения Договора без проведения аукциона отсутствуют, Администрация города в течение десяти рабочих дней </w:t>
      </w:r>
      <w:r w:rsidR="0025703D">
        <w:rPr>
          <w:rFonts w:eastAsia="Times New Roman"/>
          <w:color w:val="000000" w:themeColor="text1"/>
          <w:sz w:val="28"/>
          <w:szCs w:val="28"/>
        </w:rPr>
        <w:br/>
      </w:r>
      <w:r w:rsidRPr="007F06FB">
        <w:rPr>
          <w:rFonts w:eastAsia="Times New Roman"/>
          <w:color w:val="000000" w:themeColor="text1"/>
          <w:sz w:val="28"/>
          <w:szCs w:val="28"/>
        </w:rPr>
        <w:t xml:space="preserve">с даты направления Уведомления обеспечивает опубликование информации </w:t>
      </w:r>
      <w:r w:rsidR="0025703D">
        <w:rPr>
          <w:rFonts w:eastAsia="Times New Roman"/>
          <w:color w:val="000000" w:themeColor="text1"/>
          <w:sz w:val="28"/>
          <w:szCs w:val="28"/>
        </w:rPr>
        <w:br/>
      </w:r>
      <w:r w:rsidRPr="007F06FB">
        <w:rPr>
          <w:rFonts w:eastAsia="Times New Roman"/>
          <w:color w:val="000000" w:themeColor="text1"/>
          <w:sz w:val="28"/>
          <w:szCs w:val="28"/>
        </w:rPr>
        <w:t>о планируемом размещении НТО в газете «Асбестовский рабочий» и размещение на официальном сайте Асбестовского городского округа.</w:t>
      </w:r>
    </w:p>
    <w:p w:rsidR="000B03DB" w:rsidRPr="0025703D" w:rsidRDefault="00835001" w:rsidP="000F354E">
      <w:pPr>
        <w:numPr>
          <w:ilvl w:val="0"/>
          <w:numId w:val="9"/>
        </w:numPr>
        <w:shd w:val="clear" w:color="auto" w:fill="FFFFFF"/>
        <w:tabs>
          <w:tab w:val="left" w:pos="570"/>
        </w:tabs>
        <w:ind w:firstLine="851"/>
        <w:jc w:val="both"/>
        <w:rPr>
          <w:color w:val="000000" w:themeColor="text1"/>
          <w:sz w:val="28"/>
          <w:szCs w:val="28"/>
        </w:rPr>
      </w:pPr>
      <w:r w:rsidRPr="007F06FB">
        <w:rPr>
          <w:rFonts w:eastAsia="Times New Roman"/>
          <w:color w:val="000000" w:themeColor="text1"/>
          <w:sz w:val="28"/>
          <w:szCs w:val="28"/>
        </w:rPr>
        <w:t xml:space="preserve"> </w:t>
      </w:r>
      <w:r w:rsidR="000B03DB" w:rsidRPr="007F06FB">
        <w:rPr>
          <w:rFonts w:eastAsia="Times New Roman"/>
          <w:color w:val="000000" w:themeColor="text1"/>
          <w:sz w:val="28"/>
          <w:szCs w:val="28"/>
        </w:rPr>
        <w:t>Если по истечении тридцати календарных дней со дня опубликования информации о планируемом размещении НТО другие заявления на размещение НТО не поступили, администрация Асбестовского городского округа в течение десяти рабочих дней осуществляет подготовку проекта Договора и направляет его инициатору заключения Договора.</w:t>
      </w:r>
    </w:p>
    <w:p w:rsidR="0025703D" w:rsidRDefault="0025703D" w:rsidP="0025703D">
      <w:pPr>
        <w:shd w:val="clear" w:color="auto" w:fill="FFFFFF"/>
        <w:tabs>
          <w:tab w:val="left" w:pos="570"/>
        </w:tabs>
        <w:jc w:val="both"/>
        <w:rPr>
          <w:rFonts w:eastAsia="Times New Roman"/>
          <w:color w:val="000000" w:themeColor="text1"/>
          <w:sz w:val="28"/>
          <w:szCs w:val="28"/>
        </w:rPr>
      </w:pPr>
    </w:p>
    <w:p w:rsidR="0025703D" w:rsidRPr="007F06FB" w:rsidRDefault="0025703D" w:rsidP="0025703D">
      <w:pPr>
        <w:shd w:val="clear" w:color="auto" w:fill="FFFFFF"/>
        <w:tabs>
          <w:tab w:val="left" w:pos="570"/>
        </w:tabs>
        <w:jc w:val="both"/>
        <w:rPr>
          <w:color w:val="000000" w:themeColor="text1"/>
          <w:sz w:val="28"/>
          <w:szCs w:val="28"/>
        </w:rPr>
      </w:pPr>
    </w:p>
    <w:p w:rsidR="000B03DB" w:rsidRPr="007F06FB" w:rsidRDefault="000B03DB" w:rsidP="000F354E">
      <w:pPr>
        <w:numPr>
          <w:ilvl w:val="0"/>
          <w:numId w:val="11"/>
        </w:numPr>
        <w:shd w:val="clear" w:color="auto" w:fill="FFFFFF"/>
        <w:tabs>
          <w:tab w:val="left" w:pos="555"/>
        </w:tabs>
        <w:ind w:firstLine="851"/>
        <w:jc w:val="both"/>
        <w:rPr>
          <w:color w:val="000000" w:themeColor="text1"/>
          <w:spacing w:val="-13"/>
          <w:sz w:val="28"/>
          <w:szCs w:val="28"/>
        </w:rPr>
      </w:pPr>
      <w:r w:rsidRPr="007F06FB">
        <w:rPr>
          <w:rFonts w:eastAsia="Times New Roman"/>
          <w:color w:val="000000" w:themeColor="text1"/>
          <w:spacing w:val="-2"/>
          <w:sz w:val="28"/>
          <w:szCs w:val="28"/>
        </w:rPr>
        <w:lastRenderedPageBreak/>
        <w:t xml:space="preserve"> Если в течение тридцати календарных дней со дня опубликования </w:t>
      </w:r>
      <w:r w:rsidRPr="007F06FB">
        <w:rPr>
          <w:rFonts w:eastAsia="Times New Roman"/>
          <w:color w:val="000000" w:themeColor="text1"/>
          <w:sz w:val="28"/>
          <w:szCs w:val="28"/>
        </w:rPr>
        <w:t xml:space="preserve">информации </w:t>
      </w:r>
      <w:r w:rsidRPr="007F06FB">
        <w:rPr>
          <w:rFonts w:eastAsia="Times New Roman"/>
          <w:bCs/>
          <w:color w:val="000000" w:themeColor="text1"/>
          <w:sz w:val="28"/>
          <w:szCs w:val="28"/>
        </w:rPr>
        <w:t xml:space="preserve">о </w:t>
      </w:r>
      <w:r w:rsidRPr="007F06FB">
        <w:rPr>
          <w:rFonts w:eastAsia="Times New Roman"/>
          <w:color w:val="000000" w:themeColor="text1"/>
          <w:sz w:val="28"/>
          <w:szCs w:val="28"/>
        </w:rPr>
        <w:t>размещении НТО поступили заявления от иных лиц Администрация Асбестовского городского округа (далее - уполномоченный орган) принимает решение о проведении аукциона на право заключения Договора.</w:t>
      </w:r>
    </w:p>
    <w:p w:rsidR="007677AD" w:rsidRPr="007F06FB" w:rsidRDefault="000B03DB" w:rsidP="000F354E">
      <w:pPr>
        <w:numPr>
          <w:ilvl w:val="0"/>
          <w:numId w:val="11"/>
        </w:numPr>
        <w:shd w:val="clear" w:color="auto" w:fill="FFFFFF"/>
        <w:tabs>
          <w:tab w:val="left" w:pos="555"/>
        </w:tabs>
        <w:ind w:firstLine="851"/>
        <w:jc w:val="both"/>
        <w:rPr>
          <w:color w:val="000000" w:themeColor="text1"/>
          <w:spacing w:val="-10"/>
          <w:sz w:val="28"/>
          <w:szCs w:val="28"/>
        </w:rPr>
      </w:pPr>
      <w:r w:rsidRPr="007F06FB">
        <w:rPr>
          <w:rFonts w:eastAsia="Times New Roman"/>
          <w:color w:val="000000" w:themeColor="text1"/>
          <w:spacing w:val="-2"/>
          <w:sz w:val="28"/>
          <w:szCs w:val="28"/>
        </w:rPr>
        <w:t>Решение о проведении аукциона принимается в форме постановления а</w:t>
      </w:r>
      <w:r w:rsidRPr="007F06FB">
        <w:rPr>
          <w:rFonts w:eastAsia="Times New Roman"/>
          <w:color w:val="000000" w:themeColor="text1"/>
          <w:sz w:val="28"/>
          <w:szCs w:val="28"/>
        </w:rPr>
        <w:t>дминистрации Асбестовского городского округа. Проект постановления готовит отдел по экономике администрации Асбестовского городского округа.</w:t>
      </w:r>
    </w:p>
    <w:p w:rsidR="007677AD" w:rsidRPr="00BD2799" w:rsidRDefault="00E6503C" w:rsidP="0025703D">
      <w:pPr>
        <w:shd w:val="clear" w:color="auto" w:fill="FFFFFF"/>
        <w:tabs>
          <w:tab w:val="left" w:pos="555"/>
        </w:tabs>
        <w:ind w:firstLine="851"/>
        <w:jc w:val="both"/>
        <w:rPr>
          <w:color w:val="000000" w:themeColor="text1"/>
          <w:spacing w:val="-10"/>
          <w:sz w:val="28"/>
          <w:szCs w:val="28"/>
        </w:rPr>
      </w:pPr>
      <w:r w:rsidRPr="00BD2799">
        <w:rPr>
          <w:bCs/>
          <w:color w:val="000000" w:themeColor="text1"/>
          <w:sz w:val="28"/>
          <w:szCs w:val="28"/>
        </w:rPr>
        <w:t>10</w:t>
      </w:r>
      <w:r w:rsidR="006030A4" w:rsidRPr="00BD2799">
        <w:rPr>
          <w:bCs/>
          <w:color w:val="000000" w:themeColor="text1"/>
          <w:sz w:val="28"/>
          <w:szCs w:val="28"/>
        </w:rPr>
        <w:t xml:space="preserve">. </w:t>
      </w:r>
      <w:r w:rsidR="007677AD" w:rsidRPr="00BD2799">
        <w:rPr>
          <w:rFonts w:eastAsia="Times New Roman"/>
          <w:bCs/>
          <w:color w:val="000000" w:themeColor="text1"/>
          <w:spacing w:val="-3"/>
          <w:sz w:val="28"/>
          <w:szCs w:val="28"/>
        </w:rPr>
        <w:t>Основания для расторжения договора:</w:t>
      </w:r>
    </w:p>
    <w:p w:rsidR="007677AD" w:rsidRPr="007F06FB" w:rsidRDefault="007677AD" w:rsidP="000F354E">
      <w:pPr>
        <w:numPr>
          <w:ilvl w:val="0"/>
          <w:numId w:val="26"/>
        </w:numPr>
        <w:shd w:val="clear" w:color="auto" w:fill="FFFFFF"/>
        <w:tabs>
          <w:tab w:val="left" w:pos="614"/>
        </w:tabs>
        <w:ind w:firstLine="851"/>
        <w:rPr>
          <w:color w:val="000000" w:themeColor="text1"/>
          <w:spacing w:val="-19"/>
          <w:sz w:val="28"/>
          <w:szCs w:val="28"/>
        </w:rPr>
      </w:pPr>
      <w:r w:rsidRPr="007F06FB">
        <w:rPr>
          <w:rFonts w:eastAsia="Times New Roman"/>
          <w:color w:val="000000" w:themeColor="text1"/>
          <w:spacing w:val="-3"/>
          <w:sz w:val="28"/>
          <w:szCs w:val="28"/>
        </w:rPr>
        <w:t xml:space="preserve"> Договор пролонгации не подлежит.</w:t>
      </w:r>
    </w:p>
    <w:p w:rsidR="007677AD" w:rsidRPr="007F06FB" w:rsidRDefault="007677AD" w:rsidP="000F354E">
      <w:pPr>
        <w:numPr>
          <w:ilvl w:val="0"/>
          <w:numId w:val="26"/>
        </w:numPr>
        <w:shd w:val="clear" w:color="auto" w:fill="FFFFFF"/>
        <w:tabs>
          <w:tab w:val="left" w:pos="614"/>
        </w:tabs>
        <w:ind w:firstLine="851"/>
        <w:jc w:val="both"/>
        <w:rPr>
          <w:color w:val="000000" w:themeColor="text1"/>
          <w:spacing w:val="-9"/>
          <w:sz w:val="28"/>
          <w:szCs w:val="28"/>
        </w:rPr>
      </w:pPr>
      <w:r w:rsidRPr="007F06FB">
        <w:rPr>
          <w:rFonts w:eastAsia="Times New Roman"/>
          <w:color w:val="000000" w:themeColor="text1"/>
          <w:spacing w:val="-4"/>
          <w:sz w:val="28"/>
          <w:szCs w:val="28"/>
        </w:rPr>
        <w:t xml:space="preserve"> Договор прекращает свое действие по окончании его срока, а также </w:t>
      </w:r>
      <w:r w:rsidR="0025703D">
        <w:rPr>
          <w:rFonts w:eastAsia="Times New Roman"/>
          <w:color w:val="000000" w:themeColor="text1"/>
          <w:spacing w:val="-4"/>
          <w:sz w:val="28"/>
          <w:szCs w:val="28"/>
        </w:rPr>
        <w:br/>
      </w:r>
      <w:r w:rsidRPr="007F06FB">
        <w:rPr>
          <w:rFonts w:eastAsia="Times New Roman"/>
          <w:color w:val="000000" w:themeColor="text1"/>
          <w:spacing w:val="-4"/>
          <w:sz w:val="28"/>
          <w:szCs w:val="28"/>
        </w:rPr>
        <w:t xml:space="preserve">в </w:t>
      </w:r>
      <w:r w:rsidRPr="007F06FB">
        <w:rPr>
          <w:rFonts w:eastAsia="Times New Roman"/>
          <w:color w:val="000000" w:themeColor="text1"/>
          <w:sz w:val="28"/>
          <w:szCs w:val="28"/>
        </w:rPr>
        <w:t>любой другой срок по соглашению Сторон.</w:t>
      </w:r>
    </w:p>
    <w:p w:rsidR="007677AD" w:rsidRPr="007F06FB" w:rsidRDefault="007677AD" w:rsidP="000F354E">
      <w:pPr>
        <w:shd w:val="clear" w:color="auto" w:fill="FFFFFF"/>
        <w:ind w:firstLine="851"/>
        <w:jc w:val="both"/>
        <w:rPr>
          <w:color w:val="000000" w:themeColor="text1"/>
          <w:sz w:val="28"/>
          <w:szCs w:val="28"/>
        </w:rPr>
      </w:pPr>
      <w:r w:rsidRPr="007F06FB">
        <w:rPr>
          <w:color w:val="000000" w:themeColor="text1"/>
          <w:sz w:val="28"/>
          <w:szCs w:val="28"/>
        </w:rPr>
        <w:t xml:space="preserve">3. </w:t>
      </w:r>
      <w:r w:rsidRPr="007F06FB">
        <w:rPr>
          <w:rFonts w:eastAsia="Times New Roman"/>
          <w:color w:val="000000" w:themeColor="text1"/>
          <w:sz w:val="28"/>
          <w:szCs w:val="28"/>
        </w:rPr>
        <w:t>Договор может быть досрочно расторгнут по требованию администрации Асбестовского городского округа в следующих случаях:</w:t>
      </w:r>
    </w:p>
    <w:p w:rsidR="007677AD" w:rsidRPr="007F06FB" w:rsidRDefault="007677AD" w:rsidP="000F354E">
      <w:pPr>
        <w:shd w:val="clear" w:color="auto" w:fill="FFFFFF"/>
        <w:tabs>
          <w:tab w:val="left" w:pos="738"/>
        </w:tabs>
        <w:ind w:firstLine="851"/>
        <w:jc w:val="both"/>
        <w:rPr>
          <w:color w:val="000000" w:themeColor="text1"/>
          <w:spacing w:val="-8"/>
          <w:sz w:val="28"/>
          <w:szCs w:val="28"/>
        </w:rPr>
      </w:pPr>
      <w:r w:rsidRPr="007F06FB">
        <w:rPr>
          <w:rFonts w:eastAsia="Times New Roman"/>
          <w:color w:val="000000" w:themeColor="text1"/>
          <w:spacing w:val="-4"/>
          <w:sz w:val="28"/>
          <w:szCs w:val="28"/>
        </w:rPr>
        <w:t xml:space="preserve">1) двукратного или более невнесения или неполного внесения платы в </w:t>
      </w:r>
      <w:r w:rsidRPr="007F06FB">
        <w:rPr>
          <w:rFonts w:eastAsia="Times New Roman"/>
          <w:color w:val="000000" w:themeColor="text1"/>
          <w:sz w:val="28"/>
          <w:szCs w:val="28"/>
        </w:rPr>
        <w:t>срок, установленный Договором;</w:t>
      </w:r>
    </w:p>
    <w:p w:rsidR="007677AD" w:rsidRPr="007F06FB" w:rsidRDefault="007677AD" w:rsidP="000F354E">
      <w:pPr>
        <w:shd w:val="clear" w:color="auto" w:fill="FFFFFF"/>
        <w:tabs>
          <w:tab w:val="left" w:pos="738"/>
        </w:tabs>
        <w:ind w:firstLine="851"/>
        <w:jc w:val="both"/>
        <w:rPr>
          <w:color w:val="000000" w:themeColor="text1"/>
          <w:spacing w:val="-8"/>
          <w:sz w:val="28"/>
          <w:szCs w:val="28"/>
        </w:rPr>
      </w:pPr>
      <w:r w:rsidRPr="007F06FB">
        <w:rPr>
          <w:rFonts w:eastAsia="Times New Roman"/>
          <w:color w:val="000000" w:themeColor="text1"/>
          <w:spacing w:val="-3"/>
          <w:sz w:val="28"/>
          <w:szCs w:val="28"/>
        </w:rPr>
        <w:t xml:space="preserve">2) передача права и обязанности по Договору третьему лицу, а также </w:t>
      </w:r>
      <w:r w:rsidRPr="007F06FB">
        <w:rPr>
          <w:rFonts w:eastAsia="Times New Roman"/>
          <w:color w:val="000000" w:themeColor="text1"/>
          <w:spacing w:val="-4"/>
          <w:sz w:val="28"/>
          <w:szCs w:val="28"/>
        </w:rPr>
        <w:t xml:space="preserve">передача права и обязанности по Договору в залог, вносить их в качестве вклада </w:t>
      </w:r>
      <w:r w:rsidR="0025703D">
        <w:rPr>
          <w:rFonts w:eastAsia="Times New Roman"/>
          <w:color w:val="000000" w:themeColor="text1"/>
          <w:spacing w:val="-4"/>
          <w:sz w:val="28"/>
          <w:szCs w:val="28"/>
        </w:rPr>
        <w:br/>
      </w:r>
      <w:r w:rsidRPr="007F06FB">
        <w:rPr>
          <w:rFonts w:eastAsia="Times New Roman"/>
          <w:color w:val="000000" w:themeColor="text1"/>
          <w:spacing w:val="-4"/>
          <w:sz w:val="28"/>
          <w:szCs w:val="28"/>
        </w:rPr>
        <w:t xml:space="preserve">в уставный капитал хозяйственного товарищества или общества, либо </w:t>
      </w:r>
      <w:r w:rsidRPr="007F06FB">
        <w:rPr>
          <w:rFonts w:eastAsia="Times New Roman"/>
          <w:color w:val="000000" w:themeColor="text1"/>
          <w:sz w:val="28"/>
          <w:szCs w:val="28"/>
        </w:rPr>
        <w:t>паевого взноса в производственный кооператив.</w:t>
      </w:r>
    </w:p>
    <w:p w:rsidR="007677AD" w:rsidRPr="007F06FB" w:rsidRDefault="007677AD" w:rsidP="000F354E">
      <w:pPr>
        <w:shd w:val="clear" w:color="auto" w:fill="FFFFFF"/>
        <w:ind w:firstLine="851"/>
        <w:jc w:val="both"/>
        <w:rPr>
          <w:color w:val="000000" w:themeColor="text1"/>
          <w:sz w:val="28"/>
          <w:szCs w:val="28"/>
        </w:rPr>
      </w:pPr>
      <w:r w:rsidRPr="007F06FB">
        <w:rPr>
          <w:color w:val="000000" w:themeColor="text1"/>
          <w:spacing w:val="-3"/>
          <w:sz w:val="28"/>
          <w:szCs w:val="28"/>
        </w:rPr>
        <w:t>3) и</w:t>
      </w:r>
      <w:r w:rsidRPr="007F06FB">
        <w:rPr>
          <w:rFonts w:eastAsia="Times New Roman"/>
          <w:color w:val="000000" w:themeColor="text1"/>
          <w:spacing w:val="-3"/>
          <w:sz w:val="28"/>
          <w:szCs w:val="28"/>
        </w:rPr>
        <w:t xml:space="preserve">зменение вида Объекта, специализации, внешнего вид, размеры, </w:t>
      </w:r>
      <w:r w:rsidRPr="007F06FB">
        <w:rPr>
          <w:rFonts w:eastAsia="Times New Roman"/>
          <w:color w:val="000000" w:themeColor="text1"/>
          <w:sz w:val="28"/>
          <w:szCs w:val="28"/>
        </w:rPr>
        <w:t xml:space="preserve">площадь и местоположение Объекта, благоустройство прилегающей </w:t>
      </w:r>
      <w:r w:rsidRPr="007F06FB">
        <w:rPr>
          <w:rFonts w:eastAsia="Times New Roman"/>
          <w:color w:val="000000" w:themeColor="text1"/>
          <w:spacing w:val="-3"/>
          <w:sz w:val="28"/>
          <w:szCs w:val="28"/>
        </w:rPr>
        <w:t xml:space="preserve">территории </w:t>
      </w:r>
      <w:r w:rsidR="0025703D">
        <w:rPr>
          <w:rFonts w:eastAsia="Times New Roman"/>
          <w:color w:val="000000" w:themeColor="text1"/>
          <w:spacing w:val="-3"/>
          <w:sz w:val="28"/>
          <w:szCs w:val="28"/>
        </w:rPr>
        <w:br/>
      </w:r>
      <w:r w:rsidRPr="007F06FB">
        <w:rPr>
          <w:rFonts w:eastAsia="Times New Roman"/>
          <w:color w:val="000000" w:themeColor="text1"/>
          <w:spacing w:val="-3"/>
          <w:sz w:val="28"/>
          <w:szCs w:val="28"/>
        </w:rPr>
        <w:t>в течение всего установленного периода размещения Объекта.</w:t>
      </w:r>
    </w:p>
    <w:p w:rsidR="007677AD" w:rsidRPr="007F06FB" w:rsidRDefault="007677AD" w:rsidP="000F354E">
      <w:pPr>
        <w:shd w:val="clear" w:color="auto" w:fill="FFFFFF"/>
        <w:ind w:firstLine="851"/>
        <w:jc w:val="both"/>
        <w:rPr>
          <w:rFonts w:eastAsia="Times New Roman"/>
          <w:color w:val="000000" w:themeColor="text1"/>
          <w:spacing w:val="-3"/>
          <w:sz w:val="28"/>
          <w:szCs w:val="28"/>
        </w:rPr>
      </w:pPr>
      <w:r w:rsidRPr="007F06FB">
        <w:rPr>
          <w:color w:val="000000" w:themeColor="text1"/>
          <w:sz w:val="28"/>
          <w:szCs w:val="28"/>
        </w:rPr>
        <w:t>4)</w:t>
      </w:r>
      <w:r w:rsidR="00AA2592" w:rsidRPr="007F06FB">
        <w:rPr>
          <w:color w:val="000000" w:themeColor="text1"/>
          <w:sz w:val="28"/>
          <w:szCs w:val="28"/>
        </w:rPr>
        <w:t xml:space="preserve"> </w:t>
      </w:r>
      <w:r w:rsidRPr="007F06FB">
        <w:rPr>
          <w:rFonts w:eastAsia="Times New Roman"/>
          <w:color w:val="000000" w:themeColor="text1"/>
          <w:sz w:val="28"/>
          <w:szCs w:val="28"/>
        </w:rPr>
        <w:t xml:space="preserve">не соблюдение при использовании Объекта требований </w:t>
      </w:r>
      <w:r w:rsidRPr="007F06FB">
        <w:rPr>
          <w:rFonts w:eastAsia="Times New Roman"/>
          <w:color w:val="000000" w:themeColor="text1"/>
          <w:spacing w:val="-3"/>
          <w:sz w:val="28"/>
          <w:szCs w:val="28"/>
        </w:rPr>
        <w:t>градостроительных регламентов, строительных, экологических, санитарно-гигиенических, противопожарных и иных правил, нормативов</w:t>
      </w:r>
      <w:r w:rsidR="004A3857" w:rsidRPr="007F06FB">
        <w:rPr>
          <w:rFonts w:eastAsia="Times New Roman"/>
          <w:color w:val="000000" w:themeColor="text1"/>
          <w:spacing w:val="-3"/>
          <w:sz w:val="28"/>
          <w:szCs w:val="28"/>
        </w:rPr>
        <w:t>,</w:t>
      </w:r>
      <w:r w:rsidR="004A3857" w:rsidRPr="007F06FB">
        <w:rPr>
          <w:color w:val="000000" w:themeColor="text1"/>
          <w:sz w:val="28"/>
          <w:szCs w:val="28"/>
        </w:rPr>
        <w:t xml:space="preserve"> в</w:t>
      </w:r>
      <w:r w:rsidR="0025703D">
        <w:rPr>
          <w:color w:val="000000" w:themeColor="text1"/>
          <w:sz w:val="28"/>
          <w:szCs w:val="28"/>
        </w:rPr>
        <w:t xml:space="preserve"> том числе Федерального законно</w:t>
      </w:r>
      <w:r w:rsidR="004A3857" w:rsidRPr="007F06FB">
        <w:rPr>
          <w:color w:val="000000" w:themeColor="text1"/>
          <w:sz w:val="28"/>
          <w:szCs w:val="28"/>
        </w:rPr>
        <w:t xml:space="preserve"> от 22.11.1995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(ст.16, п.2).</w:t>
      </w:r>
    </w:p>
    <w:p w:rsidR="00835001" w:rsidRPr="007F06FB" w:rsidRDefault="00835001" w:rsidP="007677AD">
      <w:pPr>
        <w:shd w:val="clear" w:color="auto" w:fill="FFFFFF"/>
        <w:ind w:firstLine="567"/>
        <w:jc w:val="both"/>
        <w:rPr>
          <w:rFonts w:eastAsia="Times New Roman"/>
          <w:color w:val="000000" w:themeColor="text1"/>
          <w:spacing w:val="-3"/>
          <w:sz w:val="28"/>
          <w:szCs w:val="28"/>
        </w:rPr>
      </w:pPr>
    </w:p>
    <w:p w:rsidR="007677AD" w:rsidRDefault="007677AD" w:rsidP="007677AD">
      <w:pPr>
        <w:shd w:val="clear" w:color="auto" w:fill="FFFFFF"/>
        <w:ind w:firstLine="567"/>
        <w:jc w:val="center"/>
        <w:rPr>
          <w:rFonts w:eastAsia="Times New Roman"/>
          <w:b/>
          <w:bCs/>
          <w:color w:val="000000" w:themeColor="text1"/>
          <w:sz w:val="28"/>
          <w:szCs w:val="28"/>
        </w:rPr>
      </w:pPr>
      <w:r w:rsidRPr="007F06FB">
        <w:rPr>
          <w:rFonts w:eastAsia="Times New Roman"/>
          <w:b/>
          <w:bCs/>
          <w:color w:val="000000" w:themeColor="text1"/>
          <w:sz w:val="28"/>
          <w:szCs w:val="28"/>
        </w:rPr>
        <w:t>ГЛАВА 6. ПОРЯДОК ПРОВЕДЕНИЯ АУКЦИОНА</w:t>
      </w:r>
    </w:p>
    <w:p w:rsidR="00BD2799" w:rsidRPr="007F06FB" w:rsidRDefault="00BD2799" w:rsidP="007677AD">
      <w:pPr>
        <w:shd w:val="clear" w:color="auto" w:fill="FFFFFF"/>
        <w:ind w:firstLine="567"/>
        <w:jc w:val="center"/>
        <w:rPr>
          <w:rFonts w:eastAsia="Times New Roman"/>
          <w:b/>
          <w:bCs/>
          <w:color w:val="000000" w:themeColor="text1"/>
          <w:sz w:val="28"/>
          <w:szCs w:val="28"/>
        </w:rPr>
      </w:pPr>
    </w:p>
    <w:p w:rsidR="007677AD" w:rsidRPr="007F06FB" w:rsidRDefault="004A3857" w:rsidP="000F354E">
      <w:pPr>
        <w:pStyle w:val="a4"/>
        <w:numPr>
          <w:ilvl w:val="0"/>
          <w:numId w:val="21"/>
        </w:numPr>
        <w:shd w:val="clear" w:color="auto" w:fill="FFFFFF"/>
        <w:tabs>
          <w:tab w:val="left" w:pos="0"/>
        </w:tabs>
        <w:ind w:left="0" w:firstLine="851"/>
        <w:jc w:val="both"/>
        <w:rPr>
          <w:color w:val="000000" w:themeColor="text1"/>
          <w:sz w:val="28"/>
          <w:szCs w:val="28"/>
        </w:rPr>
      </w:pPr>
      <w:r w:rsidRPr="007F06FB">
        <w:rPr>
          <w:rFonts w:eastAsia="Times New Roman"/>
          <w:color w:val="000000" w:themeColor="text1"/>
          <w:sz w:val="28"/>
          <w:szCs w:val="28"/>
        </w:rPr>
        <w:t xml:space="preserve"> </w:t>
      </w:r>
      <w:r w:rsidR="007677AD" w:rsidRPr="007F06FB">
        <w:rPr>
          <w:rFonts w:eastAsia="Times New Roman"/>
          <w:color w:val="000000" w:themeColor="text1"/>
          <w:sz w:val="28"/>
          <w:szCs w:val="28"/>
        </w:rPr>
        <w:t>В аукционе могут участвовать только заявители, признанные участниками аукциона.</w:t>
      </w:r>
    </w:p>
    <w:p w:rsidR="007677AD" w:rsidRPr="007F06FB" w:rsidRDefault="0025703D" w:rsidP="0025703D">
      <w:pPr>
        <w:shd w:val="clear" w:color="auto" w:fill="FFFFFF"/>
        <w:tabs>
          <w:tab w:val="left" w:pos="0"/>
          <w:tab w:val="left" w:pos="676"/>
        </w:tabs>
        <w:ind w:firstLine="851"/>
        <w:jc w:val="both"/>
        <w:rPr>
          <w:color w:val="000000" w:themeColor="text1"/>
          <w:spacing w:val="-6"/>
          <w:sz w:val="28"/>
          <w:szCs w:val="28"/>
        </w:rPr>
      </w:pPr>
      <w:r>
        <w:rPr>
          <w:rFonts w:eastAsia="Times New Roman"/>
          <w:color w:val="000000" w:themeColor="text1"/>
          <w:sz w:val="28"/>
          <w:szCs w:val="28"/>
        </w:rPr>
        <w:t xml:space="preserve">2. </w:t>
      </w:r>
      <w:r w:rsidR="007677AD" w:rsidRPr="007F06FB">
        <w:rPr>
          <w:rFonts w:eastAsia="Times New Roman"/>
          <w:color w:val="000000" w:themeColor="text1"/>
          <w:sz w:val="28"/>
          <w:szCs w:val="28"/>
        </w:rPr>
        <w:t xml:space="preserve">Аукцион проводится организатором аукциона </w:t>
      </w:r>
      <w:r w:rsidR="0018719E" w:rsidRPr="007F06FB">
        <w:rPr>
          <w:rFonts w:eastAsia="Times New Roman"/>
          <w:color w:val="000000" w:themeColor="text1"/>
          <w:sz w:val="28"/>
          <w:szCs w:val="28"/>
        </w:rPr>
        <w:t>(</w:t>
      </w:r>
      <w:r w:rsidR="00D365CD" w:rsidRPr="007F06FB">
        <w:rPr>
          <w:rFonts w:eastAsia="Times New Roman"/>
          <w:color w:val="000000" w:themeColor="text1"/>
          <w:sz w:val="28"/>
          <w:szCs w:val="28"/>
        </w:rPr>
        <w:t>отдел по экономике администрации Асбестовского городского округа)</w:t>
      </w:r>
      <w:r w:rsidR="007677AD" w:rsidRPr="007F06FB">
        <w:rPr>
          <w:rFonts w:eastAsia="Times New Roman"/>
          <w:color w:val="000000" w:themeColor="text1"/>
          <w:sz w:val="28"/>
          <w:szCs w:val="28"/>
        </w:rPr>
        <w:t>в присутствии членов аукционной комиссии и участников аукциона (их представителей).</w:t>
      </w:r>
    </w:p>
    <w:p w:rsidR="007677AD" w:rsidRPr="007F06FB" w:rsidRDefault="0025703D" w:rsidP="0025703D">
      <w:pPr>
        <w:shd w:val="clear" w:color="auto" w:fill="FFFFFF"/>
        <w:tabs>
          <w:tab w:val="left" w:pos="0"/>
          <w:tab w:val="left" w:pos="676"/>
        </w:tabs>
        <w:ind w:firstLine="851"/>
        <w:jc w:val="both"/>
        <w:rPr>
          <w:color w:val="000000" w:themeColor="text1"/>
          <w:spacing w:val="-6"/>
          <w:sz w:val="28"/>
          <w:szCs w:val="28"/>
        </w:rPr>
      </w:pPr>
      <w:r>
        <w:rPr>
          <w:rFonts w:eastAsia="Times New Roman"/>
          <w:color w:val="000000" w:themeColor="text1"/>
          <w:sz w:val="28"/>
          <w:szCs w:val="28"/>
        </w:rPr>
        <w:t xml:space="preserve">3. </w:t>
      </w:r>
      <w:r w:rsidR="007677AD" w:rsidRPr="007F06FB">
        <w:rPr>
          <w:rFonts w:eastAsia="Times New Roman"/>
          <w:color w:val="000000" w:themeColor="text1"/>
          <w:sz w:val="28"/>
          <w:szCs w:val="28"/>
        </w:rPr>
        <w:t>Аукцион проводится путем повышения начальной (минимальной) цены предмета аукциона, указанной в извещении о проведении аукциона, на «шаг аукциона».</w:t>
      </w:r>
    </w:p>
    <w:p w:rsidR="007677AD" w:rsidRPr="007F06FB" w:rsidRDefault="007677AD" w:rsidP="000F354E">
      <w:pPr>
        <w:shd w:val="clear" w:color="auto" w:fill="FFFFFF"/>
        <w:tabs>
          <w:tab w:val="left" w:pos="0"/>
        </w:tabs>
        <w:ind w:firstLine="851"/>
        <w:jc w:val="both"/>
        <w:rPr>
          <w:color w:val="000000" w:themeColor="text1"/>
          <w:sz w:val="28"/>
          <w:szCs w:val="28"/>
        </w:rPr>
      </w:pPr>
      <w:r w:rsidRPr="007F06FB">
        <w:rPr>
          <w:color w:val="000000" w:themeColor="text1"/>
          <w:spacing w:val="-6"/>
          <w:sz w:val="28"/>
          <w:szCs w:val="28"/>
        </w:rPr>
        <w:t xml:space="preserve">4. </w:t>
      </w:r>
      <w:r w:rsidRPr="007F06FB">
        <w:rPr>
          <w:rFonts w:eastAsia="Times New Roman"/>
          <w:color w:val="000000" w:themeColor="text1"/>
          <w:sz w:val="28"/>
          <w:szCs w:val="28"/>
        </w:rPr>
        <w:t>«Шаг аукциона» устанавливается в пределах трех процентов начальной (минимальной) цены предмета аукциона, указанной в извещении о проведении аукциона.</w:t>
      </w:r>
    </w:p>
    <w:p w:rsidR="007677AD" w:rsidRPr="007F06FB" w:rsidRDefault="007677AD" w:rsidP="000F354E">
      <w:pPr>
        <w:shd w:val="clear" w:color="auto" w:fill="FFFFFF"/>
        <w:tabs>
          <w:tab w:val="left" w:pos="0"/>
          <w:tab w:val="left" w:pos="662"/>
        </w:tabs>
        <w:ind w:firstLine="851"/>
        <w:rPr>
          <w:color w:val="000000" w:themeColor="text1"/>
          <w:sz w:val="28"/>
          <w:szCs w:val="28"/>
        </w:rPr>
      </w:pPr>
      <w:r w:rsidRPr="007F06FB">
        <w:rPr>
          <w:color w:val="000000" w:themeColor="text1"/>
          <w:spacing w:val="-8"/>
          <w:sz w:val="28"/>
          <w:szCs w:val="28"/>
        </w:rPr>
        <w:t xml:space="preserve">5. </w:t>
      </w:r>
      <w:r w:rsidRPr="007F06FB">
        <w:rPr>
          <w:rFonts w:eastAsia="Times New Roman"/>
          <w:color w:val="000000" w:themeColor="text1"/>
          <w:sz w:val="28"/>
          <w:szCs w:val="28"/>
        </w:rPr>
        <w:t>Порядок определения победителей аукциона:</w:t>
      </w:r>
    </w:p>
    <w:p w:rsidR="007677AD" w:rsidRPr="007F06FB" w:rsidRDefault="007677AD" w:rsidP="000F354E">
      <w:pPr>
        <w:shd w:val="clear" w:color="auto" w:fill="FFFFFF"/>
        <w:tabs>
          <w:tab w:val="left" w:pos="0"/>
        </w:tabs>
        <w:ind w:firstLine="851"/>
        <w:jc w:val="both"/>
        <w:rPr>
          <w:color w:val="000000" w:themeColor="text1"/>
          <w:sz w:val="28"/>
          <w:szCs w:val="28"/>
        </w:rPr>
      </w:pPr>
      <w:r w:rsidRPr="007F06FB">
        <w:rPr>
          <w:rFonts w:eastAsia="Times New Roman"/>
          <w:color w:val="000000" w:themeColor="text1"/>
          <w:sz w:val="28"/>
          <w:szCs w:val="28"/>
        </w:rPr>
        <w:lastRenderedPageBreak/>
        <w:t xml:space="preserve">От каждого участника аукциона может присутствовать на аукционе </w:t>
      </w:r>
      <w:r w:rsidR="0025703D">
        <w:rPr>
          <w:rFonts w:eastAsia="Times New Roman"/>
          <w:color w:val="000000" w:themeColor="text1"/>
          <w:sz w:val="28"/>
          <w:szCs w:val="28"/>
        </w:rPr>
        <w:br/>
      </w:r>
      <w:r w:rsidRPr="007F06FB">
        <w:rPr>
          <w:rFonts w:eastAsia="Times New Roman"/>
          <w:color w:val="000000" w:themeColor="text1"/>
          <w:sz w:val="28"/>
          <w:szCs w:val="28"/>
        </w:rPr>
        <w:t xml:space="preserve">не более двух представителей, имеющих доверенности с правом присутствия </w:t>
      </w:r>
      <w:r w:rsidR="0025703D">
        <w:rPr>
          <w:rFonts w:eastAsia="Times New Roman"/>
          <w:color w:val="000000" w:themeColor="text1"/>
          <w:sz w:val="28"/>
          <w:szCs w:val="28"/>
        </w:rPr>
        <w:br/>
      </w:r>
      <w:r w:rsidRPr="007F06FB">
        <w:rPr>
          <w:rFonts w:eastAsia="Times New Roman"/>
          <w:color w:val="000000" w:themeColor="text1"/>
          <w:sz w:val="28"/>
          <w:szCs w:val="28"/>
        </w:rPr>
        <w:t>на аукционе, один из которых наделен полномочиями участника аукциона с правом подачи предложений о размере ежегодного платежа и правом подписи документов.</w:t>
      </w:r>
    </w:p>
    <w:p w:rsidR="007677AD" w:rsidRPr="007F06FB" w:rsidRDefault="007677AD" w:rsidP="000F354E">
      <w:pPr>
        <w:shd w:val="clear" w:color="auto" w:fill="FFFFFF"/>
        <w:ind w:firstLine="851"/>
        <w:jc w:val="both"/>
        <w:rPr>
          <w:color w:val="000000" w:themeColor="text1"/>
          <w:sz w:val="28"/>
          <w:szCs w:val="28"/>
        </w:rPr>
      </w:pPr>
      <w:r w:rsidRPr="007F06FB">
        <w:rPr>
          <w:rFonts w:eastAsia="Times New Roman"/>
          <w:color w:val="000000" w:themeColor="text1"/>
          <w:sz w:val="28"/>
          <w:szCs w:val="28"/>
        </w:rPr>
        <w:t xml:space="preserve">Участникам аукциона выдаются пронумерованные билеты, которые они поднимают после оглашения аукционистом начальной цены предмета аукциона (далее - цены) и каждой очередной цены в случае, если готовы </w:t>
      </w:r>
      <w:r w:rsidRPr="007F06FB">
        <w:rPr>
          <w:rFonts w:eastAsia="Times New Roman"/>
          <w:color w:val="000000" w:themeColor="text1"/>
          <w:spacing w:val="-4"/>
          <w:sz w:val="28"/>
          <w:szCs w:val="28"/>
        </w:rPr>
        <w:t xml:space="preserve">заключить договор в соответствии с этой ценой. Каждую последующую цену </w:t>
      </w:r>
      <w:r w:rsidRPr="007F06FB">
        <w:rPr>
          <w:rFonts w:eastAsia="Times New Roman"/>
          <w:color w:val="000000" w:themeColor="text1"/>
          <w:spacing w:val="-2"/>
          <w:sz w:val="28"/>
          <w:szCs w:val="28"/>
        </w:rPr>
        <w:t>аукционист назначает путем увеличения текущей цены на «шаг аукциона».</w:t>
      </w:r>
    </w:p>
    <w:p w:rsidR="007677AD" w:rsidRPr="007F06FB" w:rsidRDefault="007677AD" w:rsidP="0025703D">
      <w:pPr>
        <w:shd w:val="clear" w:color="auto" w:fill="FFFFFF"/>
        <w:ind w:firstLine="851"/>
        <w:jc w:val="both"/>
        <w:rPr>
          <w:color w:val="000000" w:themeColor="text1"/>
          <w:sz w:val="28"/>
          <w:szCs w:val="28"/>
        </w:rPr>
      </w:pPr>
      <w:r w:rsidRPr="007F06FB">
        <w:rPr>
          <w:rFonts w:eastAsia="Times New Roman"/>
          <w:color w:val="000000" w:themeColor="text1"/>
          <w:spacing w:val="-3"/>
          <w:sz w:val="28"/>
          <w:szCs w:val="28"/>
        </w:rPr>
        <w:t xml:space="preserve">После объявления очередной цены  аукционист  называет номер билета </w:t>
      </w:r>
      <w:r w:rsidRPr="007F06FB">
        <w:rPr>
          <w:rFonts w:eastAsia="Times New Roman"/>
          <w:color w:val="000000" w:themeColor="text1"/>
          <w:sz w:val="28"/>
          <w:szCs w:val="28"/>
        </w:rPr>
        <w:t xml:space="preserve">участника аукциона, который первым поднял билет, и указывает на этого </w:t>
      </w:r>
      <w:r w:rsidRPr="007F06FB">
        <w:rPr>
          <w:rFonts w:eastAsia="Times New Roman"/>
          <w:color w:val="000000" w:themeColor="text1"/>
          <w:spacing w:val="-4"/>
          <w:sz w:val="28"/>
          <w:szCs w:val="28"/>
        </w:rPr>
        <w:t xml:space="preserve">участника аукциона. Затем аукционист объявляет следующую цену в </w:t>
      </w:r>
      <w:r w:rsidRPr="007F06FB">
        <w:rPr>
          <w:rFonts w:eastAsia="Times New Roman"/>
          <w:color w:val="000000" w:themeColor="text1"/>
          <w:spacing w:val="-5"/>
          <w:sz w:val="28"/>
          <w:szCs w:val="28"/>
        </w:rPr>
        <w:t>соответствии</w:t>
      </w:r>
      <w:r w:rsidR="0025703D">
        <w:rPr>
          <w:color w:val="000000" w:themeColor="text1"/>
          <w:sz w:val="28"/>
          <w:szCs w:val="28"/>
        </w:rPr>
        <w:t xml:space="preserve"> </w:t>
      </w:r>
      <w:r w:rsidR="0025703D">
        <w:rPr>
          <w:color w:val="000000" w:themeColor="text1"/>
          <w:sz w:val="28"/>
          <w:szCs w:val="28"/>
        </w:rPr>
        <w:br/>
      </w:r>
      <w:r w:rsidRPr="007F06FB">
        <w:rPr>
          <w:rFonts w:eastAsia="Times New Roman"/>
          <w:color w:val="000000" w:themeColor="text1"/>
          <w:spacing w:val="-4"/>
          <w:sz w:val="28"/>
          <w:szCs w:val="28"/>
        </w:rPr>
        <w:t>с «шагом аукциона».</w:t>
      </w:r>
    </w:p>
    <w:p w:rsidR="007677AD" w:rsidRPr="007F06FB" w:rsidRDefault="007677AD" w:rsidP="000F354E">
      <w:pPr>
        <w:shd w:val="clear" w:color="auto" w:fill="FFFFFF"/>
        <w:ind w:firstLine="851"/>
        <w:jc w:val="both"/>
        <w:rPr>
          <w:color w:val="000000" w:themeColor="text1"/>
          <w:sz w:val="28"/>
          <w:szCs w:val="28"/>
        </w:rPr>
      </w:pPr>
      <w:r w:rsidRPr="007F06FB">
        <w:rPr>
          <w:rFonts w:eastAsia="Times New Roman"/>
          <w:color w:val="000000" w:themeColor="text1"/>
          <w:spacing w:val="-4"/>
          <w:sz w:val="28"/>
          <w:szCs w:val="28"/>
        </w:rPr>
        <w:t xml:space="preserve">При отсутствии участников аукциона, готовых заключить договор </w:t>
      </w:r>
      <w:r w:rsidR="0025703D">
        <w:rPr>
          <w:rFonts w:eastAsia="Times New Roman"/>
          <w:color w:val="000000" w:themeColor="text1"/>
          <w:spacing w:val="-4"/>
          <w:sz w:val="28"/>
          <w:szCs w:val="28"/>
        </w:rPr>
        <w:br/>
      </w:r>
      <w:r w:rsidRPr="007F06FB">
        <w:rPr>
          <w:rFonts w:eastAsia="Times New Roman"/>
          <w:color w:val="000000" w:themeColor="text1"/>
          <w:spacing w:val="-4"/>
          <w:sz w:val="28"/>
          <w:szCs w:val="28"/>
        </w:rPr>
        <w:t xml:space="preserve">в </w:t>
      </w:r>
      <w:r w:rsidRPr="007F06FB">
        <w:rPr>
          <w:rFonts w:eastAsia="Times New Roman"/>
          <w:color w:val="000000" w:themeColor="text1"/>
          <w:spacing w:val="-2"/>
          <w:sz w:val="28"/>
          <w:szCs w:val="28"/>
        </w:rPr>
        <w:t xml:space="preserve">соответствии с названной аукционистом ценой, аукционист повторяет эту </w:t>
      </w:r>
      <w:r w:rsidRPr="007F06FB">
        <w:rPr>
          <w:rFonts w:eastAsia="Times New Roman"/>
          <w:color w:val="000000" w:themeColor="text1"/>
          <w:spacing w:val="-4"/>
          <w:sz w:val="28"/>
          <w:szCs w:val="28"/>
        </w:rPr>
        <w:t xml:space="preserve">цену три раза. Если после троекратного объявления очередной цены ни один </w:t>
      </w:r>
      <w:r w:rsidR="0025703D">
        <w:rPr>
          <w:rFonts w:eastAsia="Times New Roman"/>
          <w:color w:val="000000" w:themeColor="text1"/>
          <w:spacing w:val="-4"/>
          <w:sz w:val="28"/>
          <w:szCs w:val="28"/>
        </w:rPr>
        <w:br/>
      </w:r>
      <w:r w:rsidRPr="007F06FB">
        <w:rPr>
          <w:rFonts w:eastAsia="Times New Roman"/>
          <w:color w:val="000000" w:themeColor="text1"/>
          <w:spacing w:val="-4"/>
          <w:sz w:val="28"/>
          <w:szCs w:val="28"/>
        </w:rPr>
        <w:t>из участников аукциона не поднял билет, аукцион завершается.</w:t>
      </w:r>
    </w:p>
    <w:p w:rsidR="007677AD" w:rsidRPr="007F06FB" w:rsidRDefault="007677AD" w:rsidP="000F354E">
      <w:pPr>
        <w:shd w:val="clear" w:color="auto" w:fill="FFFFFF"/>
        <w:ind w:firstLine="851"/>
        <w:jc w:val="both"/>
        <w:rPr>
          <w:color w:val="000000" w:themeColor="text1"/>
          <w:sz w:val="28"/>
          <w:szCs w:val="28"/>
        </w:rPr>
      </w:pPr>
      <w:r w:rsidRPr="007F06FB">
        <w:rPr>
          <w:rFonts w:eastAsia="Times New Roman"/>
          <w:color w:val="000000" w:themeColor="text1"/>
          <w:sz w:val="28"/>
          <w:szCs w:val="28"/>
        </w:rPr>
        <w:t>Победителем аукциона признается тот участник аукциона, номер билета которого был назван аукционистом последним. По завершении аукциона аукционист называет ежегодный платеж и номер билета победителя аукциона.</w:t>
      </w:r>
    </w:p>
    <w:p w:rsidR="007677AD" w:rsidRPr="007F06FB" w:rsidRDefault="007677AD" w:rsidP="000F354E">
      <w:pPr>
        <w:shd w:val="clear" w:color="auto" w:fill="FFFFFF"/>
        <w:tabs>
          <w:tab w:val="left" w:pos="622"/>
        </w:tabs>
        <w:ind w:firstLine="851"/>
        <w:jc w:val="both"/>
        <w:rPr>
          <w:rFonts w:eastAsia="Times New Roman"/>
          <w:color w:val="000000" w:themeColor="text1"/>
          <w:spacing w:val="-4"/>
          <w:sz w:val="28"/>
          <w:szCs w:val="28"/>
        </w:rPr>
      </w:pPr>
      <w:r w:rsidRPr="007F06FB">
        <w:rPr>
          <w:color w:val="000000" w:themeColor="text1"/>
          <w:spacing w:val="-14"/>
          <w:sz w:val="28"/>
          <w:szCs w:val="28"/>
        </w:rPr>
        <w:t>6.</w:t>
      </w:r>
      <w:r w:rsidRPr="007F06FB">
        <w:rPr>
          <w:color w:val="000000" w:themeColor="text1"/>
          <w:sz w:val="28"/>
          <w:szCs w:val="28"/>
        </w:rPr>
        <w:tab/>
      </w:r>
      <w:r w:rsidRPr="007F06FB">
        <w:rPr>
          <w:rFonts w:eastAsia="Times New Roman"/>
          <w:color w:val="000000" w:themeColor="text1"/>
          <w:spacing w:val="-4"/>
          <w:sz w:val="28"/>
          <w:szCs w:val="28"/>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w:t>
      </w:r>
      <w:r w:rsidRPr="007F06FB">
        <w:rPr>
          <w:rFonts w:eastAsia="Times New Roman"/>
          <w:color w:val="000000" w:themeColor="text1"/>
          <w:spacing w:val="-3"/>
          <w:sz w:val="28"/>
          <w:szCs w:val="28"/>
        </w:rPr>
        <w:t xml:space="preserve">экземплярах, один из которых передается победителю аукциона, а второй </w:t>
      </w:r>
      <w:r w:rsidRPr="007F06FB">
        <w:rPr>
          <w:rFonts w:eastAsia="Times New Roman"/>
          <w:color w:val="000000" w:themeColor="text1"/>
          <w:spacing w:val="-4"/>
          <w:sz w:val="28"/>
          <w:szCs w:val="28"/>
        </w:rPr>
        <w:t xml:space="preserve">остается </w:t>
      </w:r>
      <w:r w:rsidR="0025703D">
        <w:rPr>
          <w:rFonts w:eastAsia="Times New Roman"/>
          <w:color w:val="000000" w:themeColor="text1"/>
          <w:spacing w:val="-4"/>
          <w:sz w:val="28"/>
          <w:szCs w:val="28"/>
        </w:rPr>
        <w:br/>
      </w:r>
      <w:r w:rsidRPr="007F06FB">
        <w:rPr>
          <w:rFonts w:eastAsia="Times New Roman"/>
          <w:color w:val="000000" w:themeColor="text1"/>
          <w:spacing w:val="-4"/>
          <w:sz w:val="28"/>
          <w:szCs w:val="28"/>
        </w:rPr>
        <w:t>у организатора аукциона. В протоколе указываются:</w:t>
      </w:r>
    </w:p>
    <w:p w:rsidR="007677AD" w:rsidRPr="007F06FB" w:rsidRDefault="007677AD" w:rsidP="000F354E">
      <w:pPr>
        <w:shd w:val="clear" w:color="auto" w:fill="FFFFFF"/>
        <w:tabs>
          <w:tab w:val="left" w:pos="630"/>
        </w:tabs>
        <w:ind w:firstLine="851"/>
        <w:jc w:val="both"/>
        <w:rPr>
          <w:color w:val="000000" w:themeColor="text1"/>
          <w:sz w:val="28"/>
          <w:szCs w:val="28"/>
        </w:rPr>
      </w:pPr>
      <w:r w:rsidRPr="007F06FB">
        <w:rPr>
          <w:color w:val="000000" w:themeColor="text1"/>
          <w:spacing w:val="-23"/>
          <w:sz w:val="28"/>
          <w:szCs w:val="28"/>
        </w:rPr>
        <w:t xml:space="preserve">1) </w:t>
      </w:r>
      <w:r w:rsidRPr="007F06FB">
        <w:rPr>
          <w:rFonts w:eastAsia="Times New Roman"/>
          <w:color w:val="000000" w:themeColor="text1"/>
          <w:spacing w:val="-4"/>
          <w:sz w:val="28"/>
          <w:szCs w:val="28"/>
        </w:rPr>
        <w:t>сведения о месте, дате и времени проведения аукциона;</w:t>
      </w:r>
    </w:p>
    <w:p w:rsidR="007677AD" w:rsidRPr="007F06FB" w:rsidRDefault="007677AD" w:rsidP="000F354E">
      <w:pPr>
        <w:shd w:val="clear" w:color="auto" w:fill="FFFFFF"/>
        <w:tabs>
          <w:tab w:val="left" w:pos="788"/>
        </w:tabs>
        <w:ind w:firstLine="851"/>
        <w:jc w:val="both"/>
        <w:rPr>
          <w:color w:val="000000" w:themeColor="text1"/>
          <w:sz w:val="28"/>
          <w:szCs w:val="28"/>
        </w:rPr>
      </w:pPr>
      <w:r w:rsidRPr="007F06FB">
        <w:rPr>
          <w:color w:val="000000" w:themeColor="text1"/>
          <w:spacing w:val="-12"/>
          <w:sz w:val="28"/>
          <w:szCs w:val="28"/>
        </w:rPr>
        <w:t xml:space="preserve">2) </w:t>
      </w:r>
      <w:r w:rsidRPr="007F06FB">
        <w:rPr>
          <w:rFonts w:eastAsia="Times New Roman"/>
          <w:color w:val="000000" w:themeColor="text1"/>
          <w:sz w:val="28"/>
          <w:szCs w:val="28"/>
        </w:rPr>
        <w:t>о месте размещения нестационарного торгового объекта</w:t>
      </w:r>
      <w:r w:rsidR="0025703D">
        <w:rPr>
          <w:rFonts w:eastAsia="Times New Roman"/>
          <w:color w:val="000000" w:themeColor="text1"/>
          <w:sz w:val="28"/>
          <w:szCs w:val="28"/>
        </w:rPr>
        <w:t xml:space="preserve"> </w:t>
      </w:r>
      <w:r w:rsidRPr="007F06FB">
        <w:rPr>
          <w:rFonts w:eastAsia="Times New Roman"/>
          <w:color w:val="000000" w:themeColor="text1"/>
          <w:spacing w:val="-2"/>
          <w:sz w:val="28"/>
          <w:szCs w:val="28"/>
        </w:rPr>
        <w:t xml:space="preserve">(ситуационный план места размещения нестационарного торгового объекта </w:t>
      </w:r>
      <w:r w:rsidRPr="007F06FB">
        <w:rPr>
          <w:rFonts w:eastAsia="Times New Roman"/>
          <w:color w:val="000000" w:themeColor="text1"/>
          <w:sz w:val="28"/>
          <w:szCs w:val="28"/>
        </w:rPr>
        <w:t>на территории города);</w:t>
      </w:r>
    </w:p>
    <w:p w:rsidR="007677AD" w:rsidRPr="007F06FB" w:rsidRDefault="007677AD" w:rsidP="000F354E">
      <w:pPr>
        <w:shd w:val="clear" w:color="auto" w:fill="FFFFFF"/>
        <w:tabs>
          <w:tab w:val="left" w:pos="626"/>
        </w:tabs>
        <w:ind w:firstLine="851"/>
        <w:jc w:val="both"/>
        <w:rPr>
          <w:color w:val="000000" w:themeColor="text1"/>
          <w:sz w:val="28"/>
          <w:szCs w:val="28"/>
        </w:rPr>
      </w:pPr>
      <w:r w:rsidRPr="007F06FB">
        <w:rPr>
          <w:color w:val="000000" w:themeColor="text1"/>
          <w:spacing w:val="-12"/>
          <w:sz w:val="28"/>
          <w:szCs w:val="28"/>
        </w:rPr>
        <w:t xml:space="preserve">3) </w:t>
      </w:r>
      <w:r w:rsidRPr="007F06FB">
        <w:rPr>
          <w:rFonts w:eastAsia="Times New Roman"/>
          <w:color w:val="000000" w:themeColor="text1"/>
          <w:spacing w:val="-4"/>
          <w:sz w:val="28"/>
          <w:szCs w:val="28"/>
        </w:rPr>
        <w:t>о виде нестационарного торгового объекта, его специализации;</w:t>
      </w:r>
    </w:p>
    <w:p w:rsidR="007677AD" w:rsidRPr="007F06FB" w:rsidRDefault="007677AD" w:rsidP="000F354E">
      <w:pPr>
        <w:numPr>
          <w:ilvl w:val="0"/>
          <w:numId w:val="22"/>
        </w:numPr>
        <w:shd w:val="clear" w:color="auto" w:fill="FFFFFF"/>
        <w:tabs>
          <w:tab w:val="left" w:pos="687"/>
        </w:tabs>
        <w:ind w:firstLine="851"/>
        <w:jc w:val="both"/>
        <w:rPr>
          <w:color w:val="000000" w:themeColor="text1"/>
          <w:spacing w:val="-10"/>
          <w:sz w:val="28"/>
          <w:szCs w:val="28"/>
        </w:rPr>
      </w:pPr>
      <w:r w:rsidRPr="007F06FB">
        <w:rPr>
          <w:rFonts w:eastAsia="Times New Roman"/>
          <w:color w:val="000000" w:themeColor="text1"/>
          <w:spacing w:val="-1"/>
          <w:sz w:val="28"/>
          <w:szCs w:val="28"/>
        </w:rPr>
        <w:t xml:space="preserve"> сведения об участниках аукциона, о начальной цене предмета </w:t>
      </w:r>
      <w:r w:rsidRPr="007F06FB">
        <w:rPr>
          <w:rFonts w:eastAsia="Times New Roman"/>
          <w:color w:val="000000" w:themeColor="text1"/>
          <w:sz w:val="28"/>
          <w:szCs w:val="28"/>
        </w:rPr>
        <w:t>аукциона, последнем и предпоследнем предложениях о цене предмета аукциона;</w:t>
      </w:r>
    </w:p>
    <w:p w:rsidR="007677AD" w:rsidRPr="007F06FB" w:rsidRDefault="007677AD" w:rsidP="000F354E">
      <w:pPr>
        <w:numPr>
          <w:ilvl w:val="0"/>
          <w:numId w:val="22"/>
        </w:numPr>
        <w:shd w:val="clear" w:color="auto" w:fill="FFFFFF"/>
        <w:tabs>
          <w:tab w:val="left" w:pos="687"/>
        </w:tabs>
        <w:ind w:firstLine="851"/>
        <w:jc w:val="both"/>
        <w:rPr>
          <w:color w:val="000000" w:themeColor="text1"/>
          <w:spacing w:val="-11"/>
          <w:sz w:val="28"/>
          <w:szCs w:val="28"/>
        </w:rPr>
      </w:pPr>
      <w:r w:rsidRPr="007F06FB">
        <w:rPr>
          <w:rFonts w:eastAsia="Times New Roman"/>
          <w:color w:val="000000" w:themeColor="text1"/>
          <w:sz w:val="28"/>
          <w:szCs w:val="28"/>
        </w:rPr>
        <w:t xml:space="preserve"> наименование и место нахождения (для юридического лица), </w:t>
      </w:r>
      <w:r w:rsidRPr="007F06FB">
        <w:rPr>
          <w:rFonts w:eastAsia="Times New Roman"/>
          <w:color w:val="000000" w:themeColor="text1"/>
          <w:spacing w:val="-4"/>
          <w:sz w:val="28"/>
          <w:szCs w:val="28"/>
        </w:rPr>
        <w:t xml:space="preserve">фамилия, имя и (при наличии) отчество, место жительства (для гражданина) </w:t>
      </w:r>
      <w:r w:rsidRPr="007F06FB">
        <w:rPr>
          <w:rFonts w:eastAsia="Times New Roman"/>
          <w:color w:val="000000" w:themeColor="text1"/>
          <w:sz w:val="28"/>
          <w:szCs w:val="28"/>
        </w:rPr>
        <w:t>победителя аукциона и иного участника аукциона, который сделал предпоследнее предложение о цене предмета аукциона;</w:t>
      </w:r>
    </w:p>
    <w:p w:rsidR="007677AD" w:rsidRPr="007F06FB" w:rsidRDefault="007677AD" w:rsidP="000F354E">
      <w:pPr>
        <w:numPr>
          <w:ilvl w:val="0"/>
          <w:numId w:val="22"/>
        </w:numPr>
        <w:shd w:val="clear" w:color="auto" w:fill="FFFFFF"/>
        <w:tabs>
          <w:tab w:val="left" w:pos="687"/>
        </w:tabs>
        <w:ind w:firstLine="851"/>
        <w:jc w:val="both"/>
        <w:rPr>
          <w:color w:val="000000" w:themeColor="text1"/>
          <w:spacing w:val="-10"/>
          <w:sz w:val="28"/>
          <w:szCs w:val="28"/>
        </w:rPr>
      </w:pPr>
      <w:r w:rsidRPr="007F06FB">
        <w:rPr>
          <w:rFonts w:eastAsia="Times New Roman"/>
          <w:color w:val="000000" w:themeColor="text1"/>
          <w:sz w:val="28"/>
          <w:szCs w:val="28"/>
        </w:rPr>
        <w:t xml:space="preserve"> сведения о последнем </w:t>
      </w:r>
      <w:r w:rsidR="0025703D" w:rsidRPr="007F06FB">
        <w:rPr>
          <w:rFonts w:eastAsia="Times New Roman"/>
          <w:color w:val="000000" w:themeColor="text1"/>
          <w:sz w:val="28"/>
          <w:szCs w:val="28"/>
        </w:rPr>
        <w:t>предложении,</w:t>
      </w:r>
      <w:r w:rsidRPr="007F06FB">
        <w:rPr>
          <w:rFonts w:eastAsia="Times New Roman"/>
          <w:color w:val="000000" w:themeColor="text1"/>
          <w:sz w:val="28"/>
          <w:szCs w:val="28"/>
        </w:rPr>
        <w:t xml:space="preserve"> о цене предмета аукциона (размер ежегодного платежа).</w:t>
      </w:r>
    </w:p>
    <w:p w:rsidR="007677AD" w:rsidRPr="007F06FB" w:rsidRDefault="007677AD" w:rsidP="000F354E">
      <w:pPr>
        <w:shd w:val="clear" w:color="auto" w:fill="FFFFFF"/>
        <w:tabs>
          <w:tab w:val="left" w:pos="674"/>
        </w:tabs>
        <w:ind w:firstLine="851"/>
        <w:jc w:val="both"/>
        <w:rPr>
          <w:color w:val="000000" w:themeColor="text1"/>
          <w:sz w:val="28"/>
          <w:szCs w:val="28"/>
        </w:rPr>
      </w:pPr>
      <w:r w:rsidRPr="007F06FB">
        <w:rPr>
          <w:color w:val="000000" w:themeColor="text1"/>
          <w:spacing w:val="-14"/>
          <w:sz w:val="28"/>
          <w:szCs w:val="28"/>
        </w:rPr>
        <w:t>7.</w:t>
      </w:r>
      <w:r w:rsidR="0025703D">
        <w:rPr>
          <w:color w:val="000000" w:themeColor="text1"/>
          <w:sz w:val="28"/>
          <w:szCs w:val="28"/>
        </w:rPr>
        <w:t xml:space="preserve"> </w:t>
      </w:r>
      <w:r w:rsidRPr="007F06FB">
        <w:rPr>
          <w:rFonts w:eastAsia="Times New Roman"/>
          <w:color w:val="000000" w:themeColor="text1"/>
          <w:spacing w:val="-1"/>
          <w:sz w:val="28"/>
          <w:szCs w:val="28"/>
        </w:rPr>
        <w:t xml:space="preserve">Протокол о результатах аукциона размещается на официальном </w:t>
      </w:r>
      <w:r w:rsidRPr="007F06FB">
        <w:rPr>
          <w:rFonts w:eastAsia="Times New Roman"/>
          <w:color w:val="000000" w:themeColor="text1"/>
          <w:sz w:val="28"/>
          <w:szCs w:val="28"/>
        </w:rPr>
        <w:t xml:space="preserve">сайте </w:t>
      </w:r>
      <w:r w:rsidR="0025703D">
        <w:rPr>
          <w:rFonts w:eastAsia="Times New Roman"/>
          <w:color w:val="000000" w:themeColor="text1"/>
          <w:sz w:val="28"/>
          <w:szCs w:val="28"/>
        </w:rPr>
        <w:br/>
      </w:r>
      <w:r w:rsidRPr="007F06FB">
        <w:rPr>
          <w:rFonts w:eastAsia="Times New Roman"/>
          <w:color w:val="000000" w:themeColor="text1"/>
          <w:spacing w:val="-4"/>
          <w:sz w:val="28"/>
          <w:szCs w:val="28"/>
        </w:rPr>
        <w:t xml:space="preserve">в течение </w:t>
      </w:r>
      <w:r w:rsidR="004A0577" w:rsidRPr="007F06FB">
        <w:rPr>
          <w:rFonts w:eastAsia="Times New Roman"/>
          <w:color w:val="000000" w:themeColor="text1"/>
          <w:spacing w:val="-4"/>
          <w:sz w:val="28"/>
          <w:szCs w:val="28"/>
        </w:rPr>
        <w:t>трех</w:t>
      </w:r>
      <w:r w:rsidRPr="007F06FB">
        <w:rPr>
          <w:rFonts w:eastAsia="Times New Roman"/>
          <w:color w:val="000000" w:themeColor="text1"/>
          <w:spacing w:val="-4"/>
          <w:sz w:val="28"/>
          <w:szCs w:val="28"/>
        </w:rPr>
        <w:t xml:space="preserve"> рабочих дней со дня подписания данного протокола.</w:t>
      </w:r>
    </w:p>
    <w:p w:rsidR="007677AD" w:rsidRPr="007F06FB" w:rsidRDefault="007677AD" w:rsidP="000F354E">
      <w:pPr>
        <w:shd w:val="clear" w:color="auto" w:fill="FFFFFF"/>
        <w:tabs>
          <w:tab w:val="left" w:pos="674"/>
        </w:tabs>
        <w:ind w:firstLine="851"/>
        <w:jc w:val="both"/>
        <w:rPr>
          <w:color w:val="000000" w:themeColor="text1"/>
          <w:sz w:val="28"/>
          <w:szCs w:val="28"/>
        </w:rPr>
      </w:pPr>
      <w:r w:rsidRPr="007F06FB">
        <w:rPr>
          <w:color w:val="000000" w:themeColor="text1"/>
          <w:spacing w:val="-14"/>
          <w:sz w:val="28"/>
          <w:szCs w:val="28"/>
        </w:rPr>
        <w:t>8.</w:t>
      </w:r>
      <w:r w:rsidR="008C3413">
        <w:rPr>
          <w:color w:val="000000" w:themeColor="text1"/>
          <w:sz w:val="28"/>
          <w:szCs w:val="28"/>
        </w:rPr>
        <w:t xml:space="preserve"> </w:t>
      </w:r>
      <w:r w:rsidRPr="007F06FB">
        <w:rPr>
          <w:rFonts w:eastAsia="Times New Roman"/>
          <w:color w:val="000000" w:themeColor="text1"/>
          <w:sz w:val="28"/>
          <w:szCs w:val="28"/>
        </w:rPr>
        <w:t xml:space="preserve">В течение трёх рабочих дней со дня подписания протокола </w:t>
      </w:r>
      <w:r w:rsidRPr="007F06FB">
        <w:rPr>
          <w:rFonts w:eastAsia="Times New Roman"/>
          <w:color w:val="000000" w:themeColor="text1"/>
          <w:spacing w:val="-2"/>
          <w:sz w:val="28"/>
          <w:szCs w:val="28"/>
        </w:rPr>
        <w:t xml:space="preserve">о результатах аукциона организатор аукциона обязан возвратить задатки </w:t>
      </w:r>
      <w:r w:rsidRPr="007F06FB">
        <w:rPr>
          <w:rFonts w:eastAsia="Times New Roman"/>
          <w:color w:val="000000" w:themeColor="text1"/>
          <w:spacing w:val="-4"/>
          <w:sz w:val="28"/>
          <w:szCs w:val="28"/>
        </w:rPr>
        <w:t xml:space="preserve">лицам, участвовавшим </w:t>
      </w:r>
      <w:r w:rsidR="0025703D">
        <w:rPr>
          <w:rFonts w:eastAsia="Times New Roman"/>
          <w:color w:val="000000" w:themeColor="text1"/>
          <w:spacing w:val="-4"/>
          <w:sz w:val="28"/>
          <w:szCs w:val="28"/>
        </w:rPr>
        <w:br/>
      </w:r>
      <w:r w:rsidRPr="007F06FB">
        <w:rPr>
          <w:rFonts w:eastAsia="Times New Roman"/>
          <w:color w:val="000000" w:themeColor="text1"/>
          <w:spacing w:val="-4"/>
          <w:sz w:val="28"/>
          <w:szCs w:val="28"/>
        </w:rPr>
        <w:t>в аукционе, но не победившим в нем.</w:t>
      </w:r>
    </w:p>
    <w:p w:rsidR="007677AD" w:rsidRPr="007F06FB" w:rsidRDefault="007677AD" w:rsidP="000F354E">
      <w:pPr>
        <w:shd w:val="clear" w:color="auto" w:fill="FFFFFF"/>
        <w:ind w:firstLine="851"/>
        <w:jc w:val="both"/>
        <w:rPr>
          <w:rFonts w:eastAsia="Times New Roman"/>
          <w:color w:val="000000" w:themeColor="text1"/>
          <w:spacing w:val="-3"/>
          <w:sz w:val="28"/>
          <w:szCs w:val="28"/>
        </w:rPr>
      </w:pPr>
      <w:r w:rsidRPr="007F06FB">
        <w:rPr>
          <w:color w:val="000000" w:themeColor="text1"/>
          <w:spacing w:val="-12"/>
          <w:sz w:val="28"/>
          <w:szCs w:val="28"/>
        </w:rPr>
        <w:t>9.</w:t>
      </w:r>
      <w:r w:rsidR="008C3413">
        <w:rPr>
          <w:color w:val="000000" w:themeColor="text1"/>
          <w:spacing w:val="-12"/>
          <w:sz w:val="28"/>
          <w:szCs w:val="28"/>
        </w:rPr>
        <w:t xml:space="preserve"> </w:t>
      </w:r>
      <w:r w:rsidRPr="007F06FB">
        <w:rPr>
          <w:rFonts w:eastAsia="Times New Roman"/>
          <w:color w:val="000000" w:themeColor="text1"/>
          <w:spacing w:val="-4"/>
          <w:sz w:val="28"/>
          <w:szCs w:val="28"/>
        </w:rPr>
        <w:t xml:space="preserve">В случае, если в аукционе участвовал только один участник или при </w:t>
      </w:r>
      <w:r w:rsidRPr="007F06FB">
        <w:rPr>
          <w:rFonts w:eastAsia="Times New Roman"/>
          <w:color w:val="000000" w:themeColor="text1"/>
          <w:spacing w:val="-1"/>
          <w:sz w:val="28"/>
          <w:szCs w:val="28"/>
        </w:rPr>
        <w:t xml:space="preserve">проведении аукциона не присутствовал ни один из участников аукциона, </w:t>
      </w:r>
      <w:r w:rsidRPr="007F06FB">
        <w:rPr>
          <w:rFonts w:eastAsia="Times New Roman"/>
          <w:color w:val="000000" w:themeColor="text1"/>
          <w:sz w:val="28"/>
          <w:szCs w:val="28"/>
        </w:rPr>
        <w:t xml:space="preserve">либо </w:t>
      </w:r>
      <w:r w:rsidR="0025703D">
        <w:rPr>
          <w:rFonts w:eastAsia="Times New Roman"/>
          <w:color w:val="000000" w:themeColor="text1"/>
          <w:sz w:val="28"/>
          <w:szCs w:val="28"/>
        </w:rPr>
        <w:br/>
      </w:r>
      <w:r w:rsidRPr="007F06FB">
        <w:rPr>
          <w:rFonts w:eastAsia="Times New Roman"/>
          <w:color w:val="000000" w:themeColor="text1"/>
          <w:sz w:val="28"/>
          <w:szCs w:val="28"/>
        </w:rPr>
        <w:t xml:space="preserve">в случае, если после троекратного объявления предложения о </w:t>
      </w:r>
      <w:r w:rsidRPr="007F06FB">
        <w:rPr>
          <w:rFonts w:eastAsia="Times New Roman"/>
          <w:color w:val="000000" w:themeColor="text1"/>
          <w:spacing w:val="-2"/>
          <w:sz w:val="28"/>
          <w:szCs w:val="28"/>
        </w:rPr>
        <w:t xml:space="preserve">начальной цене </w:t>
      </w:r>
      <w:r w:rsidRPr="007F06FB">
        <w:rPr>
          <w:rFonts w:eastAsia="Times New Roman"/>
          <w:color w:val="000000" w:themeColor="text1"/>
          <w:spacing w:val="-2"/>
          <w:sz w:val="28"/>
          <w:szCs w:val="28"/>
        </w:rPr>
        <w:lastRenderedPageBreak/>
        <w:t xml:space="preserve">предмета аукциона не поступило ни одного предложения о </w:t>
      </w:r>
      <w:r w:rsidRPr="007F06FB">
        <w:rPr>
          <w:rFonts w:eastAsia="Times New Roman"/>
          <w:color w:val="000000" w:themeColor="text1"/>
          <w:spacing w:val="-1"/>
          <w:sz w:val="28"/>
          <w:szCs w:val="28"/>
        </w:rPr>
        <w:t xml:space="preserve">цене предмета аукциона, которое предусматривало бы более высокую цену </w:t>
      </w:r>
      <w:r w:rsidRPr="007F06FB">
        <w:rPr>
          <w:rFonts w:eastAsia="Times New Roman"/>
          <w:color w:val="000000" w:themeColor="text1"/>
          <w:spacing w:val="-3"/>
          <w:sz w:val="28"/>
          <w:szCs w:val="28"/>
        </w:rPr>
        <w:t>предмета аукциона, аукцион признаётся несостоявшимся.</w:t>
      </w:r>
    </w:p>
    <w:p w:rsidR="007677AD" w:rsidRPr="007F06FB" w:rsidRDefault="007677AD" w:rsidP="007677AD">
      <w:pPr>
        <w:shd w:val="clear" w:color="auto" w:fill="FFFFFF"/>
        <w:jc w:val="both"/>
        <w:rPr>
          <w:color w:val="000000" w:themeColor="text1"/>
          <w:sz w:val="28"/>
          <w:szCs w:val="28"/>
        </w:rPr>
      </w:pPr>
    </w:p>
    <w:p w:rsidR="002D75CC" w:rsidRDefault="007677AD" w:rsidP="002D75CC">
      <w:pPr>
        <w:shd w:val="clear" w:color="auto" w:fill="FFFFFF"/>
        <w:jc w:val="center"/>
        <w:rPr>
          <w:rFonts w:eastAsia="Times New Roman"/>
          <w:b/>
          <w:bCs/>
          <w:color w:val="000000" w:themeColor="text1"/>
          <w:spacing w:val="-1"/>
          <w:sz w:val="28"/>
          <w:szCs w:val="28"/>
        </w:rPr>
      </w:pPr>
      <w:r w:rsidRPr="007F06FB">
        <w:rPr>
          <w:rFonts w:eastAsia="Times New Roman"/>
          <w:b/>
          <w:bCs/>
          <w:color w:val="000000" w:themeColor="text1"/>
          <w:spacing w:val="-1"/>
          <w:sz w:val="28"/>
          <w:szCs w:val="28"/>
        </w:rPr>
        <w:t>ГЛАВА 7. ИЗВЕЩЕНИЕ О ПРОВЕДЕНИИ АУКЦИОНА</w:t>
      </w:r>
    </w:p>
    <w:p w:rsidR="00BD2799" w:rsidRPr="007F06FB" w:rsidRDefault="00BD2799" w:rsidP="002D75CC">
      <w:pPr>
        <w:shd w:val="clear" w:color="auto" w:fill="FFFFFF"/>
        <w:jc w:val="center"/>
        <w:rPr>
          <w:b/>
          <w:color w:val="000000" w:themeColor="text1"/>
          <w:sz w:val="28"/>
          <w:szCs w:val="28"/>
        </w:rPr>
      </w:pPr>
    </w:p>
    <w:p w:rsidR="002D75CC" w:rsidRPr="007F06FB" w:rsidRDefault="002D75CC" w:rsidP="000F354E">
      <w:pPr>
        <w:shd w:val="clear" w:color="auto" w:fill="FFFFFF"/>
        <w:tabs>
          <w:tab w:val="left" w:pos="682"/>
        </w:tabs>
        <w:ind w:firstLine="851"/>
        <w:jc w:val="both"/>
        <w:rPr>
          <w:color w:val="000000" w:themeColor="text1"/>
          <w:sz w:val="28"/>
          <w:szCs w:val="28"/>
        </w:rPr>
      </w:pPr>
      <w:r w:rsidRPr="007F06FB">
        <w:rPr>
          <w:bCs/>
          <w:color w:val="000000" w:themeColor="text1"/>
          <w:spacing w:val="-17"/>
          <w:sz w:val="28"/>
          <w:szCs w:val="28"/>
        </w:rPr>
        <w:t>1.</w:t>
      </w:r>
      <w:r w:rsidRPr="007F06FB">
        <w:rPr>
          <w:bCs/>
          <w:color w:val="000000" w:themeColor="text1"/>
          <w:sz w:val="28"/>
          <w:szCs w:val="28"/>
        </w:rPr>
        <w:tab/>
      </w:r>
      <w:r w:rsidRPr="007F06FB">
        <w:rPr>
          <w:rFonts w:eastAsia="Times New Roman"/>
          <w:color w:val="000000" w:themeColor="text1"/>
          <w:sz w:val="28"/>
          <w:szCs w:val="28"/>
        </w:rPr>
        <w:t>Извещение о проведении аукциона размещается на официальном</w:t>
      </w:r>
      <w:r w:rsidR="0025703D">
        <w:rPr>
          <w:rFonts w:eastAsia="Times New Roman"/>
          <w:color w:val="000000" w:themeColor="text1"/>
          <w:sz w:val="28"/>
          <w:szCs w:val="28"/>
        </w:rPr>
        <w:t xml:space="preserve"> </w:t>
      </w:r>
      <w:r w:rsidRPr="007F06FB">
        <w:rPr>
          <w:rFonts w:eastAsia="Times New Roman"/>
          <w:color w:val="000000" w:themeColor="text1"/>
          <w:sz w:val="28"/>
          <w:szCs w:val="28"/>
        </w:rPr>
        <w:t xml:space="preserve">сайте </w:t>
      </w:r>
      <w:r w:rsidR="000804E3" w:rsidRPr="007F06FB">
        <w:rPr>
          <w:rFonts w:eastAsia="Times New Roman"/>
          <w:color w:val="000000" w:themeColor="text1"/>
          <w:sz w:val="28"/>
          <w:szCs w:val="28"/>
        </w:rPr>
        <w:t>Асбестовского городского округа</w:t>
      </w:r>
      <w:r w:rsidRPr="007F06FB">
        <w:rPr>
          <w:rFonts w:eastAsia="Times New Roman"/>
          <w:color w:val="000000" w:themeColor="text1"/>
          <w:sz w:val="28"/>
          <w:szCs w:val="28"/>
        </w:rPr>
        <w:t xml:space="preserve"> (далее - официальный сайт), не менее чем за</w:t>
      </w:r>
      <w:r w:rsidR="00A34D32" w:rsidRPr="007F06FB">
        <w:rPr>
          <w:rFonts w:eastAsia="Times New Roman"/>
          <w:color w:val="000000" w:themeColor="text1"/>
          <w:sz w:val="28"/>
          <w:szCs w:val="28"/>
        </w:rPr>
        <w:t xml:space="preserve"> </w:t>
      </w:r>
      <w:r w:rsidRPr="007F06FB">
        <w:rPr>
          <w:rFonts w:eastAsia="Times New Roman"/>
          <w:color w:val="000000" w:themeColor="text1"/>
          <w:sz w:val="28"/>
          <w:szCs w:val="28"/>
        </w:rPr>
        <w:t>тридцать дней до дня проведения аукциона. Указанное извещение должно</w:t>
      </w:r>
      <w:r w:rsidR="0025703D">
        <w:rPr>
          <w:rFonts w:eastAsia="Times New Roman"/>
          <w:color w:val="000000" w:themeColor="text1"/>
          <w:sz w:val="28"/>
          <w:szCs w:val="28"/>
        </w:rPr>
        <w:t xml:space="preserve"> </w:t>
      </w:r>
      <w:r w:rsidRPr="007F06FB">
        <w:rPr>
          <w:rFonts w:eastAsia="Times New Roman"/>
          <w:color w:val="000000" w:themeColor="text1"/>
          <w:sz w:val="28"/>
          <w:szCs w:val="28"/>
        </w:rPr>
        <w:t>быть доступно для ознакомления всем заинтересованным лицам без</w:t>
      </w:r>
      <w:r w:rsidR="0025703D">
        <w:rPr>
          <w:rFonts w:eastAsia="Times New Roman"/>
          <w:color w:val="000000" w:themeColor="text1"/>
          <w:sz w:val="28"/>
          <w:szCs w:val="28"/>
        </w:rPr>
        <w:t xml:space="preserve"> </w:t>
      </w:r>
      <w:r w:rsidRPr="007F06FB">
        <w:rPr>
          <w:rFonts w:eastAsia="Times New Roman"/>
          <w:color w:val="000000" w:themeColor="text1"/>
          <w:sz w:val="28"/>
          <w:szCs w:val="28"/>
        </w:rPr>
        <w:t>взимания платы.</w:t>
      </w:r>
    </w:p>
    <w:p w:rsidR="002D75CC" w:rsidRPr="007F06FB" w:rsidRDefault="002D75CC" w:rsidP="000F354E">
      <w:pPr>
        <w:shd w:val="clear" w:color="auto" w:fill="FFFFFF"/>
        <w:tabs>
          <w:tab w:val="left" w:pos="731"/>
        </w:tabs>
        <w:ind w:firstLine="851"/>
        <w:jc w:val="both"/>
        <w:rPr>
          <w:color w:val="000000" w:themeColor="text1"/>
          <w:sz w:val="28"/>
          <w:szCs w:val="28"/>
        </w:rPr>
      </w:pPr>
      <w:r w:rsidRPr="007F06FB">
        <w:rPr>
          <w:color w:val="000000" w:themeColor="text1"/>
          <w:spacing w:val="-8"/>
          <w:sz w:val="28"/>
          <w:szCs w:val="28"/>
        </w:rPr>
        <w:t>2.</w:t>
      </w:r>
      <w:r w:rsidRPr="007F06FB">
        <w:rPr>
          <w:color w:val="000000" w:themeColor="text1"/>
          <w:sz w:val="28"/>
          <w:szCs w:val="28"/>
        </w:rPr>
        <w:tab/>
      </w:r>
      <w:r w:rsidRPr="007F06FB">
        <w:rPr>
          <w:rFonts w:eastAsia="Times New Roman"/>
          <w:color w:val="000000" w:themeColor="text1"/>
          <w:sz w:val="28"/>
          <w:szCs w:val="28"/>
        </w:rPr>
        <w:t>В извещении о проведении аукциона должны быть указаны</w:t>
      </w:r>
      <w:r w:rsidR="0025703D">
        <w:rPr>
          <w:rFonts w:eastAsia="Times New Roman"/>
          <w:color w:val="000000" w:themeColor="text1"/>
          <w:sz w:val="28"/>
          <w:szCs w:val="28"/>
        </w:rPr>
        <w:t xml:space="preserve"> </w:t>
      </w:r>
      <w:r w:rsidRPr="007F06FB">
        <w:rPr>
          <w:rFonts w:eastAsia="Times New Roman"/>
          <w:color w:val="000000" w:themeColor="text1"/>
          <w:sz w:val="28"/>
          <w:szCs w:val="28"/>
        </w:rPr>
        <w:t>следующие сведения:</w:t>
      </w:r>
    </w:p>
    <w:p w:rsidR="002D75CC" w:rsidRPr="007F06FB" w:rsidRDefault="008C3413" w:rsidP="000F354E">
      <w:pPr>
        <w:numPr>
          <w:ilvl w:val="0"/>
          <w:numId w:val="12"/>
        </w:numPr>
        <w:shd w:val="clear" w:color="auto" w:fill="FFFFFF"/>
        <w:tabs>
          <w:tab w:val="left" w:pos="555"/>
        </w:tabs>
        <w:ind w:firstLine="851"/>
        <w:rPr>
          <w:color w:val="000000" w:themeColor="text1"/>
          <w:spacing w:val="-16"/>
          <w:sz w:val="28"/>
          <w:szCs w:val="28"/>
        </w:rPr>
      </w:pPr>
      <w:r>
        <w:rPr>
          <w:rFonts w:eastAsia="Times New Roman"/>
          <w:color w:val="000000" w:themeColor="text1"/>
          <w:spacing w:val="-2"/>
          <w:sz w:val="28"/>
          <w:szCs w:val="28"/>
        </w:rPr>
        <w:t xml:space="preserve"> </w:t>
      </w:r>
      <w:r w:rsidR="002D75CC" w:rsidRPr="007F06FB">
        <w:rPr>
          <w:rFonts w:eastAsia="Times New Roman"/>
          <w:color w:val="000000" w:themeColor="text1"/>
          <w:spacing w:val="-2"/>
          <w:sz w:val="28"/>
          <w:szCs w:val="28"/>
        </w:rPr>
        <w:t>об организаторе аукциона;</w:t>
      </w:r>
    </w:p>
    <w:p w:rsidR="002D75CC" w:rsidRPr="007F06FB" w:rsidRDefault="008C3413" w:rsidP="000F354E">
      <w:pPr>
        <w:numPr>
          <w:ilvl w:val="0"/>
          <w:numId w:val="12"/>
        </w:numPr>
        <w:shd w:val="clear" w:color="auto" w:fill="FFFFFF"/>
        <w:tabs>
          <w:tab w:val="left" w:pos="555"/>
        </w:tabs>
        <w:ind w:firstLine="851"/>
        <w:jc w:val="both"/>
        <w:rPr>
          <w:color w:val="000000" w:themeColor="text1"/>
          <w:spacing w:val="-5"/>
          <w:sz w:val="28"/>
          <w:szCs w:val="28"/>
        </w:rPr>
      </w:pPr>
      <w:r>
        <w:rPr>
          <w:rFonts w:eastAsia="Times New Roman"/>
          <w:color w:val="000000" w:themeColor="text1"/>
          <w:spacing w:val="-1"/>
          <w:sz w:val="28"/>
          <w:szCs w:val="28"/>
        </w:rPr>
        <w:t xml:space="preserve"> </w:t>
      </w:r>
      <w:r w:rsidR="002D75CC" w:rsidRPr="007F06FB">
        <w:rPr>
          <w:rFonts w:eastAsia="Times New Roman"/>
          <w:color w:val="000000" w:themeColor="text1"/>
          <w:spacing w:val="-1"/>
          <w:sz w:val="28"/>
          <w:szCs w:val="28"/>
        </w:rPr>
        <w:t xml:space="preserve">об уполномоченном органе и о реквизитах решения о проведении </w:t>
      </w:r>
      <w:r w:rsidR="002D75CC" w:rsidRPr="007F06FB">
        <w:rPr>
          <w:rFonts w:eastAsia="Times New Roman"/>
          <w:color w:val="000000" w:themeColor="text1"/>
          <w:sz w:val="28"/>
          <w:szCs w:val="28"/>
        </w:rPr>
        <w:t>аукциона;</w:t>
      </w:r>
    </w:p>
    <w:p w:rsidR="002D75CC" w:rsidRPr="00F54C99" w:rsidRDefault="008C3413" w:rsidP="000F354E">
      <w:pPr>
        <w:numPr>
          <w:ilvl w:val="0"/>
          <w:numId w:val="12"/>
        </w:numPr>
        <w:shd w:val="clear" w:color="auto" w:fill="FFFFFF"/>
        <w:tabs>
          <w:tab w:val="left" w:pos="555"/>
        </w:tabs>
        <w:ind w:firstLine="851"/>
        <w:rPr>
          <w:color w:val="000000" w:themeColor="text1"/>
          <w:spacing w:val="-6"/>
          <w:sz w:val="28"/>
          <w:szCs w:val="28"/>
        </w:rPr>
      </w:pPr>
      <w:r>
        <w:rPr>
          <w:rFonts w:eastAsia="Times New Roman"/>
          <w:color w:val="000000" w:themeColor="text1"/>
          <w:spacing w:val="-1"/>
          <w:sz w:val="28"/>
          <w:szCs w:val="28"/>
        </w:rPr>
        <w:t xml:space="preserve"> </w:t>
      </w:r>
      <w:r w:rsidR="002D75CC" w:rsidRPr="007F06FB">
        <w:rPr>
          <w:rFonts w:eastAsia="Times New Roman"/>
          <w:color w:val="000000" w:themeColor="text1"/>
          <w:spacing w:val="-1"/>
          <w:sz w:val="28"/>
          <w:szCs w:val="28"/>
        </w:rPr>
        <w:t>о месте, дате, времени и порядке проведения аукциона;</w:t>
      </w:r>
    </w:p>
    <w:p w:rsidR="002D75CC" w:rsidRPr="007F06FB" w:rsidRDefault="0025703D" w:rsidP="000F354E">
      <w:pPr>
        <w:numPr>
          <w:ilvl w:val="0"/>
          <w:numId w:val="12"/>
        </w:numPr>
        <w:shd w:val="clear" w:color="auto" w:fill="FFFFFF"/>
        <w:tabs>
          <w:tab w:val="left" w:pos="555"/>
        </w:tabs>
        <w:ind w:firstLine="851"/>
        <w:jc w:val="both"/>
        <w:rPr>
          <w:color w:val="000000" w:themeColor="text1"/>
          <w:spacing w:val="-8"/>
          <w:sz w:val="28"/>
          <w:szCs w:val="28"/>
        </w:rPr>
      </w:pPr>
      <w:r>
        <w:rPr>
          <w:color w:val="000000" w:themeColor="text1"/>
          <w:spacing w:val="-6"/>
          <w:sz w:val="28"/>
          <w:szCs w:val="28"/>
        </w:rPr>
        <w:t xml:space="preserve"> </w:t>
      </w:r>
      <w:r w:rsidR="002D75CC" w:rsidRPr="007F06FB">
        <w:rPr>
          <w:rFonts w:eastAsia="Times New Roman"/>
          <w:color w:val="000000" w:themeColor="text1"/>
          <w:sz w:val="28"/>
          <w:szCs w:val="28"/>
        </w:rPr>
        <w:t xml:space="preserve">указание на то, что участниками аукциона могут являться только субъекты малого и среднего предпринимательства, осуществляющие </w:t>
      </w:r>
      <w:r w:rsidR="002D75CC" w:rsidRPr="007F06FB">
        <w:rPr>
          <w:rFonts w:eastAsia="Times New Roman"/>
          <w:color w:val="000000" w:themeColor="text1"/>
          <w:spacing w:val="-1"/>
          <w:sz w:val="28"/>
          <w:szCs w:val="28"/>
        </w:rPr>
        <w:t xml:space="preserve">торговую деятельность, в случае, если Схемой размещения нестационарных </w:t>
      </w:r>
      <w:r w:rsidR="002D75CC" w:rsidRPr="007F06FB">
        <w:rPr>
          <w:rFonts w:eastAsia="Times New Roman"/>
          <w:color w:val="000000" w:themeColor="text1"/>
          <w:sz w:val="28"/>
          <w:szCs w:val="28"/>
        </w:rPr>
        <w:t xml:space="preserve">торговых объектов на территории Асбестовского городского округа предусмотрено размещение нестационарного объекта, </w:t>
      </w:r>
      <w:r w:rsidR="002D75CC" w:rsidRPr="007F06FB">
        <w:rPr>
          <w:rFonts w:eastAsia="Times New Roman"/>
          <w:color w:val="000000" w:themeColor="text1"/>
          <w:spacing w:val="-2"/>
          <w:sz w:val="28"/>
          <w:szCs w:val="28"/>
        </w:rPr>
        <w:t xml:space="preserve">используемого субъектом малого или среднего предпринимательства, </w:t>
      </w:r>
      <w:r w:rsidR="002D75CC" w:rsidRPr="007F06FB">
        <w:rPr>
          <w:rFonts w:eastAsia="Times New Roman"/>
          <w:color w:val="000000" w:themeColor="text1"/>
          <w:sz w:val="28"/>
          <w:szCs w:val="28"/>
        </w:rPr>
        <w:t>осуществляющим торговую деятельность;</w:t>
      </w:r>
    </w:p>
    <w:p w:rsidR="002D75CC" w:rsidRPr="007F06FB" w:rsidRDefault="008C3413" w:rsidP="000F354E">
      <w:pPr>
        <w:numPr>
          <w:ilvl w:val="0"/>
          <w:numId w:val="12"/>
        </w:numPr>
        <w:shd w:val="clear" w:color="auto" w:fill="FFFFFF"/>
        <w:tabs>
          <w:tab w:val="left" w:pos="555"/>
        </w:tabs>
        <w:ind w:firstLine="851"/>
        <w:jc w:val="both"/>
        <w:rPr>
          <w:color w:val="000000" w:themeColor="text1"/>
          <w:spacing w:val="-11"/>
          <w:sz w:val="28"/>
          <w:szCs w:val="28"/>
        </w:rPr>
      </w:pPr>
      <w:r>
        <w:rPr>
          <w:rFonts w:eastAsia="Times New Roman"/>
          <w:color w:val="000000" w:themeColor="text1"/>
          <w:spacing w:val="-2"/>
          <w:sz w:val="28"/>
          <w:szCs w:val="28"/>
        </w:rPr>
        <w:t xml:space="preserve"> </w:t>
      </w:r>
      <w:r w:rsidR="002D75CC" w:rsidRPr="007F06FB">
        <w:rPr>
          <w:rFonts w:eastAsia="Times New Roman"/>
          <w:color w:val="000000" w:themeColor="text1"/>
          <w:spacing w:val="-2"/>
          <w:sz w:val="28"/>
          <w:szCs w:val="28"/>
        </w:rPr>
        <w:t xml:space="preserve">о месте размещения НТО (ситуационный план места размещения </w:t>
      </w:r>
      <w:r w:rsidR="002D75CC" w:rsidRPr="007F06FB">
        <w:rPr>
          <w:rFonts w:eastAsia="Times New Roman"/>
          <w:color w:val="000000" w:themeColor="text1"/>
          <w:spacing w:val="-1"/>
          <w:sz w:val="28"/>
          <w:szCs w:val="28"/>
        </w:rPr>
        <w:t>нестационарного торгового объекта на территории Асбестовского городского округа);</w:t>
      </w:r>
    </w:p>
    <w:p w:rsidR="002D75CC" w:rsidRPr="007F06FB" w:rsidRDefault="008C3413" w:rsidP="000F354E">
      <w:pPr>
        <w:numPr>
          <w:ilvl w:val="0"/>
          <w:numId w:val="12"/>
        </w:numPr>
        <w:shd w:val="clear" w:color="auto" w:fill="FFFFFF"/>
        <w:tabs>
          <w:tab w:val="left" w:pos="555"/>
        </w:tabs>
        <w:ind w:firstLine="851"/>
        <w:rPr>
          <w:color w:val="000000" w:themeColor="text1"/>
          <w:spacing w:val="-8"/>
          <w:sz w:val="28"/>
          <w:szCs w:val="28"/>
        </w:rPr>
      </w:pPr>
      <w:r>
        <w:rPr>
          <w:rFonts w:eastAsia="Times New Roman"/>
          <w:color w:val="000000" w:themeColor="text1"/>
          <w:spacing w:val="-2"/>
          <w:sz w:val="28"/>
          <w:szCs w:val="28"/>
        </w:rPr>
        <w:t xml:space="preserve"> </w:t>
      </w:r>
      <w:r w:rsidR="002D75CC" w:rsidRPr="007F06FB">
        <w:rPr>
          <w:rFonts w:eastAsia="Times New Roman"/>
          <w:color w:val="000000" w:themeColor="text1"/>
          <w:spacing w:val="-2"/>
          <w:sz w:val="28"/>
          <w:szCs w:val="28"/>
        </w:rPr>
        <w:t>о виде НТО, его специализации;</w:t>
      </w:r>
    </w:p>
    <w:p w:rsidR="002D75CC" w:rsidRPr="007F06FB" w:rsidRDefault="008C3413" w:rsidP="000F354E">
      <w:pPr>
        <w:numPr>
          <w:ilvl w:val="0"/>
          <w:numId w:val="12"/>
        </w:numPr>
        <w:shd w:val="clear" w:color="auto" w:fill="FFFFFF"/>
        <w:tabs>
          <w:tab w:val="left" w:pos="555"/>
        </w:tabs>
        <w:ind w:firstLine="851"/>
        <w:rPr>
          <w:color w:val="000000" w:themeColor="text1"/>
          <w:spacing w:val="-8"/>
          <w:sz w:val="28"/>
          <w:szCs w:val="28"/>
        </w:rPr>
      </w:pPr>
      <w:r>
        <w:rPr>
          <w:rFonts w:eastAsia="Times New Roman"/>
          <w:color w:val="000000" w:themeColor="text1"/>
          <w:spacing w:val="-1"/>
          <w:sz w:val="28"/>
          <w:szCs w:val="28"/>
        </w:rPr>
        <w:t xml:space="preserve"> </w:t>
      </w:r>
      <w:r w:rsidR="002D75CC" w:rsidRPr="007F06FB">
        <w:rPr>
          <w:rFonts w:eastAsia="Times New Roman"/>
          <w:color w:val="000000" w:themeColor="text1"/>
          <w:spacing w:val="-1"/>
          <w:sz w:val="28"/>
          <w:szCs w:val="28"/>
        </w:rPr>
        <w:t>о требованиях к внешнему виду нес</w:t>
      </w:r>
      <w:r w:rsidR="0025703D">
        <w:rPr>
          <w:rFonts w:eastAsia="Times New Roman"/>
          <w:color w:val="000000" w:themeColor="text1"/>
          <w:spacing w:val="-1"/>
          <w:sz w:val="28"/>
          <w:szCs w:val="28"/>
        </w:rPr>
        <w:t>тационарного торгового объекта</w:t>
      </w:r>
      <w:r w:rsidR="002D75CC" w:rsidRPr="007F06FB">
        <w:rPr>
          <w:rFonts w:eastAsia="Times New Roman"/>
          <w:color w:val="000000" w:themeColor="text1"/>
          <w:spacing w:val="-1"/>
          <w:sz w:val="28"/>
          <w:szCs w:val="28"/>
        </w:rPr>
        <w:t>;</w:t>
      </w:r>
    </w:p>
    <w:p w:rsidR="002D75CC" w:rsidRPr="007F06FB" w:rsidRDefault="008C3413" w:rsidP="000F354E">
      <w:pPr>
        <w:numPr>
          <w:ilvl w:val="0"/>
          <w:numId w:val="12"/>
        </w:numPr>
        <w:shd w:val="clear" w:color="auto" w:fill="FFFFFF"/>
        <w:tabs>
          <w:tab w:val="left" w:pos="555"/>
        </w:tabs>
        <w:ind w:firstLine="851"/>
        <w:jc w:val="both"/>
        <w:rPr>
          <w:color w:val="000000" w:themeColor="text1"/>
          <w:spacing w:val="-8"/>
          <w:sz w:val="28"/>
          <w:szCs w:val="28"/>
        </w:rPr>
      </w:pPr>
      <w:r>
        <w:rPr>
          <w:rFonts w:eastAsia="Times New Roman"/>
          <w:color w:val="000000" w:themeColor="text1"/>
          <w:sz w:val="28"/>
          <w:szCs w:val="28"/>
        </w:rPr>
        <w:t xml:space="preserve"> </w:t>
      </w:r>
      <w:r w:rsidR="0025703D">
        <w:rPr>
          <w:rFonts w:eastAsia="Times New Roman"/>
          <w:color w:val="000000" w:themeColor="text1"/>
          <w:sz w:val="28"/>
          <w:szCs w:val="28"/>
        </w:rPr>
        <w:t xml:space="preserve">о </w:t>
      </w:r>
      <w:r w:rsidR="002D75CC" w:rsidRPr="007F06FB">
        <w:rPr>
          <w:rFonts w:eastAsia="Times New Roman"/>
          <w:color w:val="000000" w:themeColor="text1"/>
          <w:sz w:val="28"/>
          <w:szCs w:val="28"/>
        </w:rPr>
        <w:t xml:space="preserve">технических условиях подключения (технологического </w:t>
      </w:r>
      <w:r w:rsidR="002D75CC" w:rsidRPr="007F06FB">
        <w:rPr>
          <w:rFonts w:eastAsia="Times New Roman"/>
          <w:color w:val="000000" w:themeColor="text1"/>
          <w:spacing w:val="-1"/>
          <w:sz w:val="28"/>
          <w:szCs w:val="28"/>
        </w:rPr>
        <w:t>присоединения) к сетям инженерно-технического обеспечения;</w:t>
      </w:r>
    </w:p>
    <w:p w:rsidR="002D75CC" w:rsidRPr="007F06FB" w:rsidRDefault="008C3413" w:rsidP="000F354E">
      <w:pPr>
        <w:numPr>
          <w:ilvl w:val="0"/>
          <w:numId w:val="12"/>
        </w:numPr>
        <w:shd w:val="clear" w:color="auto" w:fill="FFFFFF"/>
        <w:tabs>
          <w:tab w:val="left" w:pos="555"/>
        </w:tabs>
        <w:ind w:firstLine="851"/>
        <w:rPr>
          <w:color w:val="000000" w:themeColor="text1"/>
          <w:spacing w:val="-8"/>
          <w:sz w:val="28"/>
          <w:szCs w:val="28"/>
        </w:rPr>
      </w:pPr>
      <w:r>
        <w:rPr>
          <w:rFonts w:eastAsia="Times New Roman"/>
          <w:color w:val="000000" w:themeColor="text1"/>
          <w:spacing w:val="-2"/>
          <w:sz w:val="28"/>
          <w:szCs w:val="28"/>
        </w:rPr>
        <w:t xml:space="preserve"> </w:t>
      </w:r>
      <w:r w:rsidR="002D75CC" w:rsidRPr="007F06FB">
        <w:rPr>
          <w:rFonts w:eastAsia="Times New Roman"/>
          <w:color w:val="000000" w:themeColor="text1"/>
          <w:spacing w:val="-2"/>
          <w:sz w:val="28"/>
          <w:szCs w:val="28"/>
        </w:rPr>
        <w:t>о начальной (минимальной) цене договора;</w:t>
      </w:r>
    </w:p>
    <w:p w:rsidR="002D75CC" w:rsidRPr="007F06FB" w:rsidRDefault="002D75CC" w:rsidP="000F354E">
      <w:pPr>
        <w:shd w:val="clear" w:color="auto" w:fill="FFFFFF"/>
        <w:tabs>
          <w:tab w:val="left" w:pos="646"/>
        </w:tabs>
        <w:ind w:firstLine="851"/>
        <w:rPr>
          <w:color w:val="000000" w:themeColor="text1"/>
          <w:sz w:val="28"/>
          <w:szCs w:val="28"/>
        </w:rPr>
      </w:pPr>
      <w:r w:rsidRPr="007F06FB">
        <w:rPr>
          <w:color w:val="000000" w:themeColor="text1"/>
          <w:spacing w:val="-12"/>
          <w:sz w:val="28"/>
          <w:szCs w:val="28"/>
        </w:rPr>
        <w:t>10)</w:t>
      </w:r>
      <w:r w:rsidR="008C3413">
        <w:rPr>
          <w:color w:val="000000" w:themeColor="text1"/>
          <w:spacing w:val="-12"/>
          <w:sz w:val="28"/>
          <w:szCs w:val="28"/>
        </w:rPr>
        <w:t xml:space="preserve"> </w:t>
      </w:r>
      <w:r w:rsidRPr="007F06FB">
        <w:rPr>
          <w:rFonts w:eastAsia="Times New Roman"/>
          <w:color w:val="000000" w:themeColor="text1"/>
          <w:spacing w:val="-2"/>
          <w:sz w:val="28"/>
          <w:szCs w:val="28"/>
        </w:rPr>
        <w:t>о «шаге аукциона»;</w:t>
      </w:r>
    </w:p>
    <w:p w:rsidR="002D75CC" w:rsidRPr="007F06FB" w:rsidRDefault="002D75CC" w:rsidP="000F354E">
      <w:pPr>
        <w:shd w:val="clear" w:color="auto" w:fill="FFFFFF"/>
        <w:ind w:firstLine="851"/>
        <w:rPr>
          <w:color w:val="000000" w:themeColor="text1"/>
          <w:sz w:val="28"/>
          <w:szCs w:val="28"/>
        </w:rPr>
      </w:pPr>
      <w:r w:rsidRPr="007F06FB">
        <w:rPr>
          <w:color w:val="000000" w:themeColor="text1"/>
          <w:sz w:val="28"/>
          <w:szCs w:val="28"/>
        </w:rPr>
        <w:t>11)</w:t>
      </w:r>
      <w:r w:rsidR="008C3413">
        <w:rPr>
          <w:color w:val="000000" w:themeColor="text1"/>
          <w:sz w:val="28"/>
          <w:szCs w:val="28"/>
        </w:rPr>
        <w:t xml:space="preserve"> </w:t>
      </w:r>
      <w:r w:rsidRPr="007F06FB">
        <w:rPr>
          <w:rFonts w:eastAsia="Times New Roman"/>
          <w:color w:val="000000" w:themeColor="text1"/>
          <w:sz w:val="28"/>
          <w:szCs w:val="28"/>
        </w:rPr>
        <w:t xml:space="preserve">о </w:t>
      </w:r>
      <w:r w:rsidRPr="007F06FB">
        <w:rPr>
          <w:rFonts w:eastAsia="Times New Roman"/>
          <w:color w:val="000000" w:themeColor="text1"/>
          <w:spacing w:val="-3"/>
          <w:sz w:val="28"/>
          <w:szCs w:val="28"/>
        </w:rPr>
        <w:t>сроке действия договора;</w:t>
      </w:r>
    </w:p>
    <w:p w:rsidR="002D75CC" w:rsidRPr="007F06FB" w:rsidRDefault="008C3413" w:rsidP="000F354E">
      <w:pPr>
        <w:numPr>
          <w:ilvl w:val="0"/>
          <w:numId w:val="13"/>
        </w:numPr>
        <w:shd w:val="clear" w:color="auto" w:fill="FFFFFF"/>
        <w:tabs>
          <w:tab w:val="left" w:pos="646"/>
        </w:tabs>
        <w:ind w:firstLine="851"/>
        <w:jc w:val="both"/>
        <w:rPr>
          <w:color w:val="000000" w:themeColor="text1"/>
          <w:spacing w:val="-10"/>
          <w:sz w:val="28"/>
          <w:szCs w:val="28"/>
        </w:rPr>
      </w:pPr>
      <w:r>
        <w:rPr>
          <w:rFonts w:eastAsia="Times New Roman"/>
          <w:color w:val="000000" w:themeColor="text1"/>
          <w:spacing w:val="-2"/>
          <w:sz w:val="28"/>
          <w:szCs w:val="28"/>
        </w:rPr>
        <w:t xml:space="preserve"> </w:t>
      </w:r>
      <w:r w:rsidR="002D75CC" w:rsidRPr="007F06FB">
        <w:rPr>
          <w:rFonts w:eastAsia="Times New Roman"/>
          <w:color w:val="000000" w:themeColor="text1"/>
          <w:spacing w:val="-2"/>
          <w:sz w:val="28"/>
          <w:szCs w:val="28"/>
        </w:rPr>
        <w:t xml:space="preserve">о форме заявки на участие в аукционе, порядке ее приема, об адресе </w:t>
      </w:r>
      <w:r w:rsidR="002D75CC" w:rsidRPr="007F06FB">
        <w:rPr>
          <w:rFonts w:eastAsia="Times New Roman"/>
          <w:color w:val="000000" w:themeColor="text1"/>
          <w:sz w:val="28"/>
          <w:szCs w:val="28"/>
        </w:rPr>
        <w:t>места ее приема, о дате и времени начала и окончания приема заявок на участие в аукционе;</w:t>
      </w:r>
    </w:p>
    <w:p w:rsidR="002D75CC" w:rsidRPr="007F06FB" w:rsidRDefault="002D75CC" w:rsidP="000F354E">
      <w:pPr>
        <w:shd w:val="clear" w:color="auto" w:fill="FFFFFF"/>
        <w:ind w:firstLine="851"/>
        <w:jc w:val="both"/>
        <w:rPr>
          <w:color w:val="000000" w:themeColor="text1"/>
          <w:sz w:val="28"/>
          <w:szCs w:val="28"/>
        </w:rPr>
      </w:pPr>
      <w:r w:rsidRPr="007F06FB">
        <w:rPr>
          <w:rFonts w:eastAsia="Times New Roman"/>
          <w:color w:val="000000" w:themeColor="text1"/>
          <w:sz w:val="28"/>
          <w:szCs w:val="28"/>
        </w:rPr>
        <w:t xml:space="preserve">о размере </w:t>
      </w:r>
      <w:r w:rsidR="0025703D">
        <w:rPr>
          <w:rFonts w:eastAsia="Times New Roman"/>
          <w:color w:val="000000" w:themeColor="text1"/>
          <w:sz w:val="28"/>
          <w:szCs w:val="28"/>
        </w:rPr>
        <w:t xml:space="preserve">задатка, порядке его внесения участниками аукциона и </w:t>
      </w:r>
      <w:r w:rsidRPr="007F06FB">
        <w:rPr>
          <w:rFonts w:eastAsia="Times New Roman"/>
          <w:color w:val="000000" w:themeColor="text1"/>
          <w:sz w:val="28"/>
          <w:szCs w:val="28"/>
        </w:rPr>
        <w:t>воз</w:t>
      </w:r>
      <w:r w:rsidR="0025703D">
        <w:rPr>
          <w:rFonts w:eastAsia="Times New Roman"/>
          <w:color w:val="000000" w:themeColor="text1"/>
          <w:sz w:val="28"/>
          <w:szCs w:val="28"/>
        </w:rPr>
        <w:t xml:space="preserve">врата им задатка, банковских </w:t>
      </w:r>
      <w:r w:rsidRPr="007F06FB">
        <w:rPr>
          <w:rFonts w:eastAsia="Times New Roman"/>
          <w:color w:val="000000" w:themeColor="text1"/>
          <w:sz w:val="28"/>
          <w:szCs w:val="28"/>
        </w:rPr>
        <w:t>реквизи</w:t>
      </w:r>
      <w:r w:rsidR="0025703D">
        <w:rPr>
          <w:rFonts w:eastAsia="Times New Roman"/>
          <w:color w:val="000000" w:themeColor="text1"/>
          <w:sz w:val="28"/>
          <w:szCs w:val="28"/>
        </w:rPr>
        <w:t>тах счета для</w:t>
      </w:r>
      <w:r w:rsidRPr="007F06FB">
        <w:rPr>
          <w:rFonts w:eastAsia="Times New Roman"/>
          <w:color w:val="000000" w:themeColor="text1"/>
          <w:sz w:val="28"/>
          <w:szCs w:val="28"/>
        </w:rPr>
        <w:t xml:space="preserve"> перечисления задатка.</w:t>
      </w:r>
    </w:p>
    <w:p w:rsidR="002D75CC" w:rsidRPr="007F06FB" w:rsidRDefault="0025703D" w:rsidP="000F354E">
      <w:pPr>
        <w:numPr>
          <w:ilvl w:val="0"/>
          <w:numId w:val="14"/>
        </w:numPr>
        <w:shd w:val="clear" w:color="auto" w:fill="FFFFFF"/>
        <w:tabs>
          <w:tab w:val="left" w:pos="650"/>
        </w:tabs>
        <w:ind w:firstLine="851"/>
        <w:jc w:val="both"/>
        <w:rPr>
          <w:color w:val="000000" w:themeColor="text1"/>
          <w:spacing w:val="-9"/>
          <w:sz w:val="28"/>
          <w:szCs w:val="28"/>
        </w:rPr>
      </w:pPr>
      <w:r>
        <w:rPr>
          <w:rFonts w:eastAsia="Times New Roman"/>
          <w:color w:val="000000" w:themeColor="text1"/>
          <w:spacing w:val="-1"/>
          <w:sz w:val="28"/>
          <w:szCs w:val="28"/>
        </w:rPr>
        <w:t xml:space="preserve"> </w:t>
      </w:r>
      <w:r w:rsidR="002D75CC" w:rsidRPr="007F06FB">
        <w:rPr>
          <w:rFonts w:eastAsia="Times New Roman"/>
          <w:color w:val="000000" w:themeColor="text1"/>
          <w:spacing w:val="-1"/>
          <w:sz w:val="28"/>
          <w:szCs w:val="28"/>
        </w:rPr>
        <w:t xml:space="preserve">Обязательным приложением к размещенному на официальном сайте </w:t>
      </w:r>
      <w:r w:rsidR="002D75CC" w:rsidRPr="007F06FB">
        <w:rPr>
          <w:rFonts w:eastAsia="Times New Roman"/>
          <w:color w:val="000000" w:themeColor="text1"/>
          <w:sz w:val="28"/>
          <w:szCs w:val="28"/>
        </w:rPr>
        <w:t xml:space="preserve">извещению о проведении аукциона является проект договора, а также координаты характерных точек границ предполагаемого к использованию участка </w:t>
      </w:r>
      <w:r>
        <w:rPr>
          <w:rFonts w:eastAsia="Times New Roman"/>
          <w:color w:val="000000" w:themeColor="text1"/>
          <w:sz w:val="28"/>
          <w:szCs w:val="28"/>
        </w:rPr>
        <w:br/>
      </w:r>
      <w:r w:rsidR="002D75CC" w:rsidRPr="007F06FB">
        <w:rPr>
          <w:rFonts w:eastAsia="Times New Roman"/>
          <w:color w:val="000000" w:themeColor="text1"/>
          <w:sz w:val="28"/>
          <w:szCs w:val="28"/>
        </w:rPr>
        <w:t>на кадастровом плане территории.</w:t>
      </w:r>
    </w:p>
    <w:p w:rsidR="002D75CC" w:rsidRPr="007F06FB" w:rsidRDefault="0025703D" w:rsidP="000F354E">
      <w:pPr>
        <w:numPr>
          <w:ilvl w:val="0"/>
          <w:numId w:val="14"/>
        </w:numPr>
        <w:shd w:val="clear" w:color="auto" w:fill="FFFFFF"/>
        <w:tabs>
          <w:tab w:val="left" w:pos="650"/>
        </w:tabs>
        <w:ind w:firstLine="851"/>
        <w:jc w:val="both"/>
        <w:rPr>
          <w:color w:val="000000" w:themeColor="text1"/>
          <w:spacing w:val="-8"/>
          <w:sz w:val="28"/>
          <w:szCs w:val="28"/>
        </w:rPr>
      </w:pPr>
      <w:r>
        <w:rPr>
          <w:rFonts w:eastAsia="Times New Roman"/>
          <w:color w:val="000000" w:themeColor="text1"/>
          <w:sz w:val="28"/>
          <w:szCs w:val="28"/>
        </w:rPr>
        <w:t xml:space="preserve"> </w:t>
      </w:r>
      <w:r w:rsidR="002D75CC" w:rsidRPr="007F06FB">
        <w:rPr>
          <w:rFonts w:eastAsia="Times New Roman"/>
          <w:color w:val="000000" w:themeColor="text1"/>
          <w:sz w:val="28"/>
          <w:szCs w:val="28"/>
        </w:rPr>
        <w:t xml:space="preserve">Организатор аукциона вправе отказаться от проведения аукциона </w:t>
      </w:r>
      <w:r>
        <w:rPr>
          <w:rFonts w:eastAsia="Times New Roman"/>
          <w:color w:val="000000" w:themeColor="text1"/>
          <w:sz w:val="28"/>
          <w:szCs w:val="28"/>
        </w:rPr>
        <w:br/>
      </w:r>
      <w:r w:rsidR="002D75CC" w:rsidRPr="007F06FB">
        <w:rPr>
          <w:rFonts w:eastAsia="Times New Roman"/>
          <w:color w:val="000000" w:themeColor="text1"/>
          <w:sz w:val="28"/>
          <w:szCs w:val="28"/>
        </w:rPr>
        <w:t xml:space="preserve">в любое время, но не позднее, чем за три дня до наступления даты его проведения (пункт 4 стать 448 Гражданского кодекса Российской Федерации). Извещение </w:t>
      </w:r>
      <w:r>
        <w:rPr>
          <w:rFonts w:eastAsia="Times New Roman"/>
          <w:color w:val="000000" w:themeColor="text1"/>
          <w:sz w:val="28"/>
          <w:szCs w:val="28"/>
        </w:rPr>
        <w:br/>
      </w:r>
      <w:r w:rsidR="002D75CC" w:rsidRPr="007F06FB">
        <w:rPr>
          <w:rFonts w:eastAsia="Times New Roman"/>
          <w:color w:val="000000" w:themeColor="text1"/>
          <w:sz w:val="28"/>
          <w:szCs w:val="28"/>
        </w:rPr>
        <w:t xml:space="preserve">об отказе от проведения аукциона размещается на официальном сайте </w:t>
      </w:r>
      <w:r w:rsidR="002D75CC" w:rsidRPr="007F06FB">
        <w:rPr>
          <w:rFonts w:eastAsia="Times New Roman"/>
          <w:color w:val="000000" w:themeColor="text1"/>
          <w:sz w:val="28"/>
          <w:szCs w:val="28"/>
        </w:rPr>
        <w:lastRenderedPageBreak/>
        <w:t xml:space="preserve">организатором аукциона в течение трех дней со дня принятия данного решения. Организатор аукциона в течение трех дней со </w:t>
      </w:r>
      <w:r w:rsidR="002D75CC" w:rsidRPr="007F06FB">
        <w:rPr>
          <w:rFonts w:eastAsia="Times New Roman"/>
          <w:color w:val="000000" w:themeColor="text1"/>
          <w:spacing w:val="-1"/>
          <w:sz w:val="28"/>
          <w:szCs w:val="28"/>
        </w:rPr>
        <w:t xml:space="preserve">дня принятия решения об отказе </w:t>
      </w:r>
      <w:r>
        <w:rPr>
          <w:rFonts w:eastAsia="Times New Roman"/>
          <w:color w:val="000000" w:themeColor="text1"/>
          <w:spacing w:val="-1"/>
          <w:sz w:val="28"/>
          <w:szCs w:val="28"/>
        </w:rPr>
        <w:br/>
      </w:r>
      <w:r w:rsidR="002D75CC" w:rsidRPr="007F06FB">
        <w:rPr>
          <w:rFonts w:eastAsia="Times New Roman"/>
          <w:color w:val="000000" w:themeColor="text1"/>
          <w:spacing w:val="-1"/>
          <w:sz w:val="28"/>
          <w:szCs w:val="28"/>
        </w:rPr>
        <w:t xml:space="preserve">в проведении аукциона обязан известить </w:t>
      </w:r>
      <w:r w:rsidR="002D75CC" w:rsidRPr="007F06FB">
        <w:rPr>
          <w:rFonts w:eastAsia="Times New Roman"/>
          <w:color w:val="000000" w:themeColor="text1"/>
          <w:sz w:val="28"/>
          <w:szCs w:val="28"/>
        </w:rPr>
        <w:t xml:space="preserve">участников аукциона об отказе </w:t>
      </w:r>
      <w:r>
        <w:rPr>
          <w:rFonts w:eastAsia="Times New Roman"/>
          <w:color w:val="000000" w:themeColor="text1"/>
          <w:sz w:val="28"/>
          <w:szCs w:val="28"/>
        </w:rPr>
        <w:br/>
      </w:r>
      <w:r w:rsidR="002D75CC" w:rsidRPr="007F06FB">
        <w:rPr>
          <w:rFonts w:eastAsia="Times New Roman"/>
          <w:color w:val="000000" w:themeColor="text1"/>
          <w:sz w:val="28"/>
          <w:szCs w:val="28"/>
        </w:rPr>
        <w:t>в проведении аукциона и возвратить его участникам внесенные задатки.</w:t>
      </w:r>
    </w:p>
    <w:p w:rsidR="002D75CC" w:rsidRPr="007F06FB" w:rsidRDefault="002D75CC" w:rsidP="002D75CC">
      <w:pPr>
        <w:shd w:val="clear" w:color="auto" w:fill="FFFFFF"/>
        <w:jc w:val="center"/>
        <w:rPr>
          <w:rFonts w:eastAsia="Times New Roman"/>
          <w:b/>
          <w:bCs/>
          <w:color w:val="000000" w:themeColor="text1"/>
          <w:sz w:val="28"/>
          <w:szCs w:val="28"/>
        </w:rPr>
      </w:pPr>
    </w:p>
    <w:p w:rsidR="002D75CC" w:rsidRDefault="007677AD" w:rsidP="002D75CC">
      <w:pPr>
        <w:shd w:val="clear" w:color="auto" w:fill="FFFFFF"/>
        <w:jc w:val="center"/>
        <w:rPr>
          <w:rFonts w:eastAsia="Times New Roman"/>
          <w:b/>
          <w:bCs/>
          <w:color w:val="000000" w:themeColor="text1"/>
          <w:sz w:val="28"/>
          <w:szCs w:val="28"/>
        </w:rPr>
      </w:pPr>
      <w:r w:rsidRPr="007F06FB">
        <w:rPr>
          <w:rFonts w:eastAsia="Times New Roman"/>
          <w:b/>
          <w:bCs/>
          <w:color w:val="000000" w:themeColor="text1"/>
          <w:sz w:val="28"/>
          <w:szCs w:val="28"/>
        </w:rPr>
        <w:t>ГЛАВА 8. ПОРЯДОК ПОДАЧИ ЗАЯВОК НА УЧАСТИЕ В АУКЦИОНЕ</w:t>
      </w:r>
    </w:p>
    <w:p w:rsidR="00BD2799" w:rsidRPr="007F06FB" w:rsidRDefault="00BD2799" w:rsidP="002D75CC">
      <w:pPr>
        <w:shd w:val="clear" w:color="auto" w:fill="FFFFFF"/>
        <w:jc w:val="center"/>
        <w:rPr>
          <w:rFonts w:eastAsia="Times New Roman"/>
          <w:b/>
          <w:bCs/>
          <w:color w:val="000000" w:themeColor="text1"/>
          <w:sz w:val="28"/>
          <w:szCs w:val="28"/>
        </w:rPr>
      </w:pPr>
    </w:p>
    <w:p w:rsidR="002D75CC" w:rsidRPr="00BD2799" w:rsidRDefault="002D75CC" w:rsidP="000F354E">
      <w:pPr>
        <w:pStyle w:val="a4"/>
        <w:numPr>
          <w:ilvl w:val="0"/>
          <w:numId w:val="46"/>
        </w:numPr>
        <w:shd w:val="clear" w:color="auto" w:fill="FFFFFF"/>
        <w:tabs>
          <w:tab w:val="left" w:pos="677"/>
        </w:tabs>
        <w:ind w:left="0" w:firstLine="851"/>
        <w:jc w:val="both"/>
        <w:rPr>
          <w:color w:val="000000" w:themeColor="text1"/>
          <w:sz w:val="28"/>
          <w:szCs w:val="28"/>
        </w:rPr>
      </w:pPr>
      <w:r w:rsidRPr="00BD2799">
        <w:rPr>
          <w:rFonts w:eastAsia="Times New Roman"/>
          <w:color w:val="000000" w:themeColor="text1"/>
          <w:sz w:val="28"/>
          <w:szCs w:val="28"/>
        </w:rPr>
        <w:t>Для участия в аукционе заявители представляют в установленный</w:t>
      </w:r>
      <w:r w:rsidR="000C3582" w:rsidRPr="00BD2799">
        <w:rPr>
          <w:rFonts w:eastAsia="Times New Roman"/>
          <w:color w:val="000000" w:themeColor="text1"/>
          <w:sz w:val="28"/>
          <w:szCs w:val="28"/>
        </w:rPr>
        <w:t xml:space="preserve"> </w:t>
      </w:r>
      <w:r w:rsidR="0025703D">
        <w:rPr>
          <w:rFonts w:eastAsia="Times New Roman"/>
          <w:color w:val="000000" w:themeColor="text1"/>
          <w:sz w:val="28"/>
          <w:szCs w:val="28"/>
        </w:rPr>
        <w:br/>
      </w:r>
      <w:r w:rsidRPr="00BD2799">
        <w:rPr>
          <w:rFonts w:eastAsia="Times New Roman"/>
          <w:color w:val="000000" w:themeColor="text1"/>
          <w:sz w:val="28"/>
          <w:szCs w:val="28"/>
        </w:rPr>
        <w:t>в извещении о проведении аукциона срок следующие документы:</w:t>
      </w:r>
    </w:p>
    <w:p w:rsidR="002D75CC" w:rsidRPr="007F06FB" w:rsidRDefault="0025703D" w:rsidP="0025703D">
      <w:pPr>
        <w:shd w:val="clear" w:color="auto" w:fill="FFFFFF"/>
        <w:tabs>
          <w:tab w:val="left" w:pos="731"/>
        </w:tabs>
        <w:ind w:firstLine="851"/>
        <w:jc w:val="both"/>
        <w:rPr>
          <w:color w:val="000000" w:themeColor="text1"/>
          <w:spacing w:val="-12"/>
          <w:sz w:val="28"/>
          <w:szCs w:val="28"/>
        </w:rPr>
      </w:pPr>
      <w:r>
        <w:rPr>
          <w:rFonts w:eastAsia="Times New Roman"/>
          <w:color w:val="000000" w:themeColor="text1"/>
          <w:sz w:val="28"/>
          <w:szCs w:val="28"/>
        </w:rPr>
        <w:t xml:space="preserve">1) </w:t>
      </w:r>
      <w:r w:rsidR="002D75CC" w:rsidRPr="007F06FB">
        <w:rPr>
          <w:rFonts w:eastAsia="Times New Roman"/>
          <w:color w:val="000000" w:themeColor="text1"/>
          <w:sz w:val="28"/>
          <w:szCs w:val="28"/>
        </w:rPr>
        <w:t xml:space="preserve">заявка на участие в аукционе по установленной в извещении </w:t>
      </w:r>
      <w:r>
        <w:rPr>
          <w:rFonts w:eastAsia="Times New Roman"/>
          <w:color w:val="000000" w:themeColor="text1"/>
          <w:sz w:val="28"/>
          <w:szCs w:val="28"/>
        </w:rPr>
        <w:br/>
      </w:r>
      <w:r w:rsidR="002D75CC" w:rsidRPr="007F06FB">
        <w:rPr>
          <w:rFonts w:eastAsia="Times New Roman"/>
          <w:color w:val="000000" w:themeColor="text1"/>
          <w:spacing w:val="-1"/>
          <w:sz w:val="28"/>
          <w:szCs w:val="28"/>
        </w:rPr>
        <w:t xml:space="preserve">о проведении аукциона форме с указанием банковских реквизитов счёта для </w:t>
      </w:r>
      <w:r w:rsidR="002D75CC" w:rsidRPr="007F06FB">
        <w:rPr>
          <w:rFonts w:eastAsia="Times New Roman"/>
          <w:color w:val="000000" w:themeColor="text1"/>
          <w:sz w:val="28"/>
          <w:szCs w:val="28"/>
        </w:rPr>
        <w:t>возврата задатка;</w:t>
      </w:r>
    </w:p>
    <w:p w:rsidR="002D75CC" w:rsidRPr="007F06FB" w:rsidRDefault="0025703D" w:rsidP="0025703D">
      <w:pPr>
        <w:shd w:val="clear" w:color="auto" w:fill="FFFFFF"/>
        <w:tabs>
          <w:tab w:val="left" w:pos="731"/>
        </w:tabs>
        <w:ind w:firstLine="851"/>
        <w:jc w:val="both"/>
        <w:rPr>
          <w:color w:val="000000" w:themeColor="text1"/>
          <w:spacing w:val="-6"/>
          <w:sz w:val="28"/>
          <w:szCs w:val="28"/>
        </w:rPr>
      </w:pPr>
      <w:r>
        <w:rPr>
          <w:rFonts w:eastAsia="Times New Roman"/>
          <w:color w:val="000000" w:themeColor="text1"/>
          <w:sz w:val="28"/>
          <w:szCs w:val="28"/>
        </w:rPr>
        <w:t xml:space="preserve">2) </w:t>
      </w:r>
      <w:r w:rsidR="002D75CC" w:rsidRPr="007F06FB">
        <w:rPr>
          <w:rFonts w:eastAsia="Times New Roman"/>
          <w:color w:val="000000" w:themeColor="text1"/>
          <w:sz w:val="28"/>
          <w:szCs w:val="28"/>
        </w:rPr>
        <w:t>копии документов, удостоверяющих личность заявителя (для граждан);</w:t>
      </w:r>
    </w:p>
    <w:p w:rsidR="002D75CC" w:rsidRPr="007F06FB" w:rsidRDefault="0025703D" w:rsidP="0025703D">
      <w:pPr>
        <w:shd w:val="clear" w:color="auto" w:fill="FFFFFF"/>
        <w:tabs>
          <w:tab w:val="left" w:pos="731"/>
        </w:tabs>
        <w:ind w:firstLine="851"/>
        <w:jc w:val="both"/>
        <w:rPr>
          <w:color w:val="000000" w:themeColor="text1"/>
          <w:spacing w:val="-7"/>
          <w:sz w:val="28"/>
          <w:szCs w:val="28"/>
        </w:rPr>
      </w:pPr>
      <w:r>
        <w:rPr>
          <w:rFonts w:eastAsia="Times New Roman"/>
          <w:color w:val="000000" w:themeColor="text1"/>
          <w:spacing w:val="-1"/>
          <w:sz w:val="28"/>
          <w:szCs w:val="28"/>
        </w:rPr>
        <w:t xml:space="preserve">3) </w:t>
      </w:r>
      <w:r w:rsidR="002D75CC" w:rsidRPr="007F06FB">
        <w:rPr>
          <w:rFonts w:eastAsia="Times New Roman"/>
          <w:color w:val="000000" w:themeColor="text1"/>
          <w:spacing w:val="-1"/>
          <w:sz w:val="28"/>
          <w:szCs w:val="28"/>
        </w:rPr>
        <w:t xml:space="preserve">копия документов, подтверждающих регистрацию в качестве </w:t>
      </w:r>
      <w:r w:rsidR="002D75CC" w:rsidRPr="007F06FB">
        <w:rPr>
          <w:rFonts w:eastAsia="Times New Roman"/>
          <w:color w:val="000000" w:themeColor="text1"/>
          <w:sz w:val="28"/>
          <w:szCs w:val="28"/>
        </w:rPr>
        <w:t>юридического лица либо индивидуального предпринимателя, осуществляющего торговую деятельность;</w:t>
      </w:r>
    </w:p>
    <w:p w:rsidR="002D75CC" w:rsidRPr="007F06FB" w:rsidRDefault="002D75CC" w:rsidP="000F354E">
      <w:pPr>
        <w:shd w:val="clear" w:color="auto" w:fill="FFFFFF"/>
        <w:tabs>
          <w:tab w:val="left" w:pos="781"/>
        </w:tabs>
        <w:ind w:firstLine="851"/>
        <w:jc w:val="both"/>
        <w:rPr>
          <w:color w:val="000000" w:themeColor="text1"/>
          <w:sz w:val="28"/>
          <w:szCs w:val="28"/>
        </w:rPr>
      </w:pPr>
      <w:r w:rsidRPr="007F06FB">
        <w:rPr>
          <w:color w:val="000000" w:themeColor="text1"/>
          <w:spacing w:val="-6"/>
          <w:sz w:val="28"/>
          <w:szCs w:val="28"/>
        </w:rPr>
        <w:t>4)</w:t>
      </w:r>
      <w:r w:rsidR="0025703D">
        <w:rPr>
          <w:color w:val="000000" w:themeColor="text1"/>
          <w:spacing w:val="-6"/>
          <w:sz w:val="28"/>
          <w:szCs w:val="28"/>
        </w:rPr>
        <w:t xml:space="preserve"> </w:t>
      </w:r>
      <w:r w:rsidRPr="007F06FB">
        <w:rPr>
          <w:rFonts w:eastAsia="Times New Roman"/>
          <w:color w:val="000000" w:themeColor="text1"/>
          <w:sz w:val="28"/>
          <w:szCs w:val="28"/>
        </w:rPr>
        <w:t>надлежащим образом заверенный перевод на русский язык</w:t>
      </w:r>
      <w:r w:rsidR="000C3582">
        <w:rPr>
          <w:rFonts w:eastAsia="Times New Roman"/>
          <w:color w:val="000000" w:themeColor="text1"/>
          <w:sz w:val="28"/>
          <w:szCs w:val="28"/>
        </w:rPr>
        <w:t xml:space="preserve"> </w:t>
      </w:r>
      <w:r w:rsidRPr="007F06FB">
        <w:rPr>
          <w:rFonts w:eastAsia="Times New Roman"/>
          <w:color w:val="000000" w:themeColor="text1"/>
          <w:sz w:val="28"/>
          <w:szCs w:val="28"/>
        </w:rPr>
        <w:t>документов о государственной регистрации юридического лица в</w:t>
      </w:r>
      <w:r w:rsidR="000C3582">
        <w:rPr>
          <w:rFonts w:eastAsia="Times New Roman"/>
          <w:color w:val="000000" w:themeColor="text1"/>
          <w:sz w:val="28"/>
          <w:szCs w:val="28"/>
        </w:rPr>
        <w:t xml:space="preserve"> </w:t>
      </w:r>
      <w:r w:rsidRPr="007F06FB">
        <w:rPr>
          <w:rFonts w:eastAsia="Times New Roman"/>
          <w:color w:val="000000" w:themeColor="text1"/>
          <w:sz w:val="28"/>
          <w:szCs w:val="28"/>
        </w:rPr>
        <w:t xml:space="preserve">соответствии </w:t>
      </w:r>
      <w:r w:rsidR="0025703D">
        <w:rPr>
          <w:rFonts w:eastAsia="Times New Roman"/>
          <w:color w:val="000000" w:themeColor="text1"/>
          <w:sz w:val="28"/>
          <w:szCs w:val="28"/>
        </w:rPr>
        <w:br/>
      </w:r>
      <w:r w:rsidRPr="007F06FB">
        <w:rPr>
          <w:rFonts w:eastAsia="Times New Roman"/>
          <w:color w:val="000000" w:themeColor="text1"/>
          <w:sz w:val="28"/>
          <w:szCs w:val="28"/>
        </w:rPr>
        <w:t>с законодательством иностранного государства в случае, если</w:t>
      </w:r>
      <w:r w:rsidR="000C3582">
        <w:rPr>
          <w:rFonts w:eastAsia="Times New Roman"/>
          <w:color w:val="000000" w:themeColor="text1"/>
          <w:sz w:val="28"/>
          <w:szCs w:val="28"/>
        </w:rPr>
        <w:t xml:space="preserve"> </w:t>
      </w:r>
      <w:r w:rsidRPr="007F06FB">
        <w:rPr>
          <w:rFonts w:eastAsia="Times New Roman"/>
          <w:color w:val="000000" w:themeColor="text1"/>
          <w:sz w:val="28"/>
          <w:szCs w:val="28"/>
        </w:rPr>
        <w:t>заявителем является иностранное юридическое лицо;</w:t>
      </w:r>
    </w:p>
    <w:p w:rsidR="002D75CC" w:rsidRPr="007F06FB" w:rsidRDefault="002D75CC" w:rsidP="000F354E">
      <w:pPr>
        <w:shd w:val="clear" w:color="auto" w:fill="FFFFFF"/>
        <w:tabs>
          <w:tab w:val="left" w:pos="655"/>
        </w:tabs>
        <w:ind w:firstLine="851"/>
        <w:rPr>
          <w:color w:val="000000" w:themeColor="text1"/>
          <w:sz w:val="28"/>
          <w:szCs w:val="28"/>
        </w:rPr>
      </w:pPr>
      <w:r w:rsidRPr="007F06FB">
        <w:rPr>
          <w:color w:val="000000" w:themeColor="text1"/>
          <w:spacing w:val="-8"/>
          <w:sz w:val="28"/>
          <w:szCs w:val="28"/>
        </w:rPr>
        <w:t>5)</w:t>
      </w:r>
      <w:r w:rsidR="0025703D">
        <w:rPr>
          <w:color w:val="000000" w:themeColor="text1"/>
          <w:sz w:val="28"/>
          <w:szCs w:val="28"/>
        </w:rPr>
        <w:t xml:space="preserve"> </w:t>
      </w:r>
      <w:r w:rsidRPr="007F06FB">
        <w:rPr>
          <w:rFonts w:eastAsia="Times New Roman"/>
          <w:color w:val="000000" w:themeColor="text1"/>
          <w:sz w:val="28"/>
          <w:szCs w:val="28"/>
        </w:rPr>
        <w:t>документы, подтверждающие внесение задатка.</w:t>
      </w:r>
    </w:p>
    <w:p w:rsidR="002D75CC" w:rsidRPr="007F06FB" w:rsidRDefault="0025703D" w:rsidP="0025703D">
      <w:pPr>
        <w:shd w:val="clear" w:color="auto" w:fill="FFFFFF"/>
        <w:tabs>
          <w:tab w:val="left" w:pos="709"/>
        </w:tabs>
        <w:ind w:firstLine="851"/>
        <w:jc w:val="both"/>
        <w:rPr>
          <w:color w:val="000000" w:themeColor="text1"/>
          <w:spacing w:val="-5"/>
          <w:sz w:val="28"/>
          <w:szCs w:val="28"/>
        </w:rPr>
      </w:pPr>
      <w:r>
        <w:rPr>
          <w:rFonts w:eastAsia="Times New Roman"/>
          <w:color w:val="000000" w:themeColor="text1"/>
          <w:spacing w:val="-1"/>
          <w:sz w:val="28"/>
          <w:szCs w:val="28"/>
        </w:rPr>
        <w:t xml:space="preserve">2. </w:t>
      </w:r>
      <w:r w:rsidR="002D75CC" w:rsidRPr="007F06FB">
        <w:rPr>
          <w:rFonts w:eastAsia="Times New Roman"/>
          <w:color w:val="000000" w:themeColor="text1"/>
          <w:spacing w:val="-1"/>
          <w:sz w:val="28"/>
          <w:szCs w:val="28"/>
        </w:rPr>
        <w:t xml:space="preserve">Представление документов, подтверждающих внесение задатка, </w:t>
      </w:r>
      <w:r w:rsidR="002D75CC" w:rsidRPr="007F06FB">
        <w:rPr>
          <w:rFonts w:eastAsia="Times New Roman"/>
          <w:color w:val="000000" w:themeColor="text1"/>
          <w:sz w:val="28"/>
          <w:szCs w:val="28"/>
        </w:rPr>
        <w:t>признаётся заключением соглашения о задатке.</w:t>
      </w:r>
    </w:p>
    <w:p w:rsidR="00376348" w:rsidRPr="007F06FB" w:rsidRDefault="00376348" w:rsidP="000F354E">
      <w:pPr>
        <w:shd w:val="clear" w:color="auto" w:fill="FFFFFF"/>
        <w:ind w:firstLine="851"/>
        <w:jc w:val="both"/>
        <w:rPr>
          <w:color w:val="000000" w:themeColor="text1"/>
          <w:sz w:val="28"/>
          <w:szCs w:val="28"/>
        </w:rPr>
      </w:pPr>
      <w:r w:rsidRPr="007F06FB">
        <w:rPr>
          <w:rFonts w:eastAsia="Times New Roman"/>
          <w:color w:val="000000" w:themeColor="text1"/>
          <w:sz w:val="28"/>
          <w:szCs w:val="28"/>
        </w:rPr>
        <w:t>3.</w:t>
      </w:r>
      <w:r w:rsidR="002D75CC" w:rsidRPr="007F06FB">
        <w:rPr>
          <w:rFonts w:eastAsia="Times New Roman"/>
          <w:color w:val="000000" w:themeColor="text1"/>
          <w:sz w:val="28"/>
          <w:szCs w:val="28"/>
        </w:rPr>
        <w:t xml:space="preserve">Организатор аукциона не вправе требовать представление иных </w:t>
      </w:r>
      <w:r w:rsidR="002D75CC" w:rsidRPr="007F06FB">
        <w:rPr>
          <w:rFonts w:eastAsia="Times New Roman"/>
          <w:color w:val="000000" w:themeColor="text1"/>
          <w:spacing w:val="-1"/>
          <w:sz w:val="28"/>
          <w:szCs w:val="28"/>
        </w:rPr>
        <w:t>документов, за исключением документов</w:t>
      </w:r>
      <w:r w:rsidR="004A0577" w:rsidRPr="007F06FB">
        <w:rPr>
          <w:rFonts w:eastAsia="Times New Roman"/>
          <w:color w:val="000000" w:themeColor="text1"/>
          <w:spacing w:val="-1"/>
          <w:sz w:val="28"/>
          <w:szCs w:val="28"/>
        </w:rPr>
        <w:t>, указанных в пункте 1</w:t>
      </w:r>
      <w:r w:rsidR="004A0577" w:rsidRPr="007F06FB">
        <w:rPr>
          <w:rFonts w:eastAsia="Times New Roman"/>
          <w:color w:val="000000" w:themeColor="text1"/>
          <w:sz w:val="28"/>
          <w:szCs w:val="28"/>
        </w:rPr>
        <w:t>главы 8</w:t>
      </w:r>
      <w:r w:rsidR="002D75CC" w:rsidRPr="007F06FB">
        <w:rPr>
          <w:rFonts w:eastAsia="Times New Roman"/>
          <w:color w:val="000000" w:themeColor="text1"/>
          <w:sz w:val="28"/>
          <w:szCs w:val="28"/>
        </w:rPr>
        <w:t xml:space="preserve">. Организатор аукциона в отношении заявителей - юридических лиц </w:t>
      </w:r>
      <w:r w:rsidR="002D75CC" w:rsidRPr="007F06FB">
        <w:rPr>
          <w:rFonts w:eastAsia="Times New Roman"/>
          <w:color w:val="000000" w:themeColor="text1"/>
          <w:spacing w:val="-1"/>
          <w:sz w:val="28"/>
          <w:szCs w:val="28"/>
        </w:rPr>
        <w:t xml:space="preserve">и индивидуальных предпринимателей запрашивает сведения о заявителе, </w:t>
      </w:r>
      <w:r w:rsidR="002D75CC" w:rsidRPr="007F06FB">
        <w:rPr>
          <w:rFonts w:eastAsia="Times New Roman"/>
          <w:color w:val="000000" w:themeColor="text1"/>
          <w:sz w:val="28"/>
          <w:szCs w:val="28"/>
        </w:rPr>
        <w:t xml:space="preserve">содержащиеся соответственно в едином государственном реестре </w:t>
      </w:r>
      <w:r w:rsidR="002D75CC" w:rsidRPr="007F06FB">
        <w:rPr>
          <w:rFonts w:eastAsia="Times New Roman"/>
          <w:color w:val="000000" w:themeColor="text1"/>
          <w:spacing w:val="-1"/>
          <w:sz w:val="28"/>
          <w:szCs w:val="28"/>
        </w:rPr>
        <w:t xml:space="preserve">юридических лиц и едином государственном реестре индивидуальных </w:t>
      </w:r>
      <w:r w:rsidR="002D75CC" w:rsidRPr="007F06FB">
        <w:rPr>
          <w:rFonts w:eastAsia="Times New Roman"/>
          <w:color w:val="000000" w:themeColor="text1"/>
          <w:sz w:val="28"/>
          <w:szCs w:val="28"/>
        </w:rPr>
        <w:t>предпринимателей, в федеральном органе исполнительной власти, осуществляющем государственную регистрацию юридических лиц,</w:t>
      </w:r>
      <w:r w:rsidR="003145A6" w:rsidRPr="007F06FB">
        <w:rPr>
          <w:rFonts w:eastAsia="Times New Roman"/>
          <w:color w:val="000000" w:themeColor="text1"/>
          <w:sz w:val="28"/>
          <w:szCs w:val="28"/>
        </w:rPr>
        <w:t xml:space="preserve"> </w:t>
      </w:r>
      <w:r w:rsidRPr="007F06FB">
        <w:rPr>
          <w:rFonts w:eastAsia="Times New Roman"/>
          <w:color w:val="000000" w:themeColor="text1"/>
          <w:sz w:val="28"/>
          <w:szCs w:val="28"/>
        </w:rPr>
        <w:t>физических лиц в качестве индивидуальных предпринимателей.</w:t>
      </w:r>
    </w:p>
    <w:p w:rsidR="00376348" w:rsidRPr="007F06FB" w:rsidRDefault="00376348" w:rsidP="000F354E">
      <w:pPr>
        <w:shd w:val="clear" w:color="auto" w:fill="FFFFFF"/>
        <w:tabs>
          <w:tab w:val="left" w:pos="676"/>
        </w:tabs>
        <w:ind w:firstLine="851"/>
        <w:jc w:val="both"/>
        <w:rPr>
          <w:color w:val="000000" w:themeColor="text1"/>
          <w:sz w:val="28"/>
          <w:szCs w:val="28"/>
        </w:rPr>
      </w:pPr>
      <w:r w:rsidRPr="007F06FB">
        <w:rPr>
          <w:color w:val="000000" w:themeColor="text1"/>
          <w:spacing w:val="-4"/>
          <w:sz w:val="28"/>
          <w:szCs w:val="28"/>
        </w:rPr>
        <w:t>4.</w:t>
      </w:r>
      <w:r w:rsidR="0025703D">
        <w:rPr>
          <w:color w:val="000000" w:themeColor="text1"/>
          <w:sz w:val="28"/>
          <w:szCs w:val="28"/>
        </w:rPr>
        <w:t xml:space="preserve"> </w:t>
      </w:r>
      <w:r w:rsidRPr="007F06FB">
        <w:rPr>
          <w:rFonts w:eastAsia="Times New Roman"/>
          <w:color w:val="000000" w:themeColor="text1"/>
          <w:sz w:val="28"/>
          <w:szCs w:val="28"/>
        </w:rPr>
        <w:t>Прием документов прекращается не ранее чем за пять дней до дня</w:t>
      </w:r>
      <w:r w:rsidR="003145A6" w:rsidRPr="007F06FB">
        <w:rPr>
          <w:rFonts w:eastAsia="Times New Roman"/>
          <w:color w:val="000000" w:themeColor="text1"/>
          <w:sz w:val="28"/>
          <w:szCs w:val="28"/>
        </w:rPr>
        <w:t xml:space="preserve"> </w:t>
      </w:r>
      <w:r w:rsidRPr="007F06FB">
        <w:rPr>
          <w:rFonts w:eastAsia="Times New Roman"/>
          <w:color w:val="000000" w:themeColor="text1"/>
          <w:sz w:val="28"/>
          <w:szCs w:val="28"/>
        </w:rPr>
        <w:t>проведения аукциона.</w:t>
      </w:r>
    </w:p>
    <w:p w:rsidR="00376348" w:rsidRPr="007F06FB" w:rsidRDefault="0025703D" w:rsidP="0025703D">
      <w:pPr>
        <w:shd w:val="clear" w:color="auto" w:fill="FFFFFF"/>
        <w:tabs>
          <w:tab w:val="left" w:pos="676"/>
        </w:tabs>
        <w:ind w:firstLine="851"/>
        <w:jc w:val="both"/>
        <w:rPr>
          <w:color w:val="000000" w:themeColor="text1"/>
          <w:spacing w:val="-7"/>
          <w:sz w:val="28"/>
          <w:szCs w:val="28"/>
        </w:rPr>
      </w:pPr>
      <w:r>
        <w:rPr>
          <w:rFonts w:eastAsia="Times New Roman"/>
          <w:color w:val="000000" w:themeColor="text1"/>
          <w:sz w:val="28"/>
          <w:szCs w:val="28"/>
        </w:rPr>
        <w:t xml:space="preserve">5. </w:t>
      </w:r>
      <w:r w:rsidR="00376348" w:rsidRPr="007F06FB">
        <w:rPr>
          <w:rFonts w:eastAsia="Times New Roman"/>
          <w:color w:val="000000" w:themeColor="text1"/>
          <w:sz w:val="28"/>
          <w:szCs w:val="28"/>
        </w:rPr>
        <w:t>Один заявитель вправе подать только одну заявку на участие в аукционе.</w:t>
      </w:r>
    </w:p>
    <w:p w:rsidR="00376348" w:rsidRPr="007F06FB" w:rsidRDefault="0025703D" w:rsidP="0025703D">
      <w:pPr>
        <w:shd w:val="clear" w:color="auto" w:fill="FFFFFF"/>
        <w:tabs>
          <w:tab w:val="left" w:pos="676"/>
        </w:tabs>
        <w:ind w:firstLine="851"/>
        <w:jc w:val="both"/>
        <w:rPr>
          <w:color w:val="000000" w:themeColor="text1"/>
          <w:spacing w:val="-6"/>
          <w:sz w:val="28"/>
          <w:szCs w:val="28"/>
        </w:rPr>
      </w:pPr>
      <w:r>
        <w:rPr>
          <w:rFonts w:eastAsia="Times New Roman"/>
          <w:color w:val="000000" w:themeColor="text1"/>
          <w:sz w:val="28"/>
          <w:szCs w:val="28"/>
        </w:rPr>
        <w:t xml:space="preserve">6. </w:t>
      </w:r>
      <w:r w:rsidR="00376348" w:rsidRPr="007F06FB">
        <w:rPr>
          <w:rFonts w:eastAsia="Times New Roman"/>
          <w:color w:val="000000" w:themeColor="text1"/>
          <w:sz w:val="28"/>
          <w:szCs w:val="28"/>
        </w:rPr>
        <w:t>Заявка на участие в аукционе, поступившая по истечении срока приема заявок, возвращается заявителю в день её поступления.</w:t>
      </w:r>
    </w:p>
    <w:p w:rsidR="00376348" w:rsidRPr="007F06FB" w:rsidRDefault="0025703D" w:rsidP="0025703D">
      <w:pPr>
        <w:shd w:val="clear" w:color="auto" w:fill="FFFFFF"/>
        <w:tabs>
          <w:tab w:val="left" w:pos="676"/>
        </w:tabs>
        <w:ind w:firstLine="851"/>
        <w:jc w:val="both"/>
        <w:rPr>
          <w:color w:val="000000" w:themeColor="text1"/>
          <w:spacing w:val="-8"/>
          <w:sz w:val="28"/>
          <w:szCs w:val="28"/>
        </w:rPr>
      </w:pPr>
      <w:r>
        <w:rPr>
          <w:rFonts w:eastAsia="Times New Roman"/>
          <w:color w:val="000000" w:themeColor="text1"/>
          <w:sz w:val="28"/>
          <w:szCs w:val="28"/>
        </w:rPr>
        <w:t xml:space="preserve">7. </w:t>
      </w:r>
      <w:r w:rsidR="00376348" w:rsidRPr="007F06FB">
        <w:rPr>
          <w:rFonts w:eastAsia="Times New Roman"/>
          <w:color w:val="000000" w:themeColor="text1"/>
          <w:sz w:val="28"/>
          <w:szCs w:val="28"/>
        </w:rPr>
        <w:t xml:space="preserve">Заявитель имеет право отозвать принятую организатором аукциона заявку на участие в аукционе до дня окончания срока приема заявок, уведомив </w:t>
      </w:r>
      <w:r>
        <w:rPr>
          <w:rFonts w:eastAsia="Times New Roman"/>
          <w:color w:val="000000" w:themeColor="text1"/>
          <w:sz w:val="28"/>
          <w:szCs w:val="28"/>
        </w:rPr>
        <w:br/>
      </w:r>
      <w:r w:rsidR="00376348" w:rsidRPr="007F06FB">
        <w:rPr>
          <w:rFonts w:eastAsia="Times New Roman"/>
          <w:color w:val="000000" w:themeColor="text1"/>
          <w:sz w:val="28"/>
          <w:szCs w:val="28"/>
        </w:rPr>
        <w:t xml:space="preserve">об этом в письменной форме организатора аукциона. Организатор аукциона обязан возвратить заявителю внесенный им задаток в течение трёх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w:t>
      </w:r>
      <w:r>
        <w:rPr>
          <w:rFonts w:eastAsia="Times New Roman"/>
          <w:color w:val="000000" w:themeColor="text1"/>
          <w:sz w:val="28"/>
          <w:szCs w:val="28"/>
        </w:rPr>
        <w:br/>
      </w:r>
      <w:r w:rsidR="00376348" w:rsidRPr="007F06FB">
        <w:rPr>
          <w:rFonts w:eastAsia="Times New Roman"/>
          <w:color w:val="000000" w:themeColor="text1"/>
          <w:sz w:val="28"/>
          <w:szCs w:val="28"/>
        </w:rPr>
        <w:t>в порядке, установленном для участников аукциона.</w:t>
      </w:r>
    </w:p>
    <w:p w:rsidR="00376348" w:rsidRPr="007F06FB" w:rsidRDefault="00376348" w:rsidP="000F354E">
      <w:pPr>
        <w:shd w:val="clear" w:color="auto" w:fill="FFFFFF"/>
        <w:tabs>
          <w:tab w:val="left" w:pos="676"/>
        </w:tabs>
        <w:ind w:firstLine="851"/>
        <w:jc w:val="both"/>
        <w:rPr>
          <w:color w:val="000000" w:themeColor="text1"/>
          <w:spacing w:val="-8"/>
          <w:sz w:val="28"/>
          <w:szCs w:val="28"/>
        </w:rPr>
      </w:pPr>
    </w:p>
    <w:p w:rsidR="004A0577" w:rsidRPr="007F06FB" w:rsidRDefault="007677AD" w:rsidP="00376348">
      <w:pPr>
        <w:shd w:val="clear" w:color="auto" w:fill="FFFFFF"/>
        <w:jc w:val="center"/>
        <w:rPr>
          <w:rFonts w:eastAsia="Times New Roman"/>
          <w:b/>
          <w:bCs/>
          <w:color w:val="000000" w:themeColor="text1"/>
          <w:sz w:val="28"/>
          <w:szCs w:val="28"/>
        </w:rPr>
      </w:pPr>
      <w:r w:rsidRPr="007F06FB">
        <w:rPr>
          <w:rFonts w:eastAsia="Times New Roman"/>
          <w:b/>
          <w:bCs/>
          <w:color w:val="000000" w:themeColor="text1"/>
          <w:sz w:val="28"/>
          <w:szCs w:val="28"/>
        </w:rPr>
        <w:lastRenderedPageBreak/>
        <w:t xml:space="preserve">ГЛАВА 9. ПОРЯДОК РАССМОТРЕНИЯ ЗАЯВОК </w:t>
      </w:r>
    </w:p>
    <w:p w:rsidR="00376348" w:rsidRPr="007F06FB" w:rsidRDefault="007677AD" w:rsidP="00376348">
      <w:pPr>
        <w:shd w:val="clear" w:color="auto" w:fill="FFFFFF"/>
        <w:jc w:val="center"/>
        <w:rPr>
          <w:rFonts w:eastAsia="Times New Roman"/>
          <w:b/>
          <w:bCs/>
          <w:color w:val="000000" w:themeColor="text1"/>
          <w:sz w:val="28"/>
          <w:szCs w:val="28"/>
        </w:rPr>
      </w:pPr>
      <w:r w:rsidRPr="007F06FB">
        <w:rPr>
          <w:rFonts w:eastAsia="Times New Roman"/>
          <w:b/>
          <w:bCs/>
          <w:color w:val="000000" w:themeColor="text1"/>
          <w:sz w:val="28"/>
          <w:szCs w:val="28"/>
        </w:rPr>
        <w:t>НА УЧАСТИЕ В АУКЦИОНЕ</w:t>
      </w:r>
    </w:p>
    <w:p w:rsidR="00376348" w:rsidRDefault="00376348" w:rsidP="00376348">
      <w:pPr>
        <w:shd w:val="clear" w:color="auto" w:fill="FFFFFF"/>
        <w:jc w:val="center"/>
        <w:rPr>
          <w:rFonts w:eastAsia="Times New Roman"/>
          <w:b/>
          <w:bCs/>
          <w:color w:val="000000" w:themeColor="text1"/>
          <w:sz w:val="28"/>
          <w:szCs w:val="28"/>
        </w:rPr>
      </w:pPr>
    </w:p>
    <w:p w:rsidR="00376348" w:rsidRPr="007F06FB" w:rsidRDefault="0025703D" w:rsidP="0025703D">
      <w:pPr>
        <w:shd w:val="clear" w:color="auto" w:fill="FFFFFF"/>
        <w:tabs>
          <w:tab w:val="left" w:pos="681"/>
        </w:tabs>
        <w:ind w:firstLine="851"/>
        <w:jc w:val="both"/>
        <w:rPr>
          <w:color w:val="000000" w:themeColor="text1"/>
          <w:spacing w:val="-19"/>
          <w:sz w:val="28"/>
          <w:szCs w:val="28"/>
        </w:rPr>
      </w:pPr>
      <w:r>
        <w:rPr>
          <w:rFonts w:eastAsia="Times New Roman"/>
          <w:color w:val="000000" w:themeColor="text1"/>
          <w:sz w:val="28"/>
          <w:szCs w:val="28"/>
        </w:rPr>
        <w:t>1.</w:t>
      </w:r>
      <w:r w:rsidR="00AA2592" w:rsidRPr="007F06FB">
        <w:rPr>
          <w:rFonts w:eastAsia="Times New Roman"/>
          <w:color w:val="000000" w:themeColor="text1"/>
          <w:sz w:val="28"/>
          <w:szCs w:val="28"/>
        </w:rPr>
        <w:t xml:space="preserve"> </w:t>
      </w:r>
      <w:r w:rsidR="00376348" w:rsidRPr="007F06FB">
        <w:rPr>
          <w:rFonts w:eastAsia="Times New Roman"/>
          <w:color w:val="000000" w:themeColor="text1"/>
          <w:sz w:val="28"/>
          <w:szCs w:val="28"/>
        </w:rPr>
        <w:t xml:space="preserve">Аукционная комиссия рассматривает заявки на участие в аукционе </w:t>
      </w:r>
      <w:r>
        <w:rPr>
          <w:rFonts w:eastAsia="Times New Roman"/>
          <w:color w:val="000000" w:themeColor="text1"/>
          <w:sz w:val="28"/>
          <w:szCs w:val="28"/>
        </w:rPr>
        <w:br/>
      </w:r>
      <w:r w:rsidR="00376348" w:rsidRPr="007F06FB">
        <w:rPr>
          <w:rFonts w:eastAsia="Times New Roman"/>
          <w:color w:val="000000" w:themeColor="text1"/>
          <w:sz w:val="28"/>
          <w:szCs w:val="28"/>
        </w:rPr>
        <w:t xml:space="preserve">на предмет соответствия требованиям, установленным документацией </w:t>
      </w:r>
      <w:r>
        <w:rPr>
          <w:rFonts w:eastAsia="Times New Roman"/>
          <w:color w:val="000000" w:themeColor="text1"/>
          <w:sz w:val="28"/>
          <w:szCs w:val="28"/>
        </w:rPr>
        <w:br/>
      </w:r>
      <w:r w:rsidR="00376348" w:rsidRPr="007F06FB">
        <w:rPr>
          <w:rFonts w:eastAsia="Times New Roman"/>
          <w:color w:val="000000" w:themeColor="text1"/>
          <w:sz w:val="28"/>
          <w:szCs w:val="28"/>
        </w:rPr>
        <w:t>об аукционе.</w:t>
      </w:r>
    </w:p>
    <w:p w:rsidR="00376348" w:rsidRPr="007F06FB" w:rsidRDefault="0025703D" w:rsidP="0025703D">
      <w:pPr>
        <w:shd w:val="clear" w:color="auto" w:fill="FFFFFF"/>
        <w:tabs>
          <w:tab w:val="left" w:pos="681"/>
        </w:tabs>
        <w:ind w:firstLine="851"/>
        <w:jc w:val="both"/>
        <w:rPr>
          <w:color w:val="000000" w:themeColor="text1"/>
          <w:spacing w:val="-6"/>
          <w:sz w:val="28"/>
          <w:szCs w:val="28"/>
        </w:rPr>
      </w:pPr>
      <w:r>
        <w:rPr>
          <w:rFonts w:eastAsia="Times New Roman"/>
          <w:color w:val="000000" w:themeColor="text1"/>
          <w:sz w:val="28"/>
          <w:szCs w:val="28"/>
        </w:rPr>
        <w:t xml:space="preserve">2. </w:t>
      </w:r>
      <w:r w:rsidR="00376348" w:rsidRPr="007F06FB">
        <w:rPr>
          <w:rFonts w:eastAsia="Times New Roman"/>
          <w:color w:val="000000" w:themeColor="text1"/>
          <w:sz w:val="28"/>
          <w:szCs w:val="28"/>
        </w:rPr>
        <w:t>Заявитель не допускается к участию в аукционе в следующих случаях:</w:t>
      </w:r>
    </w:p>
    <w:p w:rsidR="00376348" w:rsidRPr="007F06FB" w:rsidRDefault="00AA2592" w:rsidP="000F354E">
      <w:pPr>
        <w:numPr>
          <w:ilvl w:val="0"/>
          <w:numId w:val="19"/>
        </w:numPr>
        <w:shd w:val="clear" w:color="auto" w:fill="FFFFFF"/>
        <w:tabs>
          <w:tab w:val="left" w:pos="671"/>
        </w:tabs>
        <w:ind w:firstLine="851"/>
        <w:jc w:val="both"/>
        <w:rPr>
          <w:color w:val="000000" w:themeColor="text1"/>
          <w:spacing w:val="-10"/>
          <w:sz w:val="28"/>
          <w:szCs w:val="28"/>
        </w:rPr>
      </w:pPr>
      <w:r w:rsidRPr="007F06FB">
        <w:rPr>
          <w:rFonts w:eastAsia="Times New Roman"/>
          <w:color w:val="000000" w:themeColor="text1"/>
          <w:sz w:val="28"/>
          <w:szCs w:val="28"/>
        </w:rPr>
        <w:t xml:space="preserve"> </w:t>
      </w:r>
      <w:r w:rsidR="00376348" w:rsidRPr="007F06FB">
        <w:rPr>
          <w:rFonts w:eastAsia="Times New Roman"/>
          <w:color w:val="000000" w:themeColor="text1"/>
          <w:sz w:val="28"/>
          <w:szCs w:val="28"/>
        </w:rPr>
        <w:t>непредставление необходимых для участия в аукционе документов или представление недостоверных сведений;</w:t>
      </w:r>
    </w:p>
    <w:p w:rsidR="00376348" w:rsidRPr="007F06FB" w:rsidRDefault="00AA2592" w:rsidP="000F354E">
      <w:pPr>
        <w:numPr>
          <w:ilvl w:val="0"/>
          <w:numId w:val="19"/>
        </w:numPr>
        <w:shd w:val="clear" w:color="auto" w:fill="FFFFFF"/>
        <w:tabs>
          <w:tab w:val="left" w:pos="671"/>
        </w:tabs>
        <w:ind w:firstLine="851"/>
        <w:jc w:val="both"/>
        <w:rPr>
          <w:color w:val="000000" w:themeColor="text1"/>
          <w:spacing w:val="-4"/>
          <w:sz w:val="28"/>
          <w:szCs w:val="28"/>
        </w:rPr>
      </w:pPr>
      <w:r w:rsidRPr="007F06FB">
        <w:rPr>
          <w:rFonts w:eastAsia="Times New Roman"/>
          <w:color w:val="000000" w:themeColor="text1"/>
          <w:sz w:val="28"/>
          <w:szCs w:val="28"/>
        </w:rPr>
        <w:t xml:space="preserve"> </w:t>
      </w:r>
      <w:r w:rsidR="00376348" w:rsidRPr="007F06FB">
        <w:rPr>
          <w:rFonts w:eastAsia="Times New Roman"/>
          <w:color w:val="000000" w:themeColor="text1"/>
          <w:sz w:val="28"/>
          <w:szCs w:val="28"/>
        </w:rPr>
        <w:t>не</w:t>
      </w:r>
      <w:r w:rsidR="0025703D">
        <w:rPr>
          <w:rFonts w:eastAsia="Times New Roman"/>
          <w:color w:val="000000" w:themeColor="text1"/>
          <w:sz w:val="28"/>
          <w:szCs w:val="28"/>
        </w:rPr>
        <w:t xml:space="preserve"> </w:t>
      </w:r>
      <w:r w:rsidR="00376348" w:rsidRPr="007F06FB">
        <w:rPr>
          <w:rFonts w:eastAsia="Times New Roman"/>
          <w:color w:val="000000" w:themeColor="text1"/>
          <w:sz w:val="28"/>
          <w:szCs w:val="28"/>
        </w:rPr>
        <w:t xml:space="preserve">поступление задатка на дату рассмотрения заявок на участие </w:t>
      </w:r>
      <w:r w:rsidR="0025703D">
        <w:rPr>
          <w:rFonts w:eastAsia="Times New Roman"/>
          <w:color w:val="000000" w:themeColor="text1"/>
          <w:sz w:val="28"/>
          <w:szCs w:val="28"/>
        </w:rPr>
        <w:br/>
      </w:r>
      <w:r w:rsidR="00376348" w:rsidRPr="007F06FB">
        <w:rPr>
          <w:rFonts w:eastAsia="Times New Roman"/>
          <w:color w:val="000000" w:themeColor="text1"/>
          <w:sz w:val="28"/>
          <w:szCs w:val="28"/>
        </w:rPr>
        <w:t>в аукционе;</w:t>
      </w:r>
    </w:p>
    <w:p w:rsidR="00376348" w:rsidRPr="007F06FB" w:rsidRDefault="008C3413" w:rsidP="000F354E">
      <w:pPr>
        <w:numPr>
          <w:ilvl w:val="0"/>
          <w:numId w:val="19"/>
        </w:numPr>
        <w:shd w:val="clear" w:color="auto" w:fill="FFFFFF"/>
        <w:tabs>
          <w:tab w:val="left" w:pos="671"/>
        </w:tabs>
        <w:ind w:firstLine="851"/>
        <w:jc w:val="both"/>
        <w:rPr>
          <w:color w:val="000000" w:themeColor="text1"/>
          <w:spacing w:val="-6"/>
          <w:sz w:val="28"/>
          <w:szCs w:val="28"/>
        </w:rPr>
      </w:pPr>
      <w:r>
        <w:rPr>
          <w:rFonts w:eastAsia="Times New Roman"/>
          <w:color w:val="000000" w:themeColor="text1"/>
          <w:sz w:val="28"/>
          <w:szCs w:val="28"/>
        </w:rPr>
        <w:t xml:space="preserve"> </w:t>
      </w:r>
      <w:r w:rsidR="00376348" w:rsidRPr="007F06FB">
        <w:rPr>
          <w:rFonts w:eastAsia="Times New Roman"/>
          <w:color w:val="000000" w:themeColor="text1"/>
          <w:sz w:val="28"/>
          <w:szCs w:val="28"/>
        </w:rPr>
        <w:t>подачи заявки на участие в аукционе заявителем, не являющимся субъектом малого и среднего предпринимательства, осуществляющим торговую деятельность, в случае, если Схемой размещения нестационарных торговых объектов на территории Асбестовского городского округа предусмотрено размещение нестационарного объекта, используемого субъектом малого или среднего предпринимательства, осуществляющим торговую деятельность»;</w:t>
      </w:r>
    </w:p>
    <w:p w:rsidR="00376348" w:rsidRPr="007F06FB" w:rsidRDefault="00AA2592" w:rsidP="000F354E">
      <w:pPr>
        <w:numPr>
          <w:ilvl w:val="0"/>
          <w:numId w:val="19"/>
        </w:numPr>
        <w:shd w:val="clear" w:color="auto" w:fill="FFFFFF"/>
        <w:tabs>
          <w:tab w:val="left" w:pos="671"/>
        </w:tabs>
        <w:ind w:firstLine="851"/>
        <w:jc w:val="both"/>
        <w:rPr>
          <w:color w:val="000000" w:themeColor="text1"/>
          <w:spacing w:val="-4"/>
          <w:sz w:val="28"/>
          <w:szCs w:val="28"/>
        </w:rPr>
      </w:pPr>
      <w:r w:rsidRPr="007F06FB">
        <w:rPr>
          <w:rFonts w:eastAsia="Times New Roman"/>
          <w:color w:val="000000" w:themeColor="text1"/>
          <w:sz w:val="28"/>
          <w:szCs w:val="28"/>
        </w:rPr>
        <w:t xml:space="preserve"> </w:t>
      </w:r>
      <w:r w:rsidR="00376348" w:rsidRPr="007F06FB">
        <w:rPr>
          <w:rFonts w:eastAsia="Times New Roman"/>
          <w:color w:val="000000" w:themeColor="text1"/>
          <w:sz w:val="28"/>
          <w:szCs w:val="28"/>
        </w:rPr>
        <w:t xml:space="preserve">подача заявки на участие в аукционе лицом, которое в соответствии </w:t>
      </w:r>
      <w:r w:rsidR="0025703D">
        <w:rPr>
          <w:rFonts w:eastAsia="Times New Roman"/>
          <w:color w:val="000000" w:themeColor="text1"/>
          <w:sz w:val="28"/>
          <w:szCs w:val="28"/>
        </w:rPr>
        <w:br/>
      </w:r>
      <w:r w:rsidR="00376348" w:rsidRPr="007F06FB">
        <w:rPr>
          <w:rFonts w:eastAsia="Times New Roman"/>
          <w:color w:val="000000" w:themeColor="text1"/>
          <w:sz w:val="28"/>
          <w:szCs w:val="28"/>
        </w:rPr>
        <w:t>с федеральными законами не имеет права быть участником конкретного аукциона;</w:t>
      </w:r>
    </w:p>
    <w:p w:rsidR="0018719E" w:rsidRPr="007F06FB" w:rsidRDefault="00376348" w:rsidP="000F354E">
      <w:pPr>
        <w:numPr>
          <w:ilvl w:val="0"/>
          <w:numId w:val="19"/>
        </w:numPr>
        <w:shd w:val="clear" w:color="auto" w:fill="FFFFFF"/>
        <w:tabs>
          <w:tab w:val="left" w:pos="671"/>
        </w:tabs>
        <w:ind w:firstLine="851"/>
        <w:jc w:val="both"/>
        <w:rPr>
          <w:color w:val="000000" w:themeColor="text1"/>
          <w:spacing w:val="-6"/>
          <w:sz w:val="28"/>
          <w:szCs w:val="28"/>
        </w:rPr>
      </w:pPr>
      <w:r w:rsidRPr="007F06FB">
        <w:rPr>
          <w:rFonts w:eastAsia="Times New Roman"/>
          <w:color w:val="000000" w:themeColor="text1"/>
          <w:sz w:val="28"/>
          <w:szCs w:val="28"/>
        </w:rPr>
        <w:t xml:space="preserve"> подача заявки на участие в аукционе лицом, которое включено в реестр недобросовестных хозяйствующих субъектов</w:t>
      </w:r>
      <w:r w:rsidR="0018719E" w:rsidRPr="007F06FB">
        <w:rPr>
          <w:rFonts w:eastAsia="Times New Roman"/>
          <w:color w:val="000000" w:themeColor="text1"/>
          <w:sz w:val="28"/>
          <w:szCs w:val="28"/>
        </w:rPr>
        <w:t>;</w:t>
      </w:r>
    </w:p>
    <w:p w:rsidR="00376348" w:rsidRPr="007F06FB" w:rsidRDefault="0018719E" w:rsidP="000F354E">
      <w:pPr>
        <w:numPr>
          <w:ilvl w:val="0"/>
          <w:numId w:val="19"/>
        </w:numPr>
        <w:shd w:val="clear" w:color="auto" w:fill="FFFFFF"/>
        <w:tabs>
          <w:tab w:val="left" w:pos="671"/>
        </w:tabs>
        <w:ind w:firstLine="851"/>
        <w:jc w:val="both"/>
        <w:rPr>
          <w:color w:val="000000" w:themeColor="text1"/>
          <w:spacing w:val="-6"/>
          <w:sz w:val="28"/>
          <w:szCs w:val="28"/>
        </w:rPr>
      </w:pPr>
      <w:r w:rsidRPr="007F06FB">
        <w:rPr>
          <w:color w:val="000000" w:themeColor="text1"/>
          <w:spacing w:val="-6"/>
          <w:sz w:val="28"/>
          <w:szCs w:val="28"/>
        </w:rPr>
        <w:t xml:space="preserve"> в случае непогашенной задолженности по ранее действующим договорам аренды земли и договорам на размещение нестационарных торговых объектов.</w:t>
      </w:r>
    </w:p>
    <w:p w:rsidR="00376348" w:rsidRPr="007F06FB" w:rsidRDefault="00AA2592" w:rsidP="000F354E">
      <w:pPr>
        <w:pStyle w:val="a4"/>
        <w:numPr>
          <w:ilvl w:val="0"/>
          <w:numId w:val="20"/>
        </w:numPr>
        <w:shd w:val="clear" w:color="auto" w:fill="FFFFFF"/>
        <w:ind w:left="0" w:firstLine="851"/>
        <w:jc w:val="both"/>
        <w:rPr>
          <w:color w:val="000000" w:themeColor="text1"/>
          <w:sz w:val="28"/>
          <w:szCs w:val="28"/>
        </w:rPr>
      </w:pPr>
      <w:r w:rsidRPr="007F06FB">
        <w:rPr>
          <w:rFonts w:eastAsia="Times New Roman"/>
          <w:color w:val="000000" w:themeColor="text1"/>
          <w:sz w:val="28"/>
          <w:szCs w:val="28"/>
        </w:rPr>
        <w:t xml:space="preserve"> </w:t>
      </w:r>
      <w:r w:rsidR="00376348" w:rsidRPr="007F06FB">
        <w:rPr>
          <w:rFonts w:eastAsia="Times New Roman"/>
          <w:color w:val="000000" w:themeColor="text1"/>
          <w:sz w:val="28"/>
          <w:szCs w:val="28"/>
        </w:rPr>
        <w:t xml:space="preserve">Организатор аукциона ведёт протокол рассмотрения заявок </w:t>
      </w:r>
      <w:r w:rsidR="00376348" w:rsidRPr="007F06FB">
        <w:rPr>
          <w:rFonts w:eastAsia="Times New Roman"/>
          <w:bCs/>
          <w:color w:val="000000" w:themeColor="text1"/>
          <w:sz w:val="28"/>
          <w:szCs w:val="28"/>
        </w:rPr>
        <w:t xml:space="preserve">на </w:t>
      </w:r>
      <w:r w:rsidR="00376348" w:rsidRPr="007F06FB">
        <w:rPr>
          <w:rFonts w:eastAsia="Times New Roman"/>
          <w:color w:val="000000" w:themeColor="text1"/>
          <w:sz w:val="28"/>
          <w:szCs w:val="28"/>
        </w:rPr>
        <w:t xml:space="preserve">участие </w:t>
      </w:r>
      <w:r w:rsidR="0025703D">
        <w:rPr>
          <w:rFonts w:eastAsia="Times New Roman"/>
          <w:color w:val="000000" w:themeColor="text1"/>
          <w:sz w:val="28"/>
          <w:szCs w:val="28"/>
        </w:rPr>
        <w:br/>
      </w:r>
      <w:r w:rsidR="00376348" w:rsidRPr="007F06FB">
        <w:rPr>
          <w:rFonts w:eastAsia="Times New Roman"/>
          <w:color w:val="000000" w:themeColor="text1"/>
          <w:sz w:val="28"/>
          <w:szCs w:val="28"/>
        </w:rPr>
        <w:t xml:space="preserve">в аукционе, который должен содержать сведения о заявителях, допущенных </w:t>
      </w:r>
      <w:r w:rsidR="0025703D">
        <w:rPr>
          <w:rFonts w:eastAsia="Times New Roman"/>
          <w:color w:val="000000" w:themeColor="text1"/>
          <w:sz w:val="28"/>
          <w:szCs w:val="28"/>
        </w:rPr>
        <w:br/>
      </w:r>
      <w:r w:rsidR="00376348" w:rsidRPr="007F06FB">
        <w:rPr>
          <w:rFonts w:eastAsia="Times New Roman"/>
          <w:color w:val="000000" w:themeColor="text1"/>
          <w:sz w:val="28"/>
          <w:szCs w:val="28"/>
        </w:rPr>
        <w:t xml:space="preserve">к участию в аукционе и признанных участниками аукциона, датах подачи заявок, внесенных задатках, а также сведения о заявителях, не допущенных к участию </w:t>
      </w:r>
      <w:r w:rsidR="0025703D">
        <w:rPr>
          <w:rFonts w:eastAsia="Times New Roman"/>
          <w:color w:val="000000" w:themeColor="text1"/>
          <w:sz w:val="28"/>
          <w:szCs w:val="28"/>
        </w:rPr>
        <w:br/>
      </w:r>
      <w:r w:rsidR="00376348" w:rsidRPr="007F06FB">
        <w:rPr>
          <w:rFonts w:eastAsia="Times New Roman"/>
          <w:color w:val="000000" w:themeColor="text1"/>
          <w:sz w:val="28"/>
          <w:szCs w:val="28"/>
        </w:rPr>
        <w:t xml:space="preserve">в аукционе, с указанием причин отказа в допуске к участию в нем. Заявитель, признанный участником аукциона, становится участником аукциона с даты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w:t>
      </w:r>
      <w:r w:rsidR="0018719E" w:rsidRPr="007F06FB">
        <w:rPr>
          <w:rFonts w:eastAsia="Times New Roman"/>
          <w:color w:val="000000" w:themeColor="text1"/>
          <w:sz w:val="28"/>
          <w:szCs w:val="28"/>
        </w:rPr>
        <w:t>трех рабочих</w:t>
      </w:r>
      <w:r w:rsidR="00376348" w:rsidRPr="007F06FB">
        <w:rPr>
          <w:rFonts w:eastAsia="Times New Roman"/>
          <w:color w:val="000000" w:themeColor="text1"/>
          <w:sz w:val="28"/>
          <w:szCs w:val="28"/>
        </w:rPr>
        <w:t xml:space="preserve"> дн</w:t>
      </w:r>
      <w:r w:rsidR="0018719E" w:rsidRPr="007F06FB">
        <w:rPr>
          <w:rFonts w:eastAsia="Times New Roman"/>
          <w:color w:val="000000" w:themeColor="text1"/>
          <w:sz w:val="28"/>
          <w:szCs w:val="28"/>
        </w:rPr>
        <w:t>ей</w:t>
      </w:r>
      <w:r w:rsidR="00376348" w:rsidRPr="007F06FB">
        <w:rPr>
          <w:rFonts w:eastAsia="Times New Roman"/>
          <w:color w:val="000000" w:themeColor="text1"/>
          <w:sz w:val="28"/>
          <w:szCs w:val="28"/>
        </w:rPr>
        <w:t xml:space="preserve"> со дня их рассмотрения и размещается на официальном сайте не позднее чем на следующий день после дня подписания протокола.</w:t>
      </w:r>
    </w:p>
    <w:p w:rsidR="00376348" w:rsidRPr="007F06FB" w:rsidRDefault="0025703D" w:rsidP="0025703D">
      <w:pPr>
        <w:shd w:val="clear" w:color="auto" w:fill="FFFFFF"/>
        <w:tabs>
          <w:tab w:val="left" w:pos="695"/>
        </w:tabs>
        <w:ind w:firstLine="851"/>
        <w:jc w:val="both"/>
        <w:rPr>
          <w:color w:val="000000" w:themeColor="text1"/>
          <w:spacing w:val="-4"/>
          <w:sz w:val="28"/>
          <w:szCs w:val="28"/>
        </w:rPr>
      </w:pPr>
      <w:r>
        <w:rPr>
          <w:rFonts w:eastAsia="Times New Roman"/>
          <w:color w:val="000000" w:themeColor="text1"/>
          <w:sz w:val="28"/>
          <w:szCs w:val="28"/>
        </w:rPr>
        <w:t xml:space="preserve">4. </w:t>
      </w:r>
      <w:r w:rsidR="00376348" w:rsidRPr="007F06FB">
        <w:rPr>
          <w:rFonts w:eastAsia="Times New Roman"/>
          <w:color w:val="000000" w:themeColor="text1"/>
          <w:sz w:val="28"/>
          <w:szCs w:val="28"/>
        </w:rPr>
        <w:t xml:space="preserve">Заявителям, признанным участниками аукциона, и заявителям, </w:t>
      </w:r>
      <w:r>
        <w:rPr>
          <w:rFonts w:eastAsia="Times New Roman"/>
          <w:color w:val="000000" w:themeColor="text1"/>
          <w:sz w:val="28"/>
          <w:szCs w:val="28"/>
        </w:rPr>
        <w:br/>
      </w:r>
      <w:r w:rsidR="00376348" w:rsidRPr="007F06FB">
        <w:rPr>
          <w:rFonts w:eastAsia="Times New Roman"/>
          <w:color w:val="000000" w:themeColor="text1"/>
          <w:sz w:val="28"/>
          <w:szCs w:val="28"/>
        </w:rPr>
        <w:t xml:space="preserve">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указанного в пункте 3 </w:t>
      </w:r>
      <w:r w:rsidR="004A0577" w:rsidRPr="007F06FB">
        <w:rPr>
          <w:rFonts w:eastAsia="Times New Roman"/>
          <w:color w:val="000000" w:themeColor="text1"/>
          <w:sz w:val="28"/>
          <w:szCs w:val="28"/>
        </w:rPr>
        <w:t>главы 9</w:t>
      </w:r>
      <w:r w:rsidR="006A13FF" w:rsidRPr="007F06FB">
        <w:rPr>
          <w:rFonts w:eastAsia="Times New Roman"/>
          <w:color w:val="000000" w:themeColor="text1"/>
          <w:sz w:val="28"/>
          <w:szCs w:val="28"/>
        </w:rPr>
        <w:t xml:space="preserve"> Условий</w:t>
      </w:r>
      <w:r w:rsidR="00376348" w:rsidRPr="007F06FB">
        <w:rPr>
          <w:rFonts w:eastAsia="Times New Roman"/>
          <w:color w:val="000000" w:themeColor="text1"/>
          <w:sz w:val="28"/>
          <w:szCs w:val="28"/>
        </w:rPr>
        <w:t>.</w:t>
      </w:r>
    </w:p>
    <w:p w:rsidR="00376348" w:rsidRDefault="0025703D" w:rsidP="0025703D">
      <w:pPr>
        <w:shd w:val="clear" w:color="auto" w:fill="FFFFFF"/>
        <w:tabs>
          <w:tab w:val="left" w:pos="695"/>
        </w:tabs>
        <w:ind w:firstLine="851"/>
        <w:jc w:val="both"/>
        <w:rPr>
          <w:rFonts w:eastAsia="Times New Roman"/>
          <w:color w:val="000000" w:themeColor="text1"/>
          <w:sz w:val="28"/>
          <w:szCs w:val="28"/>
        </w:rPr>
      </w:pPr>
      <w:r>
        <w:rPr>
          <w:rFonts w:eastAsia="Times New Roman"/>
          <w:color w:val="000000" w:themeColor="text1"/>
          <w:sz w:val="28"/>
          <w:szCs w:val="28"/>
        </w:rPr>
        <w:t xml:space="preserve">5. </w:t>
      </w:r>
      <w:r w:rsidR="00376348" w:rsidRPr="007F06FB">
        <w:rPr>
          <w:rFonts w:eastAsia="Times New Roman"/>
          <w:color w:val="000000" w:themeColor="text1"/>
          <w:sz w:val="28"/>
          <w:szCs w:val="28"/>
        </w:rPr>
        <w:t xml:space="preserve">Организатор аукциона обязан вернуть заявителю, не допущенному </w:t>
      </w:r>
      <w:r>
        <w:rPr>
          <w:rFonts w:eastAsia="Times New Roman"/>
          <w:color w:val="000000" w:themeColor="text1"/>
          <w:sz w:val="28"/>
          <w:szCs w:val="28"/>
        </w:rPr>
        <w:br/>
      </w:r>
      <w:r w:rsidR="00376348" w:rsidRPr="007F06FB">
        <w:rPr>
          <w:rFonts w:eastAsia="Times New Roman"/>
          <w:color w:val="000000" w:themeColor="text1"/>
          <w:sz w:val="28"/>
          <w:szCs w:val="28"/>
        </w:rPr>
        <w:t>к участию в аукционе, внесенный им задаток в течение трёх рабочих дней со дня оформления протокола приема заявок на участие в аукционе.</w:t>
      </w:r>
    </w:p>
    <w:p w:rsidR="0025703D" w:rsidRDefault="0025703D" w:rsidP="0025703D">
      <w:pPr>
        <w:shd w:val="clear" w:color="auto" w:fill="FFFFFF"/>
        <w:tabs>
          <w:tab w:val="left" w:pos="695"/>
        </w:tabs>
        <w:ind w:firstLine="851"/>
        <w:jc w:val="both"/>
        <w:rPr>
          <w:rFonts w:eastAsia="Times New Roman"/>
          <w:color w:val="000000" w:themeColor="text1"/>
          <w:sz w:val="28"/>
          <w:szCs w:val="28"/>
        </w:rPr>
      </w:pPr>
    </w:p>
    <w:p w:rsidR="0025703D" w:rsidRDefault="0025703D" w:rsidP="0025703D">
      <w:pPr>
        <w:shd w:val="clear" w:color="auto" w:fill="FFFFFF"/>
        <w:tabs>
          <w:tab w:val="left" w:pos="695"/>
        </w:tabs>
        <w:ind w:firstLine="851"/>
        <w:jc w:val="both"/>
        <w:rPr>
          <w:color w:val="000000" w:themeColor="text1"/>
          <w:spacing w:val="-4"/>
          <w:sz w:val="28"/>
          <w:szCs w:val="28"/>
        </w:rPr>
      </w:pPr>
    </w:p>
    <w:p w:rsidR="0025703D" w:rsidRPr="007F06FB" w:rsidRDefault="0025703D" w:rsidP="0025703D">
      <w:pPr>
        <w:shd w:val="clear" w:color="auto" w:fill="FFFFFF"/>
        <w:tabs>
          <w:tab w:val="left" w:pos="695"/>
        </w:tabs>
        <w:ind w:firstLine="851"/>
        <w:jc w:val="both"/>
        <w:rPr>
          <w:color w:val="000000" w:themeColor="text1"/>
          <w:spacing w:val="-4"/>
          <w:sz w:val="28"/>
          <w:szCs w:val="28"/>
        </w:rPr>
      </w:pPr>
    </w:p>
    <w:p w:rsidR="00376348" w:rsidRPr="007F06FB" w:rsidRDefault="0025703D" w:rsidP="0025703D">
      <w:pPr>
        <w:shd w:val="clear" w:color="auto" w:fill="FFFFFF"/>
        <w:tabs>
          <w:tab w:val="left" w:pos="695"/>
        </w:tabs>
        <w:ind w:firstLine="851"/>
        <w:jc w:val="both"/>
        <w:rPr>
          <w:color w:val="000000" w:themeColor="text1"/>
          <w:spacing w:val="-6"/>
          <w:sz w:val="28"/>
          <w:szCs w:val="28"/>
        </w:rPr>
      </w:pPr>
      <w:r>
        <w:rPr>
          <w:rFonts w:eastAsia="Times New Roman"/>
          <w:color w:val="000000" w:themeColor="text1"/>
          <w:sz w:val="28"/>
          <w:szCs w:val="28"/>
        </w:rPr>
        <w:lastRenderedPageBreak/>
        <w:t xml:space="preserve">6. </w:t>
      </w:r>
      <w:r w:rsidR="004A0577" w:rsidRPr="007F06FB">
        <w:rPr>
          <w:rFonts w:eastAsia="Times New Roman"/>
          <w:color w:val="000000" w:themeColor="text1"/>
          <w:sz w:val="28"/>
          <w:szCs w:val="28"/>
        </w:rPr>
        <w:t>В случае</w:t>
      </w:r>
      <w:r w:rsidR="00376348" w:rsidRPr="007F06FB">
        <w:rPr>
          <w:rFonts w:eastAsia="Times New Roman"/>
          <w:color w:val="000000" w:themeColor="text1"/>
          <w:sz w:val="28"/>
          <w:szCs w:val="28"/>
        </w:rPr>
        <w:t xml:space="preserve">, если на основании результатов рассмотрения заявок </w:t>
      </w:r>
      <w:r>
        <w:rPr>
          <w:rFonts w:eastAsia="Times New Roman"/>
          <w:color w:val="000000" w:themeColor="text1"/>
          <w:sz w:val="28"/>
          <w:szCs w:val="28"/>
        </w:rPr>
        <w:br/>
      </w:r>
      <w:r w:rsidR="00376348" w:rsidRPr="007F06FB">
        <w:rPr>
          <w:rFonts w:eastAsia="Times New Roman"/>
          <w:color w:val="000000" w:themeColor="text1"/>
          <w:sz w:val="28"/>
          <w:szCs w:val="28"/>
        </w:rPr>
        <w:t>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признаётся несостоявшимся.</w:t>
      </w:r>
    </w:p>
    <w:p w:rsidR="00376348" w:rsidRPr="007F06FB" w:rsidRDefault="00AA2592" w:rsidP="000F354E">
      <w:pPr>
        <w:pStyle w:val="a4"/>
        <w:numPr>
          <w:ilvl w:val="0"/>
          <w:numId w:val="20"/>
        </w:numPr>
        <w:shd w:val="clear" w:color="auto" w:fill="FFFFFF"/>
        <w:tabs>
          <w:tab w:val="left" w:pos="0"/>
        </w:tabs>
        <w:ind w:left="0" w:firstLine="851"/>
        <w:jc w:val="both"/>
        <w:rPr>
          <w:color w:val="000000" w:themeColor="text1"/>
          <w:sz w:val="28"/>
          <w:szCs w:val="28"/>
        </w:rPr>
      </w:pPr>
      <w:r w:rsidRPr="007F06FB">
        <w:rPr>
          <w:rFonts w:eastAsia="Times New Roman"/>
          <w:color w:val="000000" w:themeColor="text1"/>
          <w:sz w:val="28"/>
          <w:szCs w:val="28"/>
        </w:rPr>
        <w:t xml:space="preserve"> </w:t>
      </w:r>
      <w:r w:rsidR="00376348" w:rsidRPr="007F06FB">
        <w:rPr>
          <w:rFonts w:eastAsia="Times New Roman"/>
          <w:color w:val="000000" w:themeColor="text1"/>
          <w:sz w:val="28"/>
          <w:szCs w:val="28"/>
        </w:rPr>
        <w:t>В случае, если по окончании срока подачи заявок на участие</w:t>
      </w:r>
      <w:r w:rsidR="000C3582">
        <w:rPr>
          <w:rFonts w:eastAsia="Times New Roman"/>
          <w:color w:val="000000" w:themeColor="text1"/>
          <w:sz w:val="28"/>
          <w:szCs w:val="28"/>
        </w:rPr>
        <w:t xml:space="preserve"> </w:t>
      </w:r>
      <w:r w:rsidR="00376348" w:rsidRPr="007F06FB">
        <w:rPr>
          <w:rFonts w:eastAsia="Times New Roman"/>
          <w:color w:val="000000" w:themeColor="text1"/>
          <w:sz w:val="28"/>
          <w:szCs w:val="28"/>
        </w:rPr>
        <w:t>в аукционе подана только одна заявка на участие в аукционе или не подано</w:t>
      </w:r>
      <w:r w:rsidR="000C3582">
        <w:rPr>
          <w:rFonts w:eastAsia="Times New Roman"/>
          <w:color w:val="000000" w:themeColor="text1"/>
          <w:sz w:val="28"/>
          <w:szCs w:val="28"/>
        </w:rPr>
        <w:t xml:space="preserve"> </w:t>
      </w:r>
      <w:r w:rsidR="00376348" w:rsidRPr="007F06FB">
        <w:rPr>
          <w:rFonts w:eastAsia="Times New Roman"/>
          <w:color w:val="000000" w:themeColor="text1"/>
          <w:sz w:val="28"/>
          <w:szCs w:val="28"/>
        </w:rPr>
        <w:t>ни одной заявки на участие в аукционе, аукцион признаётся несостоявшимся.</w:t>
      </w:r>
    </w:p>
    <w:p w:rsidR="00376348" w:rsidRDefault="00376348" w:rsidP="00376348">
      <w:pPr>
        <w:shd w:val="clear" w:color="auto" w:fill="FFFFFF"/>
        <w:ind w:firstLine="567"/>
        <w:rPr>
          <w:rFonts w:eastAsia="Times New Roman"/>
          <w:b/>
          <w:bCs/>
          <w:color w:val="000000" w:themeColor="text1"/>
          <w:sz w:val="28"/>
          <w:szCs w:val="28"/>
        </w:rPr>
      </w:pPr>
    </w:p>
    <w:p w:rsidR="006A1578" w:rsidRPr="007F06FB" w:rsidRDefault="006A1578" w:rsidP="00376348">
      <w:pPr>
        <w:shd w:val="clear" w:color="auto" w:fill="FFFFFF"/>
        <w:ind w:firstLine="567"/>
        <w:rPr>
          <w:rFonts w:eastAsia="Times New Roman"/>
          <w:b/>
          <w:bCs/>
          <w:color w:val="000000" w:themeColor="text1"/>
          <w:sz w:val="28"/>
          <w:szCs w:val="28"/>
        </w:rPr>
      </w:pPr>
    </w:p>
    <w:p w:rsidR="00FA0A35" w:rsidRPr="007F06FB" w:rsidRDefault="007677AD" w:rsidP="00FA0A35">
      <w:pPr>
        <w:shd w:val="clear" w:color="auto" w:fill="FFFFFF"/>
        <w:jc w:val="center"/>
        <w:rPr>
          <w:rFonts w:eastAsia="Times New Roman"/>
          <w:b/>
          <w:bCs/>
          <w:color w:val="000000" w:themeColor="text1"/>
          <w:spacing w:val="-3"/>
          <w:sz w:val="28"/>
          <w:szCs w:val="28"/>
        </w:rPr>
      </w:pPr>
      <w:r w:rsidRPr="007F06FB">
        <w:rPr>
          <w:rFonts w:eastAsia="Times New Roman"/>
          <w:b/>
          <w:bCs/>
          <w:color w:val="000000" w:themeColor="text1"/>
          <w:spacing w:val="-3"/>
          <w:sz w:val="28"/>
          <w:szCs w:val="28"/>
        </w:rPr>
        <w:t>ГЛАВА 10. ЗАКЛЮЧЕНИЕ ДОГОВОРА ПО ИТОГАМ АУКЦИОНА</w:t>
      </w:r>
    </w:p>
    <w:p w:rsidR="00FA0A35" w:rsidRDefault="00FA0A35" w:rsidP="00FA0A35">
      <w:pPr>
        <w:shd w:val="clear" w:color="auto" w:fill="FFFFFF"/>
        <w:jc w:val="center"/>
        <w:rPr>
          <w:color w:val="000000" w:themeColor="text1"/>
          <w:sz w:val="28"/>
          <w:szCs w:val="28"/>
        </w:rPr>
      </w:pPr>
    </w:p>
    <w:p w:rsidR="006A1578" w:rsidRPr="007F06FB" w:rsidRDefault="006A1578" w:rsidP="00FA0A35">
      <w:pPr>
        <w:shd w:val="clear" w:color="auto" w:fill="FFFFFF"/>
        <w:jc w:val="center"/>
        <w:rPr>
          <w:color w:val="000000" w:themeColor="text1"/>
          <w:sz w:val="28"/>
          <w:szCs w:val="28"/>
        </w:rPr>
      </w:pPr>
    </w:p>
    <w:p w:rsidR="00FA0A35" w:rsidRPr="007F06FB" w:rsidRDefault="0025703D" w:rsidP="0025703D">
      <w:pPr>
        <w:shd w:val="clear" w:color="auto" w:fill="FFFFFF"/>
        <w:tabs>
          <w:tab w:val="left" w:pos="727"/>
        </w:tabs>
        <w:ind w:firstLine="851"/>
        <w:jc w:val="both"/>
        <w:rPr>
          <w:color w:val="000000" w:themeColor="text1"/>
          <w:spacing w:val="-19"/>
          <w:sz w:val="28"/>
          <w:szCs w:val="28"/>
        </w:rPr>
      </w:pPr>
      <w:r>
        <w:rPr>
          <w:rFonts w:eastAsia="Times New Roman"/>
          <w:color w:val="000000" w:themeColor="text1"/>
          <w:spacing w:val="-2"/>
          <w:sz w:val="28"/>
          <w:szCs w:val="28"/>
        </w:rPr>
        <w:t xml:space="preserve">1. </w:t>
      </w:r>
      <w:r w:rsidR="00FA0A35" w:rsidRPr="007F06FB">
        <w:rPr>
          <w:rFonts w:eastAsia="Times New Roman"/>
          <w:color w:val="000000" w:themeColor="text1"/>
          <w:spacing w:val="-2"/>
          <w:sz w:val="28"/>
          <w:szCs w:val="28"/>
        </w:rPr>
        <w:t xml:space="preserve">В случае, если аукцион признан несостоявшимся и только один </w:t>
      </w:r>
      <w:r w:rsidR="00FA0A35" w:rsidRPr="007F06FB">
        <w:rPr>
          <w:rFonts w:eastAsia="Times New Roman"/>
          <w:color w:val="000000" w:themeColor="text1"/>
          <w:spacing w:val="-3"/>
          <w:sz w:val="28"/>
          <w:szCs w:val="28"/>
        </w:rPr>
        <w:t xml:space="preserve">заявитель признан участником аукциона, уполномоченный орган в течение десяти дней со дня подписания протокола, указанного в пункте 3 </w:t>
      </w:r>
      <w:r w:rsidR="00EF469F" w:rsidRPr="007F06FB">
        <w:rPr>
          <w:rFonts w:eastAsia="Times New Roman"/>
          <w:color w:val="000000" w:themeColor="text1"/>
          <w:spacing w:val="-3"/>
          <w:sz w:val="28"/>
          <w:szCs w:val="28"/>
        </w:rPr>
        <w:t>главы 8</w:t>
      </w:r>
      <w:r w:rsidR="004A0577" w:rsidRPr="007F06FB">
        <w:rPr>
          <w:rFonts w:eastAsia="Times New Roman"/>
          <w:color w:val="000000" w:themeColor="text1"/>
          <w:sz w:val="28"/>
          <w:szCs w:val="28"/>
        </w:rPr>
        <w:t>Условий</w:t>
      </w:r>
      <w:r w:rsidR="00FA0A35" w:rsidRPr="007F06FB">
        <w:rPr>
          <w:rFonts w:eastAsia="Times New Roman"/>
          <w:color w:val="000000" w:themeColor="text1"/>
          <w:sz w:val="28"/>
          <w:szCs w:val="28"/>
        </w:rPr>
        <w:t>, обязан направить заявителю три экземпляра подписанного проекта договора. При этом размер ежегодного платежа за право размещения нестационарного торгового объекта определяется в размере, равном начальной цене предмета аукциона.</w:t>
      </w:r>
    </w:p>
    <w:p w:rsidR="00FA0A35" w:rsidRPr="007F06FB" w:rsidRDefault="0025703D" w:rsidP="0025703D">
      <w:pPr>
        <w:shd w:val="clear" w:color="auto" w:fill="FFFFFF"/>
        <w:tabs>
          <w:tab w:val="left" w:pos="727"/>
        </w:tabs>
        <w:ind w:firstLine="851"/>
        <w:jc w:val="both"/>
        <w:rPr>
          <w:color w:val="000000" w:themeColor="text1"/>
          <w:spacing w:val="-9"/>
          <w:sz w:val="28"/>
          <w:szCs w:val="28"/>
        </w:rPr>
      </w:pPr>
      <w:r>
        <w:rPr>
          <w:rFonts w:eastAsia="Times New Roman"/>
          <w:color w:val="000000" w:themeColor="text1"/>
          <w:sz w:val="28"/>
          <w:szCs w:val="28"/>
        </w:rPr>
        <w:t xml:space="preserve">2. </w:t>
      </w:r>
      <w:r w:rsidR="00FA0A35" w:rsidRPr="007F06FB">
        <w:rPr>
          <w:rFonts w:eastAsia="Times New Roman"/>
          <w:color w:val="000000" w:themeColor="text1"/>
          <w:sz w:val="28"/>
          <w:szCs w:val="28"/>
        </w:rPr>
        <w:t xml:space="preserve">В случае, если единственная заявка на участие в аукционе и </w:t>
      </w:r>
      <w:r w:rsidR="00FA0A35" w:rsidRPr="007F06FB">
        <w:rPr>
          <w:rFonts w:eastAsia="Times New Roman"/>
          <w:color w:val="000000" w:themeColor="text1"/>
          <w:spacing w:val="-3"/>
          <w:sz w:val="28"/>
          <w:szCs w:val="28"/>
        </w:rPr>
        <w:t xml:space="preserve">заявитель, подавший указанную заявку, соответствуют всем требованиям и </w:t>
      </w:r>
      <w:r w:rsidR="00FA0A35" w:rsidRPr="007F06FB">
        <w:rPr>
          <w:rFonts w:eastAsia="Times New Roman"/>
          <w:color w:val="000000" w:themeColor="text1"/>
          <w:spacing w:val="-1"/>
          <w:sz w:val="28"/>
          <w:szCs w:val="28"/>
        </w:rPr>
        <w:t xml:space="preserve">указанным </w:t>
      </w:r>
      <w:r>
        <w:rPr>
          <w:rFonts w:eastAsia="Times New Roman"/>
          <w:color w:val="000000" w:themeColor="text1"/>
          <w:spacing w:val="-1"/>
          <w:sz w:val="28"/>
          <w:szCs w:val="28"/>
        </w:rPr>
        <w:br/>
      </w:r>
      <w:r w:rsidR="00FA0A35" w:rsidRPr="007F06FB">
        <w:rPr>
          <w:rFonts w:eastAsia="Times New Roman"/>
          <w:color w:val="000000" w:themeColor="text1"/>
          <w:spacing w:val="-1"/>
          <w:sz w:val="28"/>
          <w:szCs w:val="28"/>
        </w:rPr>
        <w:t xml:space="preserve">в извещении о проведении аукциона условиям аукциона, </w:t>
      </w:r>
      <w:r w:rsidR="00FA0A35" w:rsidRPr="007F06FB">
        <w:rPr>
          <w:rFonts w:eastAsia="Times New Roman"/>
          <w:color w:val="000000" w:themeColor="text1"/>
          <w:sz w:val="28"/>
          <w:szCs w:val="28"/>
        </w:rPr>
        <w:t xml:space="preserve">уполномоченный орган </w:t>
      </w:r>
      <w:r>
        <w:rPr>
          <w:rFonts w:eastAsia="Times New Roman"/>
          <w:color w:val="000000" w:themeColor="text1"/>
          <w:sz w:val="28"/>
          <w:szCs w:val="28"/>
        </w:rPr>
        <w:br/>
      </w:r>
      <w:r w:rsidR="00FA0A35" w:rsidRPr="007F06FB">
        <w:rPr>
          <w:rFonts w:eastAsia="Times New Roman"/>
          <w:color w:val="000000" w:themeColor="text1"/>
          <w:sz w:val="28"/>
          <w:szCs w:val="28"/>
        </w:rPr>
        <w:t xml:space="preserve">в течение десяти дней со дня рассмотрения </w:t>
      </w:r>
      <w:r w:rsidR="00FA0A35" w:rsidRPr="007F06FB">
        <w:rPr>
          <w:rFonts w:eastAsia="Times New Roman"/>
          <w:color w:val="000000" w:themeColor="text1"/>
          <w:spacing w:val="-3"/>
          <w:sz w:val="28"/>
          <w:szCs w:val="28"/>
        </w:rPr>
        <w:t xml:space="preserve">указанной заявки обязан направить заявителю три экземпляра подписанного </w:t>
      </w:r>
      <w:r w:rsidR="00FA0A35" w:rsidRPr="007F06FB">
        <w:rPr>
          <w:rFonts w:eastAsia="Times New Roman"/>
          <w:color w:val="000000" w:themeColor="text1"/>
          <w:spacing w:val="-4"/>
          <w:sz w:val="28"/>
          <w:szCs w:val="28"/>
        </w:rPr>
        <w:t xml:space="preserve">проекта договора. При этом размер ежегодного платежа за право размещения </w:t>
      </w:r>
      <w:r w:rsidR="00FA0A35" w:rsidRPr="007F06FB">
        <w:rPr>
          <w:rFonts w:eastAsia="Times New Roman"/>
          <w:color w:val="000000" w:themeColor="text1"/>
          <w:sz w:val="28"/>
          <w:szCs w:val="28"/>
        </w:rPr>
        <w:t>нестационарного торгового объекта определяется в размере, равном начальной цене предмета аукциона.</w:t>
      </w:r>
    </w:p>
    <w:p w:rsidR="00FA0A35" w:rsidRPr="007F06FB" w:rsidRDefault="0025703D" w:rsidP="0025703D">
      <w:pPr>
        <w:shd w:val="clear" w:color="auto" w:fill="FFFFFF"/>
        <w:tabs>
          <w:tab w:val="left" w:pos="727"/>
        </w:tabs>
        <w:ind w:firstLine="851"/>
        <w:jc w:val="both"/>
        <w:rPr>
          <w:color w:val="000000" w:themeColor="text1"/>
          <w:sz w:val="28"/>
          <w:szCs w:val="28"/>
        </w:rPr>
      </w:pPr>
      <w:r>
        <w:rPr>
          <w:rFonts w:eastAsia="Times New Roman"/>
          <w:color w:val="000000" w:themeColor="text1"/>
          <w:spacing w:val="-4"/>
          <w:sz w:val="28"/>
          <w:szCs w:val="28"/>
        </w:rPr>
        <w:t xml:space="preserve">3. </w:t>
      </w:r>
      <w:r w:rsidR="00FA0A35" w:rsidRPr="007F06FB">
        <w:rPr>
          <w:rFonts w:eastAsia="Times New Roman"/>
          <w:color w:val="000000" w:themeColor="text1"/>
          <w:spacing w:val="-4"/>
          <w:sz w:val="28"/>
          <w:szCs w:val="28"/>
        </w:rPr>
        <w:t xml:space="preserve">Уполномоченный орган направляет победителю аукциона или </w:t>
      </w:r>
      <w:r w:rsidR="00FA0A35" w:rsidRPr="007F06FB">
        <w:rPr>
          <w:rFonts w:eastAsia="Times New Roman"/>
          <w:color w:val="000000" w:themeColor="text1"/>
          <w:sz w:val="28"/>
          <w:szCs w:val="28"/>
        </w:rPr>
        <w:t xml:space="preserve">единственному принявшему участие в аукционе его участнику три </w:t>
      </w:r>
      <w:r w:rsidR="00FA0A35" w:rsidRPr="007F06FB">
        <w:rPr>
          <w:rFonts w:eastAsia="Times New Roman"/>
          <w:color w:val="000000" w:themeColor="text1"/>
          <w:spacing w:val="-3"/>
          <w:sz w:val="28"/>
          <w:szCs w:val="28"/>
        </w:rPr>
        <w:t xml:space="preserve">экземпляра подписанного проекта договора в десятидневный срок со дня </w:t>
      </w:r>
      <w:r w:rsidR="00FA0A35" w:rsidRPr="007F06FB">
        <w:rPr>
          <w:rFonts w:eastAsia="Times New Roman"/>
          <w:color w:val="000000" w:themeColor="text1"/>
          <w:sz w:val="28"/>
          <w:szCs w:val="28"/>
        </w:rPr>
        <w:t xml:space="preserve">составления протокола о результатах аукциона. При этом договор </w:t>
      </w:r>
      <w:r w:rsidR="00FA0A35" w:rsidRPr="007F06FB">
        <w:rPr>
          <w:rFonts w:eastAsia="Times New Roman"/>
          <w:color w:val="000000" w:themeColor="text1"/>
          <w:spacing w:val="-4"/>
          <w:sz w:val="28"/>
          <w:szCs w:val="28"/>
        </w:rPr>
        <w:t xml:space="preserve">заключается по цене, предложенной победителем аукциона, или в случае </w:t>
      </w:r>
      <w:r w:rsidR="00FA0A35" w:rsidRPr="007F06FB">
        <w:rPr>
          <w:rFonts w:eastAsia="Times New Roman"/>
          <w:color w:val="000000" w:themeColor="text1"/>
          <w:sz w:val="28"/>
          <w:szCs w:val="28"/>
        </w:rPr>
        <w:t>заключения указанного договора с единственным  принявшим  участие в</w:t>
      </w:r>
      <w:r w:rsidR="00AA2592" w:rsidRPr="007F06FB">
        <w:rPr>
          <w:rFonts w:eastAsia="Times New Roman"/>
          <w:color w:val="000000" w:themeColor="text1"/>
          <w:sz w:val="28"/>
          <w:szCs w:val="28"/>
        </w:rPr>
        <w:t xml:space="preserve"> </w:t>
      </w:r>
      <w:r w:rsidR="00FA0A35" w:rsidRPr="007F06FB">
        <w:rPr>
          <w:rFonts w:eastAsia="Times New Roman"/>
          <w:color w:val="000000" w:themeColor="text1"/>
          <w:spacing w:val="-3"/>
          <w:sz w:val="28"/>
          <w:szCs w:val="28"/>
        </w:rPr>
        <w:t xml:space="preserve">аукционе его участником </w:t>
      </w:r>
      <w:r w:rsidR="006A1578">
        <w:rPr>
          <w:rFonts w:eastAsia="Times New Roman"/>
          <w:color w:val="000000" w:themeColor="text1"/>
          <w:spacing w:val="-3"/>
          <w:sz w:val="28"/>
          <w:szCs w:val="28"/>
        </w:rPr>
        <w:br/>
      </w:r>
      <w:r w:rsidR="00FA0A35" w:rsidRPr="007F06FB">
        <w:rPr>
          <w:rFonts w:eastAsia="Times New Roman"/>
          <w:color w:val="000000" w:themeColor="text1"/>
          <w:spacing w:val="-3"/>
          <w:sz w:val="28"/>
          <w:szCs w:val="28"/>
        </w:rPr>
        <w:t xml:space="preserve">по начальной цене предмета аукциона, а размер ежегодного платежа по договору определяется в размере, предложенном победителем аукциона, или в случае заключения указанного договора с </w:t>
      </w:r>
      <w:r w:rsidR="00FA0A35" w:rsidRPr="007F06FB">
        <w:rPr>
          <w:rFonts w:eastAsia="Times New Roman"/>
          <w:color w:val="000000" w:themeColor="text1"/>
          <w:sz w:val="28"/>
          <w:szCs w:val="28"/>
        </w:rPr>
        <w:t xml:space="preserve">единственным принявшим участие в аукционе его участником </w:t>
      </w:r>
      <w:r w:rsidR="00FA0A35" w:rsidRPr="007F06FB">
        <w:rPr>
          <w:rFonts w:eastAsia="Times New Roman"/>
          <w:color w:val="000000" w:themeColor="text1"/>
          <w:spacing w:val="-4"/>
          <w:sz w:val="28"/>
          <w:szCs w:val="28"/>
        </w:rPr>
        <w:t xml:space="preserve">устанавливается в размере, равном начальной цене предмета аукциона. Не допускается заключение указанных договоров </w:t>
      </w:r>
      <w:r w:rsidR="006A1578" w:rsidRPr="007F06FB">
        <w:rPr>
          <w:rFonts w:eastAsia="Times New Roman"/>
          <w:color w:val="000000" w:themeColor="text1"/>
          <w:spacing w:val="-4"/>
          <w:sz w:val="28"/>
          <w:szCs w:val="28"/>
        </w:rPr>
        <w:t>ранее,</w:t>
      </w:r>
      <w:r w:rsidR="00FA0A35" w:rsidRPr="007F06FB">
        <w:rPr>
          <w:rFonts w:eastAsia="Times New Roman"/>
          <w:color w:val="000000" w:themeColor="text1"/>
          <w:spacing w:val="-4"/>
          <w:sz w:val="28"/>
          <w:szCs w:val="28"/>
        </w:rPr>
        <w:t xml:space="preserve"> чем через десять дней со </w:t>
      </w:r>
      <w:r w:rsidR="00FA0A35" w:rsidRPr="007F06FB">
        <w:rPr>
          <w:rFonts w:eastAsia="Times New Roman"/>
          <w:color w:val="000000" w:themeColor="text1"/>
          <w:spacing w:val="-3"/>
          <w:sz w:val="28"/>
          <w:szCs w:val="28"/>
        </w:rPr>
        <w:t>дня размещения информации о результатах аукциона на официальном сайте.</w:t>
      </w:r>
    </w:p>
    <w:p w:rsidR="00FA0A35" w:rsidRDefault="0025703D" w:rsidP="0025703D">
      <w:pPr>
        <w:shd w:val="clear" w:color="auto" w:fill="FFFFFF"/>
        <w:tabs>
          <w:tab w:val="left" w:pos="727"/>
        </w:tabs>
        <w:ind w:firstLine="851"/>
        <w:jc w:val="both"/>
        <w:rPr>
          <w:rFonts w:eastAsia="Times New Roman"/>
          <w:color w:val="000000" w:themeColor="text1"/>
          <w:sz w:val="28"/>
          <w:szCs w:val="28"/>
        </w:rPr>
      </w:pPr>
      <w:r>
        <w:rPr>
          <w:rFonts w:eastAsia="Times New Roman"/>
          <w:color w:val="000000" w:themeColor="text1"/>
          <w:spacing w:val="-2"/>
          <w:sz w:val="28"/>
          <w:szCs w:val="28"/>
        </w:rPr>
        <w:t xml:space="preserve">4. </w:t>
      </w:r>
      <w:r w:rsidR="00FA0A35" w:rsidRPr="007F06FB">
        <w:rPr>
          <w:rFonts w:eastAsia="Times New Roman"/>
          <w:color w:val="000000" w:themeColor="text1"/>
          <w:spacing w:val="-2"/>
          <w:sz w:val="28"/>
          <w:szCs w:val="28"/>
        </w:rPr>
        <w:t xml:space="preserve">Задаток, внесенный лицом, признанным победителем аукциона, </w:t>
      </w:r>
      <w:r w:rsidR="00FA0A35" w:rsidRPr="007F06FB">
        <w:rPr>
          <w:rFonts w:eastAsia="Times New Roman"/>
          <w:color w:val="000000" w:themeColor="text1"/>
          <w:sz w:val="28"/>
          <w:szCs w:val="28"/>
        </w:rPr>
        <w:t xml:space="preserve">задаток, внесенный иным лицом, с которым договор заключается </w:t>
      </w:r>
      <w:r w:rsidR="00FA0A35" w:rsidRPr="007F06FB">
        <w:rPr>
          <w:rFonts w:eastAsia="Times New Roman"/>
          <w:color w:val="000000" w:themeColor="text1"/>
          <w:spacing w:val="-4"/>
          <w:sz w:val="28"/>
          <w:szCs w:val="28"/>
        </w:rPr>
        <w:t xml:space="preserve">в соответствии с пунктом 1, 2 или 3 </w:t>
      </w:r>
      <w:r w:rsidR="00EF469F" w:rsidRPr="007F06FB">
        <w:rPr>
          <w:rFonts w:eastAsia="Times New Roman"/>
          <w:color w:val="000000" w:themeColor="text1"/>
          <w:spacing w:val="-4"/>
          <w:sz w:val="28"/>
          <w:szCs w:val="28"/>
        </w:rPr>
        <w:t>главы 10</w:t>
      </w:r>
      <w:r w:rsidR="006A13FF" w:rsidRPr="007F06FB">
        <w:rPr>
          <w:rFonts w:eastAsia="Times New Roman"/>
          <w:color w:val="000000" w:themeColor="text1"/>
          <w:spacing w:val="-4"/>
          <w:sz w:val="28"/>
          <w:szCs w:val="28"/>
        </w:rPr>
        <w:t xml:space="preserve"> Условий</w:t>
      </w:r>
      <w:r w:rsidR="00FA0A35" w:rsidRPr="007F06FB">
        <w:rPr>
          <w:rFonts w:eastAsia="Times New Roman"/>
          <w:color w:val="000000" w:themeColor="text1"/>
          <w:spacing w:val="-4"/>
          <w:sz w:val="28"/>
          <w:szCs w:val="28"/>
        </w:rPr>
        <w:t xml:space="preserve">, засчитываются в счёт </w:t>
      </w:r>
      <w:r w:rsidR="00FA0A35" w:rsidRPr="007F06FB">
        <w:rPr>
          <w:rFonts w:eastAsia="Times New Roman"/>
          <w:color w:val="000000" w:themeColor="text1"/>
          <w:sz w:val="28"/>
          <w:szCs w:val="28"/>
        </w:rPr>
        <w:t xml:space="preserve">ежегодного платежа. Задатки, внесенные этими лицами, не заключившими </w:t>
      </w:r>
      <w:r w:rsidR="00FA0A35" w:rsidRPr="007F06FB">
        <w:rPr>
          <w:rFonts w:eastAsia="Times New Roman"/>
          <w:color w:val="000000" w:themeColor="text1"/>
          <w:spacing w:val="-3"/>
          <w:sz w:val="28"/>
          <w:szCs w:val="28"/>
        </w:rPr>
        <w:t xml:space="preserve">в установленном настоящей статьёй порядке договора вследствие уклонения </w:t>
      </w:r>
      <w:r w:rsidR="00FA0A35" w:rsidRPr="007F06FB">
        <w:rPr>
          <w:rFonts w:eastAsia="Times New Roman"/>
          <w:color w:val="000000" w:themeColor="text1"/>
          <w:sz w:val="28"/>
          <w:szCs w:val="28"/>
        </w:rPr>
        <w:t xml:space="preserve">от заключения указанных договоров, </w:t>
      </w:r>
      <w:r w:rsidR="006A1578">
        <w:rPr>
          <w:rFonts w:eastAsia="Times New Roman"/>
          <w:color w:val="000000" w:themeColor="text1"/>
          <w:sz w:val="28"/>
          <w:szCs w:val="28"/>
        </w:rPr>
        <w:br/>
      </w:r>
      <w:r w:rsidR="00FA0A35" w:rsidRPr="007F06FB">
        <w:rPr>
          <w:rFonts w:eastAsia="Times New Roman"/>
          <w:color w:val="000000" w:themeColor="text1"/>
          <w:sz w:val="28"/>
          <w:szCs w:val="28"/>
        </w:rPr>
        <w:t>не возвращаются.</w:t>
      </w:r>
    </w:p>
    <w:p w:rsidR="006A1578" w:rsidRPr="007F06FB" w:rsidRDefault="006A1578" w:rsidP="0025703D">
      <w:pPr>
        <w:shd w:val="clear" w:color="auto" w:fill="FFFFFF"/>
        <w:tabs>
          <w:tab w:val="left" w:pos="727"/>
        </w:tabs>
        <w:ind w:firstLine="851"/>
        <w:jc w:val="both"/>
        <w:rPr>
          <w:color w:val="000000" w:themeColor="text1"/>
          <w:spacing w:val="-9"/>
          <w:sz w:val="28"/>
          <w:szCs w:val="28"/>
        </w:rPr>
      </w:pPr>
    </w:p>
    <w:p w:rsidR="00FA0A35" w:rsidRPr="007F06FB" w:rsidRDefault="00FA0A35" w:rsidP="000F354E">
      <w:pPr>
        <w:shd w:val="clear" w:color="auto" w:fill="FFFFFF"/>
        <w:ind w:firstLine="851"/>
        <w:jc w:val="both"/>
        <w:rPr>
          <w:rFonts w:eastAsia="Times New Roman"/>
          <w:color w:val="000000" w:themeColor="text1"/>
          <w:sz w:val="28"/>
          <w:szCs w:val="28"/>
        </w:rPr>
      </w:pPr>
      <w:r w:rsidRPr="007F06FB">
        <w:rPr>
          <w:rFonts w:eastAsia="Times New Roman"/>
          <w:color w:val="000000" w:themeColor="text1"/>
          <w:spacing w:val="-1"/>
          <w:sz w:val="28"/>
          <w:szCs w:val="28"/>
        </w:rPr>
        <w:lastRenderedPageBreak/>
        <w:t xml:space="preserve">5. Если в течение тридцати дней со дня направления победителю </w:t>
      </w:r>
      <w:r w:rsidRPr="007F06FB">
        <w:rPr>
          <w:rFonts w:eastAsia="Times New Roman"/>
          <w:color w:val="000000" w:themeColor="text1"/>
          <w:sz w:val="28"/>
          <w:szCs w:val="28"/>
        </w:rPr>
        <w:t xml:space="preserve">аукциона проект договора не был им подписан и представлен </w:t>
      </w:r>
      <w:r w:rsidRPr="007F06FB">
        <w:rPr>
          <w:rFonts w:eastAsia="Times New Roman"/>
          <w:bCs/>
          <w:color w:val="000000" w:themeColor="text1"/>
          <w:spacing w:val="-1"/>
          <w:sz w:val="28"/>
          <w:szCs w:val="28"/>
        </w:rPr>
        <w:t xml:space="preserve">в </w:t>
      </w:r>
      <w:r w:rsidRPr="007F06FB">
        <w:rPr>
          <w:rFonts w:eastAsia="Times New Roman"/>
          <w:color w:val="000000" w:themeColor="text1"/>
          <w:spacing w:val="-1"/>
          <w:sz w:val="28"/>
          <w:szCs w:val="28"/>
        </w:rPr>
        <w:t xml:space="preserve">уполномоченный орган, организатор аукциона предлагает заключить </w:t>
      </w:r>
      <w:r w:rsidRPr="007F06FB">
        <w:rPr>
          <w:rFonts w:eastAsia="Times New Roman"/>
          <w:color w:val="000000" w:themeColor="text1"/>
          <w:spacing w:val="-3"/>
          <w:sz w:val="28"/>
          <w:szCs w:val="28"/>
        </w:rPr>
        <w:t>указанный договор иному</w:t>
      </w:r>
      <w:r w:rsidR="006A1578">
        <w:rPr>
          <w:rFonts w:eastAsia="Times New Roman"/>
          <w:color w:val="000000" w:themeColor="text1"/>
          <w:spacing w:val="-3"/>
          <w:sz w:val="28"/>
          <w:szCs w:val="28"/>
        </w:rPr>
        <w:t xml:space="preserve"> </w:t>
      </w:r>
      <w:r w:rsidRPr="007F06FB">
        <w:rPr>
          <w:rFonts w:eastAsia="Times New Roman"/>
          <w:color w:val="000000" w:themeColor="text1"/>
          <w:spacing w:val="-3"/>
          <w:sz w:val="28"/>
          <w:szCs w:val="28"/>
        </w:rPr>
        <w:t xml:space="preserve">участнику аукциона, который сделал </w:t>
      </w:r>
      <w:r w:rsidRPr="007F06FB">
        <w:rPr>
          <w:rFonts w:eastAsia="Times New Roman"/>
          <w:color w:val="000000" w:themeColor="text1"/>
          <w:spacing w:val="-2"/>
          <w:sz w:val="28"/>
          <w:szCs w:val="28"/>
        </w:rPr>
        <w:t xml:space="preserve">предпоследнее предложение </w:t>
      </w:r>
      <w:r w:rsidRPr="007F06FB">
        <w:rPr>
          <w:rFonts w:eastAsia="Times New Roman"/>
          <w:bCs/>
          <w:color w:val="000000" w:themeColor="text1"/>
          <w:spacing w:val="-2"/>
          <w:sz w:val="28"/>
          <w:szCs w:val="28"/>
        </w:rPr>
        <w:t>о</w:t>
      </w:r>
      <w:r w:rsidR="000B0B7F" w:rsidRPr="007F06FB">
        <w:rPr>
          <w:rFonts w:eastAsia="Times New Roman"/>
          <w:color w:val="000000" w:themeColor="text1"/>
          <w:spacing w:val="-2"/>
          <w:sz w:val="28"/>
          <w:szCs w:val="28"/>
        </w:rPr>
        <w:t xml:space="preserve">ценке </w:t>
      </w:r>
      <w:r w:rsidR="006A1578">
        <w:rPr>
          <w:rFonts w:eastAsia="Times New Roman"/>
          <w:color w:val="000000" w:themeColor="text1"/>
          <w:spacing w:val="-2"/>
          <w:sz w:val="28"/>
          <w:szCs w:val="28"/>
        </w:rPr>
        <w:t xml:space="preserve">предмета </w:t>
      </w:r>
      <w:r w:rsidR="000B0B7F" w:rsidRPr="007F06FB">
        <w:rPr>
          <w:rFonts w:eastAsia="Times New Roman"/>
          <w:color w:val="000000" w:themeColor="text1"/>
          <w:spacing w:val="-2"/>
          <w:sz w:val="28"/>
          <w:szCs w:val="28"/>
        </w:rPr>
        <w:t xml:space="preserve">аукциона, </w:t>
      </w:r>
      <w:r w:rsidRPr="007F06FB">
        <w:rPr>
          <w:rFonts w:eastAsia="Times New Roman"/>
          <w:color w:val="000000" w:themeColor="text1"/>
          <w:spacing w:val="-2"/>
          <w:sz w:val="28"/>
          <w:szCs w:val="28"/>
        </w:rPr>
        <w:t xml:space="preserve">по цене, </w:t>
      </w:r>
      <w:r w:rsidRPr="007F06FB">
        <w:rPr>
          <w:rFonts w:eastAsia="Times New Roman"/>
          <w:color w:val="000000" w:themeColor="text1"/>
          <w:sz w:val="28"/>
          <w:szCs w:val="28"/>
        </w:rPr>
        <w:t>предложенной победителем аукциона.</w:t>
      </w:r>
    </w:p>
    <w:p w:rsidR="00FA0A35" w:rsidRPr="007F06FB" w:rsidRDefault="00FA0A35" w:rsidP="00FA0A35">
      <w:pPr>
        <w:shd w:val="clear" w:color="auto" w:fill="FFFFFF"/>
        <w:jc w:val="both"/>
        <w:rPr>
          <w:color w:val="000000" w:themeColor="text1"/>
          <w:sz w:val="28"/>
          <w:szCs w:val="28"/>
        </w:rPr>
      </w:pPr>
    </w:p>
    <w:p w:rsidR="00EF469F" w:rsidRPr="007F06FB" w:rsidRDefault="007677AD" w:rsidP="00FA0A35">
      <w:pPr>
        <w:shd w:val="clear" w:color="auto" w:fill="FFFFFF"/>
        <w:jc w:val="center"/>
        <w:rPr>
          <w:rFonts w:eastAsia="Times New Roman"/>
          <w:b/>
          <w:bCs/>
          <w:color w:val="000000" w:themeColor="text1"/>
          <w:spacing w:val="-3"/>
          <w:sz w:val="28"/>
          <w:szCs w:val="28"/>
        </w:rPr>
      </w:pPr>
      <w:r w:rsidRPr="007F06FB">
        <w:rPr>
          <w:rFonts w:eastAsia="Times New Roman"/>
          <w:b/>
          <w:bCs/>
          <w:color w:val="000000" w:themeColor="text1"/>
          <w:spacing w:val="-3"/>
          <w:sz w:val="28"/>
          <w:szCs w:val="28"/>
        </w:rPr>
        <w:t xml:space="preserve">ГЛАВА 11. ПОСЛЕДСТВИЯ НЕЗАКЛЮЧЕНИЯ ДОГОВОРА </w:t>
      </w:r>
    </w:p>
    <w:p w:rsidR="00FA0A35" w:rsidRPr="007F06FB" w:rsidRDefault="007677AD" w:rsidP="00FA0A35">
      <w:pPr>
        <w:shd w:val="clear" w:color="auto" w:fill="FFFFFF"/>
        <w:jc w:val="center"/>
        <w:rPr>
          <w:rFonts w:eastAsia="Times New Roman"/>
          <w:b/>
          <w:bCs/>
          <w:color w:val="000000" w:themeColor="text1"/>
          <w:spacing w:val="-3"/>
          <w:sz w:val="28"/>
          <w:szCs w:val="28"/>
        </w:rPr>
      </w:pPr>
      <w:r w:rsidRPr="007F06FB">
        <w:rPr>
          <w:rFonts w:eastAsia="Times New Roman"/>
          <w:b/>
          <w:bCs/>
          <w:color w:val="000000" w:themeColor="text1"/>
          <w:spacing w:val="-3"/>
          <w:sz w:val="28"/>
          <w:szCs w:val="28"/>
        </w:rPr>
        <w:t>ПО ИТОГАМ АУКЦИОНА</w:t>
      </w:r>
    </w:p>
    <w:p w:rsidR="00FA0A35" w:rsidRPr="007F06FB" w:rsidRDefault="00FA0A35" w:rsidP="00FA0A35">
      <w:pPr>
        <w:shd w:val="clear" w:color="auto" w:fill="FFFFFF"/>
        <w:rPr>
          <w:color w:val="000000" w:themeColor="text1"/>
          <w:sz w:val="28"/>
          <w:szCs w:val="28"/>
        </w:rPr>
      </w:pPr>
    </w:p>
    <w:p w:rsidR="00FA0A35" w:rsidRPr="007F06FB" w:rsidRDefault="006A1578" w:rsidP="006A1578">
      <w:pPr>
        <w:shd w:val="clear" w:color="auto" w:fill="FFFFFF"/>
        <w:tabs>
          <w:tab w:val="left" w:pos="654"/>
        </w:tabs>
        <w:ind w:firstLine="851"/>
        <w:jc w:val="both"/>
        <w:rPr>
          <w:b/>
          <w:bCs/>
          <w:color w:val="000000" w:themeColor="text1"/>
          <w:spacing w:val="-19"/>
          <w:sz w:val="28"/>
          <w:szCs w:val="28"/>
        </w:rPr>
      </w:pPr>
      <w:r>
        <w:rPr>
          <w:rFonts w:eastAsia="Times New Roman"/>
          <w:color w:val="000000" w:themeColor="text1"/>
          <w:spacing w:val="-3"/>
          <w:sz w:val="28"/>
          <w:szCs w:val="28"/>
        </w:rPr>
        <w:t xml:space="preserve">1. </w:t>
      </w:r>
      <w:r w:rsidR="00FA0A35" w:rsidRPr="007F06FB">
        <w:rPr>
          <w:rFonts w:eastAsia="Times New Roman"/>
          <w:color w:val="000000" w:themeColor="text1"/>
          <w:spacing w:val="-3"/>
          <w:sz w:val="28"/>
          <w:szCs w:val="28"/>
        </w:rPr>
        <w:t xml:space="preserve">Организатор аукциона вправе объявить о проведении повторного </w:t>
      </w:r>
      <w:r w:rsidR="00FA0A35" w:rsidRPr="007F06FB">
        <w:rPr>
          <w:rFonts w:eastAsia="Times New Roman"/>
          <w:color w:val="000000" w:themeColor="text1"/>
          <w:sz w:val="28"/>
          <w:szCs w:val="28"/>
        </w:rPr>
        <w:t xml:space="preserve">аукциона в случае, если аукцион был признан несостоявшимся и лицо, подавшее единственную заявку на участие в аукционе, заявитель, признанный единственным участником аукциона, или единственный </w:t>
      </w:r>
      <w:r w:rsidR="00FA0A35" w:rsidRPr="007F06FB">
        <w:rPr>
          <w:rFonts w:eastAsia="Times New Roman"/>
          <w:color w:val="000000" w:themeColor="text1"/>
          <w:spacing w:val="-4"/>
          <w:sz w:val="28"/>
          <w:szCs w:val="28"/>
        </w:rPr>
        <w:t xml:space="preserve">принявший участие </w:t>
      </w:r>
      <w:r>
        <w:rPr>
          <w:rFonts w:eastAsia="Times New Roman"/>
          <w:color w:val="000000" w:themeColor="text1"/>
          <w:spacing w:val="-4"/>
          <w:sz w:val="28"/>
          <w:szCs w:val="28"/>
        </w:rPr>
        <w:br/>
      </w:r>
      <w:r w:rsidR="00FA0A35" w:rsidRPr="007F06FB">
        <w:rPr>
          <w:rFonts w:eastAsia="Times New Roman"/>
          <w:color w:val="000000" w:themeColor="text1"/>
          <w:spacing w:val="-4"/>
          <w:sz w:val="28"/>
          <w:szCs w:val="28"/>
        </w:rPr>
        <w:t xml:space="preserve">в аукционе его участник в течение тридцати дней со дня </w:t>
      </w:r>
      <w:r w:rsidR="00FA0A35" w:rsidRPr="007F06FB">
        <w:rPr>
          <w:rFonts w:eastAsia="Times New Roman"/>
          <w:color w:val="000000" w:themeColor="text1"/>
          <w:spacing w:val="-1"/>
          <w:sz w:val="28"/>
          <w:szCs w:val="28"/>
        </w:rPr>
        <w:t xml:space="preserve">направления им проекта договора не подписали и не представили в </w:t>
      </w:r>
      <w:r w:rsidR="00FA0A35" w:rsidRPr="007F06FB">
        <w:rPr>
          <w:rFonts w:eastAsia="Times New Roman"/>
          <w:color w:val="000000" w:themeColor="text1"/>
          <w:spacing w:val="-3"/>
          <w:sz w:val="28"/>
          <w:szCs w:val="28"/>
        </w:rPr>
        <w:t xml:space="preserve">уполномоченный орган указанные договоры. При этом условия повторного </w:t>
      </w:r>
      <w:r w:rsidR="00FA0A35" w:rsidRPr="007F06FB">
        <w:rPr>
          <w:rFonts w:eastAsia="Times New Roman"/>
          <w:color w:val="000000" w:themeColor="text1"/>
          <w:sz w:val="28"/>
          <w:szCs w:val="28"/>
        </w:rPr>
        <w:t>аукциона могут быть изменены.</w:t>
      </w:r>
    </w:p>
    <w:p w:rsidR="00FA0A35" w:rsidRPr="007F06FB" w:rsidRDefault="006A1578" w:rsidP="006A1578">
      <w:pPr>
        <w:shd w:val="clear" w:color="auto" w:fill="FFFFFF"/>
        <w:tabs>
          <w:tab w:val="left" w:pos="654"/>
        </w:tabs>
        <w:ind w:firstLine="851"/>
        <w:jc w:val="both"/>
        <w:rPr>
          <w:color w:val="000000" w:themeColor="text1"/>
          <w:spacing w:val="-11"/>
          <w:sz w:val="28"/>
          <w:szCs w:val="28"/>
        </w:rPr>
      </w:pPr>
      <w:r>
        <w:rPr>
          <w:rFonts w:eastAsia="Times New Roman"/>
          <w:color w:val="000000" w:themeColor="text1"/>
          <w:sz w:val="28"/>
          <w:szCs w:val="28"/>
        </w:rPr>
        <w:t xml:space="preserve">2. </w:t>
      </w:r>
      <w:r w:rsidR="00FA0A35" w:rsidRPr="007F06FB">
        <w:rPr>
          <w:rFonts w:eastAsia="Times New Roman"/>
          <w:color w:val="000000" w:themeColor="text1"/>
          <w:sz w:val="28"/>
          <w:szCs w:val="28"/>
        </w:rPr>
        <w:t xml:space="preserve">В случае, если в течение тридцати дней со дня направления </w:t>
      </w:r>
      <w:r w:rsidR="00FA0A35" w:rsidRPr="007F06FB">
        <w:rPr>
          <w:rFonts w:eastAsia="Times New Roman"/>
          <w:color w:val="000000" w:themeColor="text1"/>
          <w:spacing w:val="-2"/>
          <w:sz w:val="28"/>
          <w:szCs w:val="28"/>
        </w:rPr>
        <w:t xml:space="preserve">участнику аукциона, который сделал предпоследнее предложение о цене предмета аукциона, проекта договора этот участник не представил э уполномоченный орган подписанные им договоры, организатор аукциона вправе объявить о проведении повторного аукциона. При этом условия </w:t>
      </w:r>
      <w:r w:rsidR="00FA0A35" w:rsidRPr="007F06FB">
        <w:rPr>
          <w:rFonts w:eastAsia="Times New Roman"/>
          <w:color w:val="000000" w:themeColor="text1"/>
          <w:sz w:val="28"/>
          <w:szCs w:val="28"/>
        </w:rPr>
        <w:t>повторного аукциона могут быть изменены.</w:t>
      </w:r>
    </w:p>
    <w:p w:rsidR="00FA0A35" w:rsidRPr="007F06FB" w:rsidRDefault="006A1578" w:rsidP="006A1578">
      <w:pPr>
        <w:shd w:val="clear" w:color="auto" w:fill="FFFFFF"/>
        <w:tabs>
          <w:tab w:val="left" w:pos="654"/>
        </w:tabs>
        <w:ind w:firstLine="851"/>
        <w:jc w:val="both"/>
        <w:rPr>
          <w:color w:val="000000" w:themeColor="text1"/>
          <w:spacing w:val="-11"/>
          <w:sz w:val="28"/>
          <w:szCs w:val="28"/>
        </w:rPr>
      </w:pPr>
      <w:r>
        <w:rPr>
          <w:rFonts w:eastAsia="Times New Roman"/>
          <w:color w:val="000000" w:themeColor="text1"/>
          <w:spacing w:val="-3"/>
          <w:sz w:val="28"/>
          <w:szCs w:val="28"/>
        </w:rPr>
        <w:t xml:space="preserve">3. </w:t>
      </w:r>
      <w:r w:rsidR="00FA0A35" w:rsidRPr="007F06FB">
        <w:rPr>
          <w:rFonts w:eastAsia="Times New Roman"/>
          <w:color w:val="000000" w:themeColor="text1"/>
          <w:spacing w:val="-3"/>
          <w:sz w:val="28"/>
          <w:szCs w:val="28"/>
        </w:rPr>
        <w:t xml:space="preserve">Данные о победителе аукциона, который отказался от подписания договора, вносятся в реестр недобросовестных хозяйствующих субъектов, </w:t>
      </w:r>
      <w:r w:rsidR="00FA0A35" w:rsidRPr="007F06FB">
        <w:rPr>
          <w:rFonts w:eastAsia="Times New Roman"/>
          <w:color w:val="000000" w:themeColor="text1"/>
          <w:sz w:val="28"/>
          <w:szCs w:val="28"/>
        </w:rPr>
        <w:t>который размещается на официальном сайте города.</w:t>
      </w:r>
    </w:p>
    <w:p w:rsidR="00AA2592" w:rsidRDefault="00AA2592" w:rsidP="00FA0A35">
      <w:pPr>
        <w:shd w:val="clear" w:color="auto" w:fill="FFFFFF"/>
        <w:tabs>
          <w:tab w:val="left" w:pos="654"/>
        </w:tabs>
        <w:ind w:left="446"/>
        <w:jc w:val="both"/>
        <w:rPr>
          <w:color w:val="000000" w:themeColor="text1"/>
          <w:spacing w:val="-11"/>
          <w:sz w:val="28"/>
          <w:szCs w:val="28"/>
        </w:rPr>
      </w:pPr>
    </w:p>
    <w:p w:rsidR="007677AD" w:rsidRPr="007F06FB" w:rsidRDefault="007677AD" w:rsidP="007677AD">
      <w:pPr>
        <w:shd w:val="clear" w:color="auto" w:fill="FFFFFF"/>
        <w:ind w:hanging="73"/>
        <w:jc w:val="center"/>
        <w:rPr>
          <w:rFonts w:eastAsia="Times New Roman"/>
          <w:b/>
          <w:bCs/>
          <w:color w:val="000000" w:themeColor="text1"/>
          <w:sz w:val="28"/>
          <w:szCs w:val="28"/>
        </w:rPr>
      </w:pPr>
      <w:r w:rsidRPr="007F06FB">
        <w:rPr>
          <w:rFonts w:eastAsia="Times New Roman"/>
          <w:b/>
          <w:bCs/>
          <w:color w:val="000000" w:themeColor="text1"/>
          <w:sz w:val="28"/>
          <w:szCs w:val="28"/>
        </w:rPr>
        <w:t xml:space="preserve">ГЛАВА 12. ПОРЯДОК ОПРЕДЕЛЕНИЯ РАЗМЕРА ПЛАТЫ ПО ДОГОВОРУ НА РАЗМЕЩЕНИЕ НЕСТАЦИОНАРНОГО ТОРГОВОГО ОБЪЕКТА, НАЧАЛЬНОЙ </w:t>
      </w:r>
      <w:r w:rsidRPr="007F06FB">
        <w:rPr>
          <w:rFonts w:eastAsia="Times New Roman"/>
          <w:b/>
          <w:bCs/>
          <w:color w:val="000000" w:themeColor="text1"/>
          <w:spacing w:val="-1"/>
          <w:sz w:val="28"/>
          <w:szCs w:val="28"/>
        </w:rPr>
        <w:t xml:space="preserve">(МИНИМАЛЬНОЙ) ЦЕНЫ ДОГОВОРА </w:t>
      </w:r>
      <w:r w:rsidRPr="006A1578">
        <w:rPr>
          <w:rFonts w:eastAsia="Times New Roman"/>
          <w:b/>
          <w:color w:val="000000" w:themeColor="text1"/>
          <w:spacing w:val="-1"/>
          <w:sz w:val="28"/>
          <w:szCs w:val="28"/>
        </w:rPr>
        <w:t>НА</w:t>
      </w:r>
      <w:r w:rsidRPr="007F06FB">
        <w:rPr>
          <w:rFonts w:eastAsia="Times New Roman"/>
          <w:color w:val="000000" w:themeColor="text1"/>
          <w:spacing w:val="-1"/>
          <w:sz w:val="28"/>
          <w:szCs w:val="28"/>
        </w:rPr>
        <w:t xml:space="preserve"> </w:t>
      </w:r>
      <w:r w:rsidRPr="007F06FB">
        <w:rPr>
          <w:rFonts w:eastAsia="Times New Roman"/>
          <w:b/>
          <w:bCs/>
          <w:color w:val="000000" w:themeColor="text1"/>
          <w:spacing w:val="-1"/>
          <w:sz w:val="28"/>
          <w:szCs w:val="28"/>
        </w:rPr>
        <w:t xml:space="preserve">РАЗМЕЩЕНИЕ НЕСТАЦИОНАРНОГО </w:t>
      </w:r>
      <w:r w:rsidRPr="007F06FB">
        <w:rPr>
          <w:rFonts w:eastAsia="Times New Roman"/>
          <w:b/>
          <w:bCs/>
          <w:color w:val="000000" w:themeColor="text1"/>
          <w:sz w:val="28"/>
          <w:szCs w:val="28"/>
        </w:rPr>
        <w:t>ТОРГОВОГО ОБЪЕКТА (ЦЕНЫ ЛОТА)</w:t>
      </w:r>
    </w:p>
    <w:p w:rsidR="007677AD" w:rsidRPr="007F06FB" w:rsidRDefault="007677AD" w:rsidP="007677AD">
      <w:pPr>
        <w:shd w:val="clear" w:color="auto" w:fill="FFFFFF"/>
        <w:ind w:hanging="73"/>
        <w:jc w:val="center"/>
        <w:rPr>
          <w:color w:val="000000" w:themeColor="text1"/>
          <w:sz w:val="28"/>
          <w:szCs w:val="28"/>
        </w:rPr>
      </w:pPr>
    </w:p>
    <w:p w:rsidR="007677AD" w:rsidRPr="007F06FB" w:rsidRDefault="00EF469F" w:rsidP="000F354E">
      <w:pPr>
        <w:shd w:val="clear" w:color="auto" w:fill="FFFFFF"/>
        <w:tabs>
          <w:tab w:val="left" w:pos="551"/>
        </w:tabs>
        <w:ind w:firstLine="851"/>
        <w:jc w:val="both"/>
        <w:rPr>
          <w:color w:val="000000" w:themeColor="text1"/>
          <w:sz w:val="28"/>
          <w:szCs w:val="28"/>
        </w:rPr>
      </w:pPr>
      <w:r w:rsidRPr="007F06FB">
        <w:rPr>
          <w:bCs/>
          <w:color w:val="000000" w:themeColor="text1"/>
          <w:spacing w:val="-18"/>
          <w:sz w:val="28"/>
          <w:szCs w:val="28"/>
        </w:rPr>
        <w:t>1</w:t>
      </w:r>
      <w:r w:rsidR="007677AD" w:rsidRPr="007F06FB">
        <w:rPr>
          <w:bCs/>
          <w:color w:val="000000" w:themeColor="text1"/>
          <w:spacing w:val="-18"/>
          <w:sz w:val="28"/>
          <w:szCs w:val="28"/>
        </w:rPr>
        <w:t>.</w:t>
      </w:r>
      <w:r w:rsidR="007677AD" w:rsidRPr="007F06FB">
        <w:rPr>
          <w:bCs/>
          <w:color w:val="000000" w:themeColor="text1"/>
          <w:sz w:val="28"/>
          <w:szCs w:val="28"/>
        </w:rPr>
        <w:tab/>
      </w:r>
      <w:r w:rsidR="007677AD" w:rsidRPr="007F06FB">
        <w:rPr>
          <w:rFonts w:eastAsia="Times New Roman"/>
          <w:color w:val="000000" w:themeColor="text1"/>
          <w:spacing w:val="-1"/>
          <w:sz w:val="28"/>
          <w:szCs w:val="28"/>
        </w:rPr>
        <w:t>Размер ежегодной платы по Договору, заключаемому без проведения</w:t>
      </w:r>
      <w:r w:rsidR="003145A6" w:rsidRPr="007F06FB">
        <w:rPr>
          <w:rFonts w:eastAsia="Times New Roman"/>
          <w:color w:val="000000" w:themeColor="text1"/>
          <w:spacing w:val="-1"/>
          <w:sz w:val="28"/>
          <w:szCs w:val="28"/>
        </w:rPr>
        <w:t xml:space="preserve"> </w:t>
      </w:r>
      <w:r w:rsidR="007677AD" w:rsidRPr="007F06FB">
        <w:rPr>
          <w:rFonts w:eastAsia="Times New Roman"/>
          <w:color w:val="000000" w:themeColor="text1"/>
          <w:sz w:val="28"/>
          <w:szCs w:val="28"/>
        </w:rPr>
        <w:t>аукциона, начальная (минимальная) цена Договора (цена лота) в случае</w:t>
      </w:r>
      <w:r w:rsidR="003145A6" w:rsidRPr="007F06FB">
        <w:rPr>
          <w:rFonts w:eastAsia="Times New Roman"/>
          <w:color w:val="000000" w:themeColor="text1"/>
          <w:sz w:val="28"/>
          <w:szCs w:val="28"/>
        </w:rPr>
        <w:t xml:space="preserve"> </w:t>
      </w:r>
      <w:r w:rsidR="007677AD" w:rsidRPr="007F06FB">
        <w:rPr>
          <w:rFonts w:eastAsia="Times New Roman"/>
          <w:color w:val="000000" w:themeColor="text1"/>
          <w:sz w:val="28"/>
          <w:szCs w:val="28"/>
        </w:rPr>
        <w:t>проведения аукциона устанавливается в размере ежегодного платежа за</w:t>
      </w:r>
      <w:r w:rsidR="003145A6" w:rsidRPr="007F06FB">
        <w:rPr>
          <w:rFonts w:eastAsia="Times New Roman"/>
          <w:color w:val="000000" w:themeColor="text1"/>
          <w:sz w:val="28"/>
          <w:szCs w:val="28"/>
        </w:rPr>
        <w:t xml:space="preserve"> </w:t>
      </w:r>
      <w:r w:rsidR="007677AD" w:rsidRPr="007F06FB">
        <w:rPr>
          <w:rFonts w:eastAsia="Times New Roman"/>
          <w:color w:val="000000" w:themeColor="text1"/>
          <w:spacing w:val="-1"/>
          <w:sz w:val="28"/>
          <w:szCs w:val="28"/>
        </w:rPr>
        <w:t xml:space="preserve">право </w:t>
      </w:r>
      <w:r w:rsidR="006A1578">
        <w:rPr>
          <w:rFonts w:eastAsia="Times New Roman"/>
          <w:color w:val="000000" w:themeColor="text1"/>
          <w:spacing w:val="-1"/>
          <w:sz w:val="28"/>
          <w:szCs w:val="28"/>
        </w:rPr>
        <w:br/>
      </w:r>
      <w:r w:rsidR="007677AD" w:rsidRPr="007F06FB">
        <w:rPr>
          <w:rFonts w:eastAsia="Times New Roman"/>
          <w:color w:val="000000" w:themeColor="text1"/>
          <w:spacing w:val="-1"/>
          <w:sz w:val="28"/>
          <w:szCs w:val="28"/>
        </w:rPr>
        <w:t xml:space="preserve">на размещение нестационарного торгового объекта, рассчитанного в </w:t>
      </w:r>
      <w:r w:rsidR="007677AD" w:rsidRPr="007F06FB">
        <w:rPr>
          <w:rFonts w:eastAsia="Times New Roman"/>
          <w:color w:val="000000" w:themeColor="text1"/>
          <w:sz w:val="28"/>
          <w:szCs w:val="28"/>
        </w:rPr>
        <w:t>соответствии с Методикой определения размера платы по договору на</w:t>
      </w:r>
      <w:r w:rsidR="003145A6" w:rsidRPr="007F06FB">
        <w:rPr>
          <w:rFonts w:eastAsia="Times New Roman"/>
          <w:color w:val="000000" w:themeColor="text1"/>
          <w:sz w:val="28"/>
          <w:szCs w:val="28"/>
        </w:rPr>
        <w:t xml:space="preserve"> </w:t>
      </w:r>
      <w:r w:rsidR="007677AD" w:rsidRPr="007F06FB">
        <w:rPr>
          <w:rFonts w:eastAsia="Times New Roman"/>
          <w:color w:val="000000" w:themeColor="text1"/>
          <w:sz w:val="28"/>
          <w:szCs w:val="28"/>
        </w:rPr>
        <w:t xml:space="preserve">размещение нестационарного торгового объекта (Приложение № </w:t>
      </w:r>
      <w:r w:rsidR="00640F67" w:rsidRPr="007F06FB">
        <w:rPr>
          <w:rFonts w:eastAsia="Times New Roman"/>
          <w:color w:val="000000" w:themeColor="text1"/>
          <w:sz w:val="28"/>
          <w:szCs w:val="28"/>
        </w:rPr>
        <w:t>1</w:t>
      </w:r>
      <w:r w:rsidR="007677AD" w:rsidRPr="007F06FB">
        <w:rPr>
          <w:rFonts w:eastAsia="Times New Roman"/>
          <w:color w:val="000000" w:themeColor="text1"/>
          <w:sz w:val="28"/>
          <w:szCs w:val="28"/>
        </w:rPr>
        <w:t xml:space="preserve"> к  Условиям).</w:t>
      </w:r>
    </w:p>
    <w:p w:rsidR="007677AD" w:rsidRPr="007F06FB" w:rsidRDefault="00EF469F" w:rsidP="000F354E">
      <w:pPr>
        <w:shd w:val="clear" w:color="auto" w:fill="FFFFFF"/>
        <w:tabs>
          <w:tab w:val="left" w:pos="624"/>
        </w:tabs>
        <w:ind w:firstLine="851"/>
        <w:jc w:val="both"/>
        <w:rPr>
          <w:rFonts w:eastAsia="Times New Roman"/>
          <w:color w:val="000000" w:themeColor="text1"/>
          <w:sz w:val="28"/>
          <w:szCs w:val="28"/>
        </w:rPr>
      </w:pPr>
      <w:r w:rsidRPr="007F06FB">
        <w:rPr>
          <w:color w:val="000000" w:themeColor="text1"/>
          <w:spacing w:val="-7"/>
          <w:sz w:val="28"/>
          <w:szCs w:val="28"/>
        </w:rPr>
        <w:t>2</w:t>
      </w:r>
      <w:r w:rsidR="007677AD" w:rsidRPr="007F06FB">
        <w:rPr>
          <w:color w:val="000000" w:themeColor="text1"/>
          <w:spacing w:val="-7"/>
          <w:sz w:val="28"/>
          <w:szCs w:val="28"/>
        </w:rPr>
        <w:t>.</w:t>
      </w:r>
      <w:r w:rsidR="007677AD" w:rsidRPr="007F06FB">
        <w:rPr>
          <w:color w:val="000000" w:themeColor="text1"/>
          <w:sz w:val="28"/>
          <w:szCs w:val="28"/>
        </w:rPr>
        <w:tab/>
      </w:r>
      <w:r w:rsidR="007677AD" w:rsidRPr="007F06FB">
        <w:rPr>
          <w:rFonts w:eastAsia="Times New Roman"/>
          <w:color w:val="000000" w:themeColor="text1"/>
          <w:sz w:val="28"/>
          <w:szCs w:val="28"/>
        </w:rPr>
        <w:t>При размещении сезонного нестационарного торгового объекта размер ежемесячной платы по Договору, заключаемому без проведения</w:t>
      </w:r>
      <w:r w:rsidR="003145A6" w:rsidRPr="007F06FB">
        <w:rPr>
          <w:rFonts w:eastAsia="Times New Roman"/>
          <w:color w:val="000000" w:themeColor="text1"/>
          <w:sz w:val="28"/>
          <w:szCs w:val="28"/>
        </w:rPr>
        <w:t xml:space="preserve"> </w:t>
      </w:r>
      <w:r w:rsidR="007677AD" w:rsidRPr="007F06FB">
        <w:rPr>
          <w:rFonts w:eastAsia="Times New Roman"/>
          <w:color w:val="000000" w:themeColor="text1"/>
          <w:sz w:val="28"/>
          <w:szCs w:val="28"/>
        </w:rPr>
        <w:t xml:space="preserve">аукциона, начальная (минимальная) цена Договора (цена лота) в случае проведения аукциона устанавливается в размере ежемесячного платежа </w:t>
      </w:r>
      <w:r w:rsidR="007677AD" w:rsidRPr="007F06FB">
        <w:rPr>
          <w:rFonts w:eastAsia="Times New Roman"/>
          <w:color w:val="000000" w:themeColor="text1"/>
          <w:spacing w:val="-1"/>
          <w:sz w:val="28"/>
          <w:szCs w:val="28"/>
        </w:rPr>
        <w:t>на размещение нестационарного торгового объекта, рассчитанного в</w:t>
      </w:r>
      <w:r w:rsidR="003145A6" w:rsidRPr="007F06FB">
        <w:rPr>
          <w:rFonts w:eastAsia="Times New Roman"/>
          <w:color w:val="000000" w:themeColor="text1"/>
          <w:spacing w:val="-1"/>
          <w:sz w:val="28"/>
          <w:szCs w:val="28"/>
        </w:rPr>
        <w:t xml:space="preserve"> </w:t>
      </w:r>
      <w:r w:rsidR="007677AD" w:rsidRPr="007F06FB">
        <w:rPr>
          <w:rFonts w:eastAsia="Times New Roman"/>
          <w:color w:val="000000" w:themeColor="text1"/>
          <w:sz w:val="28"/>
          <w:szCs w:val="28"/>
        </w:rPr>
        <w:t xml:space="preserve">соответствии с Методикой определения размера платы по договору на размещение нестационарного торгового объекта (Приложение № </w:t>
      </w:r>
      <w:r w:rsidR="00640F67" w:rsidRPr="007F06FB">
        <w:rPr>
          <w:rFonts w:eastAsia="Times New Roman"/>
          <w:color w:val="000000" w:themeColor="text1"/>
          <w:sz w:val="28"/>
          <w:szCs w:val="28"/>
        </w:rPr>
        <w:t>1</w:t>
      </w:r>
      <w:r w:rsidR="007677AD" w:rsidRPr="007F06FB">
        <w:rPr>
          <w:rFonts w:eastAsia="Times New Roman"/>
          <w:color w:val="000000" w:themeColor="text1"/>
          <w:sz w:val="28"/>
          <w:szCs w:val="28"/>
        </w:rPr>
        <w:t xml:space="preserve"> к Условиям).</w:t>
      </w:r>
    </w:p>
    <w:p w:rsidR="007677AD" w:rsidRDefault="007677AD" w:rsidP="000F354E">
      <w:pPr>
        <w:shd w:val="clear" w:color="auto" w:fill="FFFFFF"/>
        <w:ind w:firstLine="851"/>
        <w:jc w:val="center"/>
        <w:rPr>
          <w:rFonts w:eastAsia="Times New Roman"/>
          <w:b/>
          <w:bCs/>
          <w:color w:val="000000" w:themeColor="text1"/>
          <w:spacing w:val="-2"/>
          <w:sz w:val="28"/>
          <w:szCs w:val="28"/>
        </w:rPr>
      </w:pPr>
    </w:p>
    <w:p w:rsidR="00835001" w:rsidRPr="007F06FB" w:rsidRDefault="004D7B71" w:rsidP="00640F67">
      <w:pPr>
        <w:shd w:val="clear" w:color="auto" w:fill="FFFFFF"/>
        <w:spacing w:line="274" w:lineRule="exact"/>
        <w:ind w:right="461" w:firstLine="709"/>
        <w:jc w:val="center"/>
        <w:rPr>
          <w:rFonts w:eastAsia="Times New Roman"/>
          <w:b/>
          <w:color w:val="000000" w:themeColor="text1"/>
          <w:sz w:val="28"/>
          <w:szCs w:val="28"/>
        </w:rPr>
      </w:pPr>
      <w:r w:rsidRPr="007F06FB">
        <w:rPr>
          <w:rFonts w:eastAsia="Times New Roman"/>
          <w:b/>
          <w:bCs/>
          <w:color w:val="000000" w:themeColor="text1"/>
          <w:spacing w:val="-2"/>
          <w:sz w:val="28"/>
          <w:szCs w:val="28"/>
        </w:rPr>
        <w:lastRenderedPageBreak/>
        <w:t xml:space="preserve">ГЛАВА 13. </w:t>
      </w:r>
      <w:r w:rsidRPr="007F06FB">
        <w:rPr>
          <w:rFonts w:eastAsia="Times New Roman"/>
          <w:b/>
          <w:color w:val="000000" w:themeColor="text1"/>
          <w:sz w:val="28"/>
          <w:szCs w:val="28"/>
        </w:rPr>
        <w:t xml:space="preserve">ПОРЯДОК ДЕМОНТАЖА </w:t>
      </w:r>
    </w:p>
    <w:p w:rsidR="004D7B71" w:rsidRPr="007F06FB" w:rsidRDefault="004D7B71" w:rsidP="00640F67">
      <w:pPr>
        <w:shd w:val="clear" w:color="auto" w:fill="FFFFFF"/>
        <w:spacing w:line="274" w:lineRule="exact"/>
        <w:ind w:right="461" w:firstLine="709"/>
        <w:jc w:val="center"/>
        <w:rPr>
          <w:rFonts w:eastAsia="Times New Roman"/>
          <w:b/>
          <w:color w:val="000000" w:themeColor="text1"/>
          <w:sz w:val="28"/>
          <w:szCs w:val="28"/>
        </w:rPr>
      </w:pPr>
      <w:r w:rsidRPr="007F06FB">
        <w:rPr>
          <w:rFonts w:eastAsia="Times New Roman"/>
          <w:b/>
          <w:color w:val="000000" w:themeColor="text1"/>
          <w:sz w:val="28"/>
          <w:szCs w:val="28"/>
        </w:rPr>
        <w:t>НЕСТАЦИОНАРНЫХ ТОРГОВЫХ ОБЪЕКТОВ</w:t>
      </w:r>
    </w:p>
    <w:p w:rsidR="004D7B71" w:rsidRPr="007F06FB" w:rsidRDefault="004D7B71" w:rsidP="00640F67">
      <w:pPr>
        <w:shd w:val="clear" w:color="auto" w:fill="FFFFFF"/>
        <w:spacing w:line="274" w:lineRule="exact"/>
        <w:ind w:right="461" w:firstLine="709"/>
        <w:jc w:val="center"/>
        <w:rPr>
          <w:b/>
          <w:color w:val="000000" w:themeColor="text1"/>
          <w:sz w:val="28"/>
          <w:szCs w:val="28"/>
        </w:rPr>
      </w:pPr>
    </w:p>
    <w:p w:rsidR="00874ECE" w:rsidRPr="007F06FB" w:rsidRDefault="00874ECE" w:rsidP="000F354E">
      <w:pPr>
        <w:suppressAutoHyphens/>
        <w:ind w:firstLine="851"/>
        <w:jc w:val="both"/>
        <w:rPr>
          <w:bCs/>
          <w:color w:val="000000" w:themeColor="text1"/>
          <w:sz w:val="28"/>
          <w:szCs w:val="28"/>
        </w:rPr>
      </w:pPr>
      <w:r w:rsidRPr="007F06FB">
        <w:rPr>
          <w:color w:val="000000" w:themeColor="text1"/>
          <w:sz w:val="28"/>
          <w:szCs w:val="28"/>
        </w:rPr>
        <w:t xml:space="preserve">1. </w:t>
      </w:r>
      <w:r w:rsidRPr="007F06FB">
        <w:rPr>
          <w:bCs/>
          <w:color w:val="000000" w:themeColor="text1"/>
          <w:sz w:val="28"/>
          <w:szCs w:val="28"/>
        </w:rPr>
        <w:t>Нестационарные торговые объект</w:t>
      </w:r>
      <w:r w:rsidR="00B8582E">
        <w:rPr>
          <w:bCs/>
          <w:color w:val="000000" w:themeColor="text1"/>
          <w:sz w:val="28"/>
          <w:szCs w:val="28"/>
        </w:rPr>
        <w:t xml:space="preserve">ы подлежат демонтажу в течение </w:t>
      </w:r>
      <w:r w:rsidR="00B8582E">
        <w:rPr>
          <w:bCs/>
          <w:color w:val="000000" w:themeColor="text1"/>
          <w:sz w:val="28"/>
          <w:szCs w:val="28"/>
        </w:rPr>
        <w:br/>
      </w:r>
      <w:r w:rsidRPr="007F06FB">
        <w:rPr>
          <w:bCs/>
          <w:color w:val="000000" w:themeColor="text1"/>
          <w:sz w:val="28"/>
          <w:szCs w:val="28"/>
        </w:rPr>
        <w:t>14 дней с момента окончания до</w:t>
      </w:r>
      <w:r w:rsidR="00B8582E">
        <w:rPr>
          <w:bCs/>
          <w:color w:val="000000" w:themeColor="text1"/>
          <w:sz w:val="28"/>
          <w:szCs w:val="28"/>
        </w:rPr>
        <w:t xml:space="preserve">говора или с момента получения </w:t>
      </w:r>
      <w:r w:rsidRPr="007F06FB">
        <w:rPr>
          <w:bCs/>
          <w:color w:val="000000" w:themeColor="text1"/>
          <w:sz w:val="28"/>
          <w:szCs w:val="28"/>
        </w:rPr>
        <w:t xml:space="preserve">уведомления </w:t>
      </w:r>
      <w:r w:rsidR="00B8582E">
        <w:rPr>
          <w:bCs/>
          <w:color w:val="000000" w:themeColor="text1"/>
          <w:sz w:val="28"/>
          <w:szCs w:val="28"/>
        </w:rPr>
        <w:br/>
      </w:r>
      <w:r w:rsidRPr="007F06FB">
        <w:rPr>
          <w:bCs/>
          <w:color w:val="000000" w:themeColor="text1"/>
          <w:sz w:val="28"/>
          <w:szCs w:val="28"/>
        </w:rPr>
        <w:t xml:space="preserve">о расторжении договора размещения нестационарного торгового объекта или </w:t>
      </w:r>
      <w:r w:rsidR="00B8582E">
        <w:rPr>
          <w:bCs/>
          <w:color w:val="000000" w:themeColor="text1"/>
          <w:sz w:val="28"/>
          <w:szCs w:val="28"/>
        </w:rPr>
        <w:br/>
      </w:r>
      <w:r w:rsidRPr="007F06FB">
        <w:rPr>
          <w:bCs/>
          <w:color w:val="000000" w:themeColor="text1"/>
          <w:sz w:val="28"/>
          <w:szCs w:val="28"/>
        </w:rPr>
        <w:t>с момента получения уведомления о демонтаже. </w:t>
      </w:r>
    </w:p>
    <w:p w:rsidR="00874ECE" w:rsidRPr="007F06FB" w:rsidRDefault="00874ECE" w:rsidP="000F354E">
      <w:pPr>
        <w:shd w:val="clear" w:color="auto" w:fill="FFFFFF"/>
        <w:tabs>
          <w:tab w:val="left" w:pos="1354"/>
        </w:tabs>
        <w:ind w:firstLine="851"/>
        <w:jc w:val="both"/>
        <w:rPr>
          <w:bCs/>
          <w:color w:val="000000" w:themeColor="text1"/>
          <w:sz w:val="28"/>
          <w:szCs w:val="28"/>
        </w:rPr>
      </w:pPr>
      <w:r w:rsidRPr="007F06FB">
        <w:rPr>
          <w:bCs/>
          <w:color w:val="000000" w:themeColor="text1"/>
          <w:sz w:val="28"/>
          <w:szCs w:val="28"/>
        </w:rPr>
        <w:t xml:space="preserve">2. </w:t>
      </w:r>
      <w:r w:rsidRPr="007F06FB">
        <w:rPr>
          <w:rFonts w:eastAsia="Times New Roman"/>
          <w:color w:val="000000" w:themeColor="text1"/>
          <w:sz w:val="28"/>
          <w:szCs w:val="28"/>
        </w:rPr>
        <w:t xml:space="preserve">Нестационарные торговые объекты могут быть демонтированы </w:t>
      </w:r>
      <w:r w:rsidR="00B8582E">
        <w:rPr>
          <w:rFonts w:eastAsia="Times New Roman"/>
          <w:color w:val="000000" w:themeColor="text1"/>
          <w:sz w:val="28"/>
          <w:szCs w:val="28"/>
        </w:rPr>
        <w:br/>
      </w:r>
      <w:r w:rsidRPr="007F06FB">
        <w:rPr>
          <w:rFonts w:eastAsia="Times New Roman"/>
          <w:color w:val="000000" w:themeColor="text1"/>
          <w:sz w:val="28"/>
          <w:szCs w:val="28"/>
        </w:rPr>
        <w:t>в</w:t>
      </w:r>
      <w:r w:rsidR="00B8582E">
        <w:rPr>
          <w:rFonts w:eastAsia="Times New Roman"/>
          <w:color w:val="000000" w:themeColor="text1"/>
          <w:sz w:val="28"/>
          <w:szCs w:val="28"/>
        </w:rPr>
        <w:t xml:space="preserve"> </w:t>
      </w:r>
      <w:r w:rsidRPr="007F06FB">
        <w:rPr>
          <w:rFonts w:eastAsia="Times New Roman"/>
          <w:color w:val="000000" w:themeColor="text1"/>
          <w:sz w:val="28"/>
          <w:szCs w:val="28"/>
        </w:rPr>
        <w:t xml:space="preserve">добровольном порядке собственником нестационарного торгового объекта </w:t>
      </w:r>
      <w:r w:rsidR="00B8582E">
        <w:rPr>
          <w:rFonts w:eastAsia="Times New Roman"/>
          <w:color w:val="000000" w:themeColor="text1"/>
          <w:sz w:val="28"/>
          <w:szCs w:val="28"/>
        </w:rPr>
        <w:br/>
      </w:r>
      <w:r w:rsidRPr="007F06FB">
        <w:rPr>
          <w:bCs/>
          <w:color w:val="000000" w:themeColor="text1"/>
          <w:sz w:val="28"/>
          <w:szCs w:val="28"/>
        </w:rPr>
        <w:t>за свой счет по следующим основаниям:</w:t>
      </w:r>
    </w:p>
    <w:p w:rsidR="00874ECE" w:rsidRPr="007F06FB" w:rsidRDefault="00874ECE" w:rsidP="000F354E">
      <w:pPr>
        <w:suppressAutoHyphens/>
        <w:ind w:firstLine="851"/>
        <w:jc w:val="both"/>
        <w:rPr>
          <w:bCs/>
          <w:color w:val="000000" w:themeColor="text1"/>
          <w:sz w:val="28"/>
          <w:szCs w:val="28"/>
        </w:rPr>
      </w:pPr>
      <w:r w:rsidRPr="007F06FB">
        <w:rPr>
          <w:bCs/>
          <w:color w:val="000000" w:themeColor="text1"/>
          <w:sz w:val="28"/>
          <w:szCs w:val="28"/>
        </w:rPr>
        <w:t xml:space="preserve">1) установка нестационарного торгового объекта в нарушение требований, предусмотренных </w:t>
      </w:r>
      <w:r w:rsidR="003145A6" w:rsidRPr="007F06FB">
        <w:rPr>
          <w:bCs/>
          <w:color w:val="000000" w:themeColor="text1"/>
          <w:sz w:val="28"/>
          <w:szCs w:val="28"/>
        </w:rPr>
        <w:t>Условиями</w:t>
      </w:r>
      <w:r w:rsidRPr="007F06FB">
        <w:rPr>
          <w:bCs/>
          <w:color w:val="000000" w:themeColor="text1"/>
          <w:sz w:val="28"/>
          <w:szCs w:val="28"/>
        </w:rPr>
        <w:t>, в том числе в случае самовольного размещения нестационарного торгового объекта в нарушение требований, установленных законодательством Российской Федерации и законодательством Свердловской области;</w:t>
      </w:r>
    </w:p>
    <w:p w:rsidR="00874ECE" w:rsidRPr="007F06FB" w:rsidRDefault="00874ECE" w:rsidP="000F354E">
      <w:pPr>
        <w:suppressAutoHyphens/>
        <w:ind w:firstLine="851"/>
        <w:jc w:val="both"/>
        <w:rPr>
          <w:bCs/>
          <w:color w:val="000000" w:themeColor="text1"/>
          <w:sz w:val="28"/>
          <w:szCs w:val="28"/>
        </w:rPr>
      </w:pPr>
      <w:r w:rsidRPr="007F06FB">
        <w:rPr>
          <w:bCs/>
          <w:color w:val="000000" w:themeColor="text1"/>
          <w:sz w:val="28"/>
          <w:szCs w:val="28"/>
        </w:rPr>
        <w:t>2) досрочное расторжение договора;</w:t>
      </w:r>
    </w:p>
    <w:p w:rsidR="00874ECE" w:rsidRPr="007F06FB" w:rsidRDefault="00874ECE" w:rsidP="000F354E">
      <w:pPr>
        <w:suppressAutoHyphens/>
        <w:ind w:firstLine="851"/>
        <w:jc w:val="both"/>
        <w:rPr>
          <w:bCs/>
          <w:color w:val="000000" w:themeColor="text1"/>
          <w:sz w:val="28"/>
          <w:szCs w:val="28"/>
        </w:rPr>
      </w:pPr>
      <w:r w:rsidRPr="007F06FB">
        <w:rPr>
          <w:bCs/>
          <w:color w:val="000000" w:themeColor="text1"/>
          <w:sz w:val="28"/>
          <w:szCs w:val="28"/>
        </w:rPr>
        <w:t>3) истечение срока действия договора.</w:t>
      </w:r>
    </w:p>
    <w:p w:rsidR="00874ECE" w:rsidRPr="007F06FB" w:rsidRDefault="00874ECE" w:rsidP="000F354E">
      <w:pPr>
        <w:tabs>
          <w:tab w:val="left" w:pos="993"/>
        </w:tabs>
        <w:suppressAutoHyphens/>
        <w:ind w:firstLine="851"/>
        <w:jc w:val="both"/>
        <w:rPr>
          <w:bCs/>
          <w:color w:val="000000" w:themeColor="text1"/>
          <w:sz w:val="28"/>
          <w:szCs w:val="28"/>
        </w:rPr>
      </w:pPr>
      <w:r w:rsidRPr="007F06FB">
        <w:rPr>
          <w:bCs/>
          <w:color w:val="000000" w:themeColor="text1"/>
          <w:sz w:val="28"/>
          <w:szCs w:val="28"/>
        </w:rPr>
        <w:t>3. Меры по освобождению земельного участка, занятого нестационарным торговым</w:t>
      </w:r>
      <w:r w:rsidR="003145A6" w:rsidRPr="007F06FB">
        <w:rPr>
          <w:bCs/>
          <w:color w:val="000000" w:themeColor="text1"/>
          <w:sz w:val="28"/>
          <w:szCs w:val="28"/>
        </w:rPr>
        <w:t xml:space="preserve"> </w:t>
      </w:r>
      <w:r w:rsidRPr="007F06FB">
        <w:rPr>
          <w:bCs/>
          <w:color w:val="000000" w:themeColor="text1"/>
          <w:sz w:val="28"/>
          <w:szCs w:val="28"/>
        </w:rPr>
        <w:t>объектом,</w:t>
      </w:r>
      <w:r w:rsidR="003145A6" w:rsidRPr="007F06FB">
        <w:rPr>
          <w:bCs/>
          <w:color w:val="000000" w:themeColor="text1"/>
          <w:sz w:val="28"/>
          <w:szCs w:val="28"/>
        </w:rPr>
        <w:t xml:space="preserve"> </w:t>
      </w:r>
      <w:r w:rsidRPr="007F06FB">
        <w:rPr>
          <w:bCs/>
          <w:color w:val="000000" w:themeColor="text1"/>
          <w:sz w:val="28"/>
          <w:szCs w:val="28"/>
        </w:rPr>
        <w:t>в</w:t>
      </w:r>
      <w:r w:rsidR="003145A6" w:rsidRPr="007F06FB">
        <w:rPr>
          <w:bCs/>
          <w:color w:val="000000" w:themeColor="text1"/>
          <w:sz w:val="28"/>
          <w:szCs w:val="28"/>
        </w:rPr>
        <w:t xml:space="preserve"> </w:t>
      </w:r>
      <w:r w:rsidRPr="007F06FB">
        <w:rPr>
          <w:bCs/>
          <w:color w:val="000000" w:themeColor="text1"/>
          <w:sz w:val="28"/>
          <w:szCs w:val="28"/>
        </w:rPr>
        <w:t>случае</w:t>
      </w:r>
      <w:r w:rsidR="003145A6" w:rsidRPr="007F06FB">
        <w:rPr>
          <w:bCs/>
          <w:color w:val="000000" w:themeColor="text1"/>
          <w:sz w:val="28"/>
          <w:szCs w:val="28"/>
        </w:rPr>
        <w:t xml:space="preserve"> </w:t>
      </w:r>
      <w:r w:rsidRPr="007F06FB">
        <w:rPr>
          <w:bCs/>
          <w:color w:val="000000" w:themeColor="text1"/>
          <w:sz w:val="28"/>
          <w:szCs w:val="28"/>
        </w:rPr>
        <w:t>не выполнения требования:</w:t>
      </w:r>
    </w:p>
    <w:p w:rsidR="00874ECE" w:rsidRPr="007F06FB" w:rsidRDefault="00874ECE" w:rsidP="000F354E">
      <w:pPr>
        <w:tabs>
          <w:tab w:val="left" w:pos="993"/>
        </w:tabs>
        <w:suppressAutoHyphens/>
        <w:ind w:firstLine="851"/>
        <w:jc w:val="both"/>
        <w:rPr>
          <w:bCs/>
          <w:color w:val="000000" w:themeColor="text1"/>
          <w:sz w:val="28"/>
          <w:szCs w:val="28"/>
        </w:rPr>
      </w:pPr>
      <w:r w:rsidRPr="007F06FB">
        <w:rPr>
          <w:bCs/>
          <w:color w:val="000000" w:themeColor="text1"/>
          <w:sz w:val="28"/>
          <w:szCs w:val="28"/>
        </w:rPr>
        <w:t xml:space="preserve">1) </w:t>
      </w:r>
      <w:r w:rsidR="003145A6" w:rsidRPr="007F06FB">
        <w:rPr>
          <w:bCs/>
          <w:color w:val="000000" w:themeColor="text1"/>
          <w:sz w:val="28"/>
          <w:szCs w:val="28"/>
        </w:rPr>
        <w:t>в</w:t>
      </w:r>
      <w:r w:rsidRPr="007F06FB">
        <w:rPr>
          <w:bCs/>
          <w:color w:val="000000" w:themeColor="text1"/>
          <w:sz w:val="28"/>
          <w:szCs w:val="28"/>
        </w:rPr>
        <w:t xml:space="preserve"> случае если собственник нестационарного торгового объекта добровольно не выполнит требования, по освобождению места, занятого нестационарным торговым объектом, принимаются органом местного самоуправления.</w:t>
      </w:r>
    </w:p>
    <w:p w:rsidR="00874ECE" w:rsidRPr="007F06FB" w:rsidRDefault="00874ECE" w:rsidP="000F354E">
      <w:pPr>
        <w:pStyle w:val="ConsPlusNormal"/>
        <w:ind w:firstLine="851"/>
        <w:contextualSpacing/>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 xml:space="preserve">4. В случае невыполнения собственником НТО демонтажа в указанный </w:t>
      </w:r>
      <w:r w:rsidR="00B8582E">
        <w:rPr>
          <w:rFonts w:ascii="Times New Roman" w:hAnsi="Times New Roman" w:cs="Times New Roman"/>
          <w:color w:val="000000" w:themeColor="text1"/>
          <w:sz w:val="28"/>
          <w:szCs w:val="28"/>
        </w:rPr>
        <w:br/>
      </w:r>
      <w:r w:rsidRPr="007F06FB">
        <w:rPr>
          <w:rFonts w:ascii="Times New Roman" w:hAnsi="Times New Roman" w:cs="Times New Roman"/>
          <w:color w:val="000000" w:themeColor="text1"/>
          <w:sz w:val="28"/>
          <w:szCs w:val="28"/>
        </w:rPr>
        <w:t xml:space="preserve">в предписании срок администрация Асбестовского городского округа применяет меры административного воздействия или обращается с требованиями в суд </w:t>
      </w:r>
      <w:r w:rsidR="00B8582E">
        <w:rPr>
          <w:rFonts w:ascii="Times New Roman" w:hAnsi="Times New Roman" w:cs="Times New Roman"/>
          <w:color w:val="000000" w:themeColor="text1"/>
          <w:sz w:val="28"/>
          <w:szCs w:val="28"/>
        </w:rPr>
        <w:br/>
      </w:r>
      <w:r w:rsidRPr="007F06FB">
        <w:rPr>
          <w:rFonts w:ascii="Times New Roman" w:hAnsi="Times New Roman" w:cs="Times New Roman"/>
          <w:color w:val="000000" w:themeColor="text1"/>
          <w:sz w:val="28"/>
          <w:szCs w:val="28"/>
        </w:rPr>
        <w:t xml:space="preserve">об обязании собственника НТО освободить земельный участок от находящегося на нем НТО путем демонтажа объекта, а в случае неисполнения решения суда </w:t>
      </w:r>
      <w:r w:rsidR="00B8582E">
        <w:rPr>
          <w:rFonts w:ascii="Times New Roman" w:hAnsi="Times New Roman" w:cs="Times New Roman"/>
          <w:color w:val="000000" w:themeColor="text1"/>
          <w:sz w:val="28"/>
          <w:szCs w:val="28"/>
        </w:rPr>
        <w:br/>
      </w:r>
      <w:r w:rsidRPr="007F06FB">
        <w:rPr>
          <w:rFonts w:ascii="Times New Roman" w:hAnsi="Times New Roman" w:cs="Times New Roman"/>
          <w:color w:val="000000" w:themeColor="text1"/>
          <w:sz w:val="28"/>
          <w:szCs w:val="28"/>
        </w:rPr>
        <w:t xml:space="preserve">в течение установленного срока администрация Асбестовского городского округа имеет право самостоятельно демонтировать НТО или привлечь третьих лиц </w:t>
      </w:r>
      <w:r w:rsidR="00B8582E">
        <w:rPr>
          <w:rFonts w:ascii="Times New Roman" w:hAnsi="Times New Roman" w:cs="Times New Roman"/>
          <w:color w:val="000000" w:themeColor="text1"/>
          <w:sz w:val="28"/>
          <w:szCs w:val="28"/>
        </w:rPr>
        <w:br/>
      </w:r>
      <w:r w:rsidRPr="007F06FB">
        <w:rPr>
          <w:rFonts w:ascii="Times New Roman" w:hAnsi="Times New Roman" w:cs="Times New Roman"/>
          <w:color w:val="000000" w:themeColor="text1"/>
          <w:sz w:val="28"/>
          <w:szCs w:val="28"/>
        </w:rPr>
        <w:t>с последующим взысканием с собственника НТО понесенных расходов (иными требованиями).</w:t>
      </w:r>
    </w:p>
    <w:p w:rsidR="00874ECE" w:rsidRPr="007F06FB" w:rsidRDefault="00874ECE" w:rsidP="000F354E">
      <w:pPr>
        <w:pStyle w:val="ConsPlusNormal"/>
        <w:ind w:firstLine="851"/>
        <w:contextualSpacing/>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5. Во исполнение судебных актов, а также в случае, если собственник НТО не установлен, администрацией Асбестовского городского округа</w:t>
      </w:r>
      <w:r w:rsidR="00A109F7" w:rsidRPr="007F06FB">
        <w:rPr>
          <w:rFonts w:ascii="Times New Roman" w:hAnsi="Times New Roman" w:cs="Times New Roman"/>
          <w:color w:val="000000" w:themeColor="text1"/>
          <w:sz w:val="28"/>
          <w:szCs w:val="28"/>
        </w:rPr>
        <w:t xml:space="preserve"> (отдел </w:t>
      </w:r>
      <w:r w:rsidR="00B8582E">
        <w:rPr>
          <w:rFonts w:ascii="Times New Roman" w:hAnsi="Times New Roman" w:cs="Times New Roman"/>
          <w:color w:val="000000" w:themeColor="text1"/>
          <w:sz w:val="28"/>
          <w:szCs w:val="28"/>
        </w:rPr>
        <w:br/>
      </w:r>
      <w:r w:rsidR="00A109F7" w:rsidRPr="007F06FB">
        <w:rPr>
          <w:rFonts w:ascii="Times New Roman" w:hAnsi="Times New Roman" w:cs="Times New Roman"/>
          <w:color w:val="000000" w:themeColor="text1"/>
          <w:sz w:val="28"/>
          <w:szCs w:val="28"/>
        </w:rPr>
        <w:t xml:space="preserve">по управлению муниципальным имуществом) </w:t>
      </w:r>
      <w:r w:rsidRPr="007F06FB">
        <w:rPr>
          <w:rFonts w:ascii="Times New Roman" w:hAnsi="Times New Roman" w:cs="Times New Roman"/>
          <w:color w:val="000000" w:themeColor="text1"/>
          <w:sz w:val="28"/>
          <w:szCs w:val="28"/>
        </w:rPr>
        <w:t xml:space="preserve"> издается распоряжение </w:t>
      </w:r>
      <w:r w:rsidR="00B8582E">
        <w:rPr>
          <w:rFonts w:ascii="Times New Roman" w:hAnsi="Times New Roman" w:cs="Times New Roman"/>
          <w:color w:val="000000" w:themeColor="text1"/>
          <w:sz w:val="28"/>
          <w:szCs w:val="28"/>
        </w:rPr>
        <w:br/>
      </w:r>
      <w:r w:rsidRPr="007F06FB">
        <w:rPr>
          <w:rFonts w:ascii="Times New Roman" w:hAnsi="Times New Roman" w:cs="Times New Roman"/>
          <w:color w:val="000000" w:themeColor="text1"/>
          <w:sz w:val="28"/>
          <w:szCs w:val="28"/>
        </w:rPr>
        <w:t>о демонтаже НТО (далее - распоряжение о демонтаже), содержащее:</w:t>
      </w:r>
    </w:p>
    <w:p w:rsidR="00874ECE" w:rsidRPr="007F06FB" w:rsidRDefault="00874ECE" w:rsidP="000F354E">
      <w:pPr>
        <w:pStyle w:val="ConsPlusNormal"/>
        <w:ind w:firstLine="851"/>
        <w:contextualSpacing/>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1) место расположения НТО (земельного участка, на котором расположен нестационарный объект), подлежащего демонтажу;</w:t>
      </w:r>
    </w:p>
    <w:p w:rsidR="00874ECE" w:rsidRPr="007F06FB" w:rsidRDefault="00874ECE" w:rsidP="000F354E">
      <w:pPr>
        <w:pStyle w:val="ConsPlusNormal"/>
        <w:ind w:firstLine="851"/>
        <w:contextualSpacing/>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2) основание демонтажа НТО;</w:t>
      </w:r>
    </w:p>
    <w:p w:rsidR="00874ECE" w:rsidRPr="007F06FB" w:rsidRDefault="00874ECE" w:rsidP="000F354E">
      <w:pPr>
        <w:pStyle w:val="ConsPlusNormal"/>
        <w:ind w:firstLine="851"/>
        <w:contextualSpacing/>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 xml:space="preserve">3) поручение уполномоченной организации о демонтаже НТО и данные </w:t>
      </w:r>
      <w:r w:rsidR="00B8582E">
        <w:rPr>
          <w:rFonts w:ascii="Times New Roman" w:hAnsi="Times New Roman" w:cs="Times New Roman"/>
          <w:color w:val="000000" w:themeColor="text1"/>
          <w:sz w:val="28"/>
          <w:szCs w:val="28"/>
        </w:rPr>
        <w:br/>
      </w:r>
      <w:r w:rsidRPr="007F06FB">
        <w:rPr>
          <w:rFonts w:ascii="Times New Roman" w:hAnsi="Times New Roman" w:cs="Times New Roman"/>
          <w:color w:val="000000" w:themeColor="text1"/>
          <w:sz w:val="28"/>
          <w:szCs w:val="28"/>
        </w:rPr>
        <w:t>об уполномоченной организации, осуществляющей демонтаж НТО;</w:t>
      </w:r>
    </w:p>
    <w:p w:rsidR="00874ECE" w:rsidRPr="007F06FB" w:rsidRDefault="00874ECE" w:rsidP="000F354E">
      <w:pPr>
        <w:pStyle w:val="ConsPlusNormal"/>
        <w:ind w:firstLine="851"/>
        <w:contextualSpacing/>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4) персональный состав комиссии по демонтажу, в присутствии которой будет производиться демонтаж НТО;</w:t>
      </w:r>
    </w:p>
    <w:p w:rsidR="00874ECE" w:rsidRPr="007F06FB" w:rsidRDefault="00874ECE" w:rsidP="000F354E">
      <w:pPr>
        <w:pStyle w:val="ConsPlusNormal"/>
        <w:ind w:firstLine="851"/>
        <w:contextualSpacing/>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5) место хранения демонтированного НТО и находящихся в нем в момент демонтажа материальных ценностей;</w:t>
      </w:r>
    </w:p>
    <w:p w:rsidR="00874ECE" w:rsidRPr="007F06FB" w:rsidRDefault="00874ECE" w:rsidP="000F354E">
      <w:pPr>
        <w:pStyle w:val="ConsPlusNormal"/>
        <w:ind w:firstLine="851"/>
        <w:contextualSpacing/>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lastRenderedPageBreak/>
        <w:t>6) дату и время начала работ по демонтажу НТО.</w:t>
      </w:r>
    </w:p>
    <w:p w:rsidR="00874ECE" w:rsidRPr="007F06FB" w:rsidRDefault="00874ECE" w:rsidP="000F354E">
      <w:pPr>
        <w:pStyle w:val="ConsPlusNormal"/>
        <w:ind w:firstLine="851"/>
        <w:contextualSpacing/>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На НТО вывешивается копия распоряжения о демонтаже и наносится соответствующая надпись с указанием даты проведения демонтажа, о чем уполномоченным должностным лицом администрации Асбестовского городского округа делается отметка на распоряжении о демонтаже с указанием причины его невручения.</w:t>
      </w:r>
    </w:p>
    <w:p w:rsidR="00874ECE" w:rsidRPr="007F06FB" w:rsidRDefault="00874ECE" w:rsidP="000F354E">
      <w:pPr>
        <w:pStyle w:val="ConsPlusNormal"/>
        <w:ind w:firstLine="851"/>
        <w:contextualSpacing/>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 xml:space="preserve">6. Демонтаж НТО производится уполномоченной организацией </w:t>
      </w:r>
      <w:r w:rsidR="00B8582E">
        <w:rPr>
          <w:rFonts w:ascii="Times New Roman" w:hAnsi="Times New Roman" w:cs="Times New Roman"/>
          <w:color w:val="000000" w:themeColor="text1"/>
          <w:sz w:val="28"/>
          <w:szCs w:val="28"/>
        </w:rPr>
        <w:br/>
      </w:r>
      <w:r w:rsidRPr="007F06FB">
        <w:rPr>
          <w:rFonts w:ascii="Times New Roman" w:hAnsi="Times New Roman" w:cs="Times New Roman"/>
          <w:color w:val="000000" w:themeColor="text1"/>
          <w:sz w:val="28"/>
          <w:szCs w:val="28"/>
        </w:rPr>
        <w:t>в присутствии комиссии по демонтажу и представителей полиции.</w:t>
      </w:r>
    </w:p>
    <w:p w:rsidR="00874ECE" w:rsidRPr="007F06FB" w:rsidRDefault="00874ECE" w:rsidP="000F354E">
      <w:pPr>
        <w:pStyle w:val="ConsPlusNormal"/>
        <w:ind w:firstLine="851"/>
        <w:contextualSpacing/>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 xml:space="preserve">Демонтаж НТО оформляется актом о демонтаже и описью находящегося </w:t>
      </w:r>
      <w:r w:rsidR="00B8582E">
        <w:rPr>
          <w:rFonts w:ascii="Times New Roman" w:hAnsi="Times New Roman" w:cs="Times New Roman"/>
          <w:color w:val="000000" w:themeColor="text1"/>
          <w:sz w:val="28"/>
          <w:szCs w:val="28"/>
        </w:rPr>
        <w:br/>
      </w:r>
      <w:r w:rsidRPr="007F06FB">
        <w:rPr>
          <w:rFonts w:ascii="Times New Roman" w:hAnsi="Times New Roman" w:cs="Times New Roman"/>
          <w:color w:val="000000" w:themeColor="text1"/>
          <w:sz w:val="28"/>
          <w:szCs w:val="28"/>
        </w:rPr>
        <w:t xml:space="preserve">в нем имущества. В случае необходимости при осуществлении демонтажа НТО может быть произведено его вскрытие работниками организации, уполномоченной произвести демонтаж, в присутствии членов комиссии </w:t>
      </w:r>
      <w:r w:rsidR="00B8582E">
        <w:rPr>
          <w:rFonts w:ascii="Times New Roman" w:hAnsi="Times New Roman" w:cs="Times New Roman"/>
          <w:color w:val="000000" w:themeColor="text1"/>
          <w:sz w:val="28"/>
          <w:szCs w:val="28"/>
        </w:rPr>
        <w:br/>
      </w:r>
      <w:r w:rsidRPr="007F06FB">
        <w:rPr>
          <w:rFonts w:ascii="Times New Roman" w:hAnsi="Times New Roman" w:cs="Times New Roman"/>
          <w:color w:val="000000" w:themeColor="text1"/>
          <w:sz w:val="28"/>
          <w:szCs w:val="28"/>
        </w:rPr>
        <w:t>по демонтажу и представителей полиции, о чем делается соответствующая отметка в акте о демонтаже НТО.</w:t>
      </w:r>
    </w:p>
    <w:p w:rsidR="00874ECE" w:rsidRPr="007F06FB" w:rsidRDefault="00874ECE" w:rsidP="000F354E">
      <w:pPr>
        <w:pStyle w:val="ConsPlusNormal"/>
        <w:ind w:firstLine="851"/>
        <w:contextualSpacing/>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7. Демонтированный НТО и находящееся при нем имущество подлежат вывозу в специализированные места хранения демонтированных НТО, которые определяются администрацией Асбестовского городского округа. НТО должен быть опечатан. Демонтированный НТО и находящееся в нем имущество передаются на хранение по договору, заключаемому администрацией Асбестовского городского округа с собственником либо с владельцем специализированного места хранения демонтированных НТО.</w:t>
      </w:r>
    </w:p>
    <w:p w:rsidR="00874ECE" w:rsidRDefault="00874ECE" w:rsidP="000F354E">
      <w:pPr>
        <w:pStyle w:val="ConsPlusNormal"/>
        <w:ind w:firstLine="851"/>
        <w:contextualSpacing/>
        <w:jc w:val="both"/>
        <w:rPr>
          <w:rFonts w:ascii="Times New Roman" w:hAnsi="Times New Roman" w:cs="Times New Roman"/>
          <w:color w:val="000000" w:themeColor="text1"/>
          <w:sz w:val="28"/>
          <w:szCs w:val="28"/>
        </w:rPr>
      </w:pPr>
      <w:bookmarkStart w:id="1" w:name="P128"/>
      <w:bookmarkEnd w:id="1"/>
      <w:r w:rsidRPr="007F06FB">
        <w:rPr>
          <w:rFonts w:ascii="Times New Roman" w:hAnsi="Times New Roman" w:cs="Times New Roman"/>
          <w:color w:val="000000" w:themeColor="text1"/>
          <w:sz w:val="28"/>
          <w:szCs w:val="28"/>
        </w:rPr>
        <w:t xml:space="preserve">8. Оплата работ по демонтажу, перемещению НТО и находящегося </w:t>
      </w:r>
      <w:r w:rsidR="00B8582E">
        <w:rPr>
          <w:rFonts w:ascii="Times New Roman" w:hAnsi="Times New Roman" w:cs="Times New Roman"/>
          <w:color w:val="000000" w:themeColor="text1"/>
          <w:sz w:val="28"/>
          <w:szCs w:val="28"/>
        </w:rPr>
        <w:br/>
      </w:r>
      <w:r w:rsidRPr="007F06FB">
        <w:rPr>
          <w:rFonts w:ascii="Times New Roman" w:hAnsi="Times New Roman" w:cs="Times New Roman"/>
          <w:color w:val="000000" w:themeColor="text1"/>
          <w:sz w:val="28"/>
          <w:szCs w:val="28"/>
        </w:rPr>
        <w:t>при нем имущества в специализированные места хранения демонтированных НТО и их хранению осуществляется за счет средств бюджета Асбестовского городского округа с последующим взысканием с собственника НТО в порядке, предусмотренном Договором.</w:t>
      </w:r>
    </w:p>
    <w:p w:rsidR="00874ECE" w:rsidRPr="007F06FB" w:rsidRDefault="00874ECE" w:rsidP="000F354E">
      <w:pPr>
        <w:pStyle w:val="ConsPlusNormal"/>
        <w:ind w:firstLine="851"/>
        <w:contextualSpacing/>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 xml:space="preserve">9. Демонтированный НТО выдается организацией, осуществляющей его хранение, собственнику на основании соответствующего распоряжения администрации Асбестовского городского округа при наличии копии платежных документов о возмещении затрат, связанных с демонтажем и хранением НТО, </w:t>
      </w:r>
      <w:r w:rsidR="00B8582E">
        <w:rPr>
          <w:rFonts w:ascii="Times New Roman" w:hAnsi="Times New Roman" w:cs="Times New Roman"/>
          <w:color w:val="000000" w:themeColor="text1"/>
          <w:sz w:val="28"/>
          <w:szCs w:val="28"/>
        </w:rPr>
        <w:br/>
      </w:r>
      <w:r w:rsidRPr="007F06FB">
        <w:rPr>
          <w:rFonts w:ascii="Times New Roman" w:hAnsi="Times New Roman" w:cs="Times New Roman"/>
          <w:color w:val="000000" w:themeColor="text1"/>
          <w:sz w:val="28"/>
          <w:szCs w:val="28"/>
        </w:rPr>
        <w:t>а также документов, подтверждающих право собственности на НТО и находящееся при нем имущество.</w:t>
      </w:r>
    </w:p>
    <w:p w:rsidR="003145A6" w:rsidRDefault="003145A6" w:rsidP="000F354E">
      <w:pPr>
        <w:pStyle w:val="ConsPlusNormal"/>
        <w:ind w:firstLine="851"/>
        <w:contextualSpacing/>
        <w:jc w:val="both"/>
        <w:rPr>
          <w:rFonts w:ascii="Times New Roman" w:hAnsi="Times New Roman" w:cs="Times New Roman"/>
          <w:color w:val="000000" w:themeColor="text1"/>
          <w:sz w:val="28"/>
          <w:szCs w:val="28"/>
        </w:rPr>
      </w:pPr>
      <w:r w:rsidRPr="007F06FB">
        <w:rPr>
          <w:rFonts w:ascii="Times New Roman" w:hAnsi="Times New Roman" w:cs="Times New Roman"/>
          <w:color w:val="000000" w:themeColor="text1"/>
          <w:sz w:val="28"/>
          <w:szCs w:val="28"/>
        </w:rPr>
        <w:t>10. Отдел жилищно-коммунального</w:t>
      </w:r>
      <w:r w:rsidR="00A109F7" w:rsidRPr="007F06FB">
        <w:rPr>
          <w:rFonts w:ascii="Times New Roman" w:hAnsi="Times New Roman" w:cs="Times New Roman"/>
          <w:color w:val="000000" w:themeColor="text1"/>
          <w:sz w:val="28"/>
          <w:szCs w:val="28"/>
        </w:rPr>
        <w:t xml:space="preserve"> </w:t>
      </w:r>
      <w:r w:rsidRPr="007F06FB">
        <w:rPr>
          <w:rFonts w:ascii="Times New Roman" w:hAnsi="Times New Roman" w:cs="Times New Roman"/>
          <w:color w:val="000000" w:themeColor="text1"/>
          <w:sz w:val="28"/>
          <w:szCs w:val="28"/>
        </w:rPr>
        <w:t>хозяйства, транспорта, связи и жилищной политики администрации Асбестовского городского округа организ</w:t>
      </w:r>
      <w:r w:rsidR="00B8582E">
        <w:rPr>
          <w:rFonts w:ascii="Times New Roman" w:hAnsi="Times New Roman" w:cs="Times New Roman"/>
          <w:color w:val="000000" w:themeColor="text1"/>
          <w:sz w:val="28"/>
          <w:szCs w:val="28"/>
        </w:rPr>
        <w:t xml:space="preserve">ует мероприятия по демонтажу и </w:t>
      </w:r>
      <w:r w:rsidRPr="007F06FB">
        <w:rPr>
          <w:rFonts w:ascii="Times New Roman" w:hAnsi="Times New Roman" w:cs="Times New Roman"/>
          <w:color w:val="000000" w:themeColor="text1"/>
          <w:sz w:val="28"/>
          <w:szCs w:val="28"/>
        </w:rPr>
        <w:t xml:space="preserve">(или) перемещению незаконно установленных нестационарных объектов на оборудованную площадку. </w:t>
      </w:r>
    </w:p>
    <w:p w:rsidR="004028D8" w:rsidRDefault="004028D8" w:rsidP="000F354E">
      <w:pPr>
        <w:widowControl/>
        <w:ind w:firstLine="851"/>
        <w:jc w:val="both"/>
        <w:rPr>
          <w:rFonts w:eastAsiaTheme="minorHAnsi"/>
          <w:sz w:val="28"/>
          <w:szCs w:val="28"/>
          <w:lang w:eastAsia="en-US"/>
        </w:rPr>
      </w:pPr>
      <w:r w:rsidRPr="00BD2799">
        <w:rPr>
          <w:sz w:val="28"/>
          <w:szCs w:val="28"/>
        </w:rPr>
        <w:t>1</w:t>
      </w:r>
      <w:r w:rsidR="00B8582E">
        <w:rPr>
          <w:sz w:val="28"/>
          <w:szCs w:val="28"/>
        </w:rPr>
        <w:t>1</w:t>
      </w:r>
      <w:r w:rsidRPr="00BD2799">
        <w:rPr>
          <w:sz w:val="28"/>
          <w:szCs w:val="28"/>
        </w:rPr>
        <w:t xml:space="preserve">. </w:t>
      </w:r>
      <w:r w:rsidRPr="00BD2799">
        <w:rPr>
          <w:rFonts w:eastAsiaTheme="minorHAnsi"/>
          <w:sz w:val="28"/>
          <w:szCs w:val="28"/>
          <w:lang w:eastAsia="en-US"/>
        </w:rPr>
        <w:t xml:space="preserve">Лицо, в собственности, владении или пользовании которого находится земельный участок, водный объект или иной объект, где находится брошенная вещь, стоимость которой явно ниже суммы, соответствующей пятикратному </w:t>
      </w:r>
      <w:hyperlink r:id="rId7" w:history="1">
        <w:r w:rsidRPr="00BD2799">
          <w:rPr>
            <w:rFonts w:eastAsiaTheme="minorHAnsi"/>
            <w:sz w:val="28"/>
            <w:szCs w:val="28"/>
            <w:lang w:eastAsia="en-US"/>
          </w:rPr>
          <w:t>минимальному размеру оплаты труда</w:t>
        </w:r>
      </w:hyperlink>
      <w:r w:rsidRPr="00BD2799">
        <w:rPr>
          <w:rFonts w:eastAsiaTheme="minorHAnsi"/>
          <w:sz w:val="28"/>
          <w:szCs w:val="28"/>
          <w:lang w:eastAsia="en-US"/>
        </w:rPr>
        <w:t>, либо брошенные лом металлов, бракованная продукция, топляк от сплава, отвалы и сливы, образуемые при добыче полезных ископаемых, отходы производства и другие отходы, имеет право обратить</w:t>
      </w:r>
      <w:r>
        <w:rPr>
          <w:rFonts w:eastAsiaTheme="minorHAnsi"/>
          <w:sz w:val="28"/>
          <w:szCs w:val="28"/>
          <w:lang w:eastAsia="en-US"/>
        </w:rPr>
        <w:t xml:space="preserve"> эти вещи в свою собственность, приступив к их использованию или совершив иные действия, свидетельствующие об обращении вещи </w:t>
      </w:r>
      <w:r w:rsidR="00B8582E">
        <w:rPr>
          <w:rFonts w:eastAsiaTheme="minorHAnsi"/>
          <w:sz w:val="28"/>
          <w:szCs w:val="28"/>
          <w:lang w:eastAsia="en-US"/>
        </w:rPr>
        <w:br/>
      </w:r>
      <w:r>
        <w:rPr>
          <w:rFonts w:eastAsiaTheme="minorHAnsi"/>
          <w:sz w:val="28"/>
          <w:szCs w:val="28"/>
          <w:lang w:eastAsia="en-US"/>
        </w:rPr>
        <w:t>в собственность.</w:t>
      </w:r>
    </w:p>
    <w:p w:rsidR="004028D8" w:rsidRDefault="004028D8" w:rsidP="000F354E">
      <w:pPr>
        <w:widowControl/>
        <w:ind w:firstLine="851"/>
        <w:jc w:val="both"/>
        <w:rPr>
          <w:rFonts w:eastAsiaTheme="minorHAnsi"/>
          <w:sz w:val="28"/>
          <w:szCs w:val="28"/>
          <w:lang w:eastAsia="en-US"/>
        </w:rPr>
      </w:pPr>
      <w:r>
        <w:rPr>
          <w:rFonts w:eastAsiaTheme="minorHAnsi"/>
          <w:sz w:val="28"/>
          <w:szCs w:val="28"/>
          <w:lang w:eastAsia="en-US"/>
        </w:rPr>
        <w:lastRenderedPageBreak/>
        <w:t xml:space="preserve">Другие брошенные вещи поступают в собственность лица, вступившего </w:t>
      </w:r>
      <w:r w:rsidR="00B8582E">
        <w:rPr>
          <w:rFonts w:eastAsiaTheme="minorHAnsi"/>
          <w:sz w:val="28"/>
          <w:szCs w:val="28"/>
          <w:lang w:eastAsia="en-US"/>
        </w:rPr>
        <w:br/>
      </w:r>
      <w:r>
        <w:rPr>
          <w:rFonts w:eastAsiaTheme="minorHAnsi"/>
          <w:sz w:val="28"/>
          <w:szCs w:val="28"/>
          <w:lang w:eastAsia="en-US"/>
        </w:rPr>
        <w:t>во владение ими, если по заявлению этого лица они признаны судом бесхозяйными.</w:t>
      </w:r>
    </w:p>
    <w:p w:rsidR="004028D8" w:rsidRPr="007F06FB" w:rsidRDefault="004028D8" w:rsidP="00BD2799">
      <w:pPr>
        <w:pStyle w:val="ConsPlusNormal"/>
        <w:ind w:firstLine="709"/>
        <w:contextualSpacing/>
        <w:jc w:val="both"/>
        <w:rPr>
          <w:rFonts w:ascii="Times New Roman" w:hAnsi="Times New Roman" w:cs="Times New Roman"/>
          <w:color w:val="000000" w:themeColor="text1"/>
          <w:sz w:val="28"/>
          <w:szCs w:val="28"/>
        </w:rPr>
      </w:pPr>
    </w:p>
    <w:p w:rsidR="00352520" w:rsidRPr="007F06FB" w:rsidRDefault="007677AD" w:rsidP="00352520">
      <w:pPr>
        <w:shd w:val="clear" w:color="auto" w:fill="FFFFFF"/>
        <w:jc w:val="center"/>
        <w:rPr>
          <w:rFonts w:eastAsia="Times New Roman"/>
          <w:b/>
          <w:bCs/>
          <w:color w:val="000000" w:themeColor="text1"/>
          <w:spacing w:val="-2"/>
          <w:sz w:val="28"/>
          <w:szCs w:val="28"/>
        </w:rPr>
      </w:pPr>
      <w:r w:rsidRPr="007F06FB">
        <w:rPr>
          <w:rFonts w:eastAsia="Times New Roman"/>
          <w:b/>
          <w:bCs/>
          <w:color w:val="000000" w:themeColor="text1"/>
          <w:spacing w:val="-2"/>
          <w:sz w:val="28"/>
          <w:szCs w:val="28"/>
        </w:rPr>
        <w:t>ПЕРЕХОДНЫЕ ПОЛОЖЕНИЯ</w:t>
      </w:r>
    </w:p>
    <w:p w:rsidR="00352520" w:rsidRPr="007F06FB" w:rsidRDefault="00352520" w:rsidP="00352520">
      <w:pPr>
        <w:shd w:val="clear" w:color="auto" w:fill="FFFFFF"/>
        <w:jc w:val="center"/>
        <w:rPr>
          <w:color w:val="000000" w:themeColor="text1"/>
          <w:sz w:val="28"/>
          <w:szCs w:val="28"/>
        </w:rPr>
      </w:pPr>
    </w:p>
    <w:p w:rsidR="00352520" w:rsidRPr="007F06FB" w:rsidRDefault="00352520" w:rsidP="000F354E">
      <w:pPr>
        <w:shd w:val="clear" w:color="auto" w:fill="FFFFFF"/>
        <w:tabs>
          <w:tab w:val="left" w:pos="808"/>
        </w:tabs>
        <w:ind w:firstLine="851"/>
        <w:jc w:val="both"/>
        <w:rPr>
          <w:color w:val="000000" w:themeColor="text1"/>
          <w:sz w:val="28"/>
          <w:szCs w:val="28"/>
        </w:rPr>
      </w:pPr>
      <w:r w:rsidRPr="007F06FB">
        <w:rPr>
          <w:bCs/>
          <w:color w:val="000000" w:themeColor="text1"/>
          <w:spacing w:val="-22"/>
          <w:sz w:val="28"/>
          <w:szCs w:val="28"/>
        </w:rPr>
        <w:t>1</w:t>
      </w:r>
      <w:r w:rsidR="00A109F7" w:rsidRPr="007F06FB">
        <w:rPr>
          <w:bCs/>
          <w:color w:val="000000" w:themeColor="text1"/>
          <w:spacing w:val="-22"/>
          <w:sz w:val="28"/>
          <w:szCs w:val="28"/>
        </w:rPr>
        <w:t xml:space="preserve">. </w:t>
      </w:r>
      <w:r w:rsidRPr="007F06FB">
        <w:rPr>
          <w:bCs/>
          <w:color w:val="000000" w:themeColor="text1"/>
          <w:spacing w:val="-22"/>
          <w:sz w:val="28"/>
          <w:szCs w:val="28"/>
        </w:rPr>
        <w:t>.</w:t>
      </w:r>
      <w:r w:rsidRPr="007F06FB">
        <w:rPr>
          <w:rFonts w:eastAsia="Times New Roman"/>
          <w:color w:val="000000" w:themeColor="text1"/>
          <w:sz w:val="28"/>
          <w:szCs w:val="28"/>
        </w:rPr>
        <w:t>В случаях, когда отношения прямо не урегулированы</w:t>
      </w:r>
      <w:r w:rsidR="003145A6" w:rsidRPr="007F06FB">
        <w:rPr>
          <w:rFonts w:eastAsia="Times New Roman"/>
          <w:color w:val="000000" w:themeColor="text1"/>
          <w:sz w:val="28"/>
          <w:szCs w:val="28"/>
        </w:rPr>
        <w:t xml:space="preserve"> </w:t>
      </w:r>
      <w:r w:rsidRPr="007F06FB">
        <w:rPr>
          <w:rFonts w:eastAsia="Times New Roman"/>
          <w:color w:val="000000" w:themeColor="text1"/>
          <w:sz w:val="28"/>
          <w:szCs w:val="28"/>
        </w:rPr>
        <w:t>законодательством или соглашением сторон, и это не противоречит их с</w:t>
      </w:r>
      <w:r w:rsidRPr="007F06FB">
        <w:rPr>
          <w:rFonts w:eastAsia="Times New Roman"/>
          <w:color w:val="000000" w:themeColor="text1"/>
          <w:spacing w:val="-3"/>
          <w:sz w:val="28"/>
          <w:szCs w:val="28"/>
        </w:rPr>
        <w:t>уществу, настоящий Порядок в части регулирования проведения аукционов</w:t>
      </w:r>
      <w:r w:rsidR="003145A6" w:rsidRPr="007F06FB">
        <w:rPr>
          <w:rFonts w:eastAsia="Times New Roman"/>
          <w:color w:val="000000" w:themeColor="text1"/>
          <w:spacing w:val="-3"/>
          <w:sz w:val="28"/>
          <w:szCs w:val="28"/>
        </w:rPr>
        <w:t xml:space="preserve"> </w:t>
      </w:r>
      <w:r w:rsidRPr="007F06FB">
        <w:rPr>
          <w:rFonts w:eastAsia="Times New Roman"/>
          <w:color w:val="000000" w:themeColor="text1"/>
          <w:spacing w:val="-1"/>
          <w:sz w:val="28"/>
          <w:szCs w:val="28"/>
        </w:rPr>
        <w:t>применяется к иным объектам, размещение которых может осуществляться</w:t>
      </w:r>
      <w:r w:rsidR="003145A6" w:rsidRPr="007F06FB">
        <w:rPr>
          <w:rFonts w:eastAsia="Times New Roman"/>
          <w:color w:val="000000" w:themeColor="text1"/>
          <w:spacing w:val="-1"/>
          <w:sz w:val="28"/>
          <w:szCs w:val="28"/>
        </w:rPr>
        <w:t xml:space="preserve"> </w:t>
      </w:r>
      <w:r w:rsidRPr="007F06FB">
        <w:rPr>
          <w:rFonts w:eastAsia="Times New Roman"/>
          <w:color w:val="000000" w:themeColor="text1"/>
          <w:sz w:val="28"/>
          <w:szCs w:val="28"/>
        </w:rPr>
        <w:t>на землях или земельных участках, государственная собственность на</w:t>
      </w:r>
      <w:r w:rsidR="003145A6" w:rsidRPr="007F06FB">
        <w:rPr>
          <w:rFonts w:eastAsia="Times New Roman"/>
          <w:color w:val="000000" w:themeColor="text1"/>
          <w:sz w:val="28"/>
          <w:szCs w:val="28"/>
        </w:rPr>
        <w:t xml:space="preserve"> </w:t>
      </w:r>
      <w:r w:rsidRPr="007F06FB">
        <w:rPr>
          <w:rFonts w:eastAsia="Times New Roman"/>
          <w:color w:val="000000" w:themeColor="text1"/>
          <w:sz w:val="28"/>
          <w:szCs w:val="28"/>
        </w:rPr>
        <w:t>которые не разграничена или которые находятся в муниципальной</w:t>
      </w:r>
      <w:r w:rsidR="00A109F7" w:rsidRPr="007F06FB">
        <w:rPr>
          <w:rFonts w:eastAsia="Times New Roman"/>
          <w:color w:val="000000" w:themeColor="text1"/>
          <w:sz w:val="28"/>
          <w:szCs w:val="28"/>
        </w:rPr>
        <w:t xml:space="preserve"> </w:t>
      </w:r>
      <w:r w:rsidRPr="007F06FB">
        <w:rPr>
          <w:rFonts w:eastAsia="Times New Roman"/>
          <w:color w:val="000000" w:themeColor="text1"/>
          <w:spacing w:val="-3"/>
          <w:sz w:val="28"/>
          <w:szCs w:val="28"/>
        </w:rPr>
        <w:t>собственности, расположенных на территории Асбестовского городского округа, без</w:t>
      </w:r>
      <w:r w:rsidR="00A109F7" w:rsidRPr="007F06FB">
        <w:rPr>
          <w:rFonts w:eastAsia="Times New Roman"/>
          <w:color w:val="000000" w:themeColor="text1"/>
          <w:spacing w:val="-3"/>
          <w:sz w:val="28"/>
          <w:szCs w:val="28"/>
        </w:rPr>
        <w:t xml:space="preserve"> </w:t>
      </w:r>
      <w:r w:rsidRPr="007F06FB">
        <w:rPr>
          <w:rFonts w:eastAsia="Times New Roman"/>
          <w:color w:val="000000" w:themeColor="text1"/>
          <w:sz w:val="28"/>
          <w:szCs w:val="28"/>
        </w:rPr>
        <w:t>предоставления земельных участков и установления сервитутов, в случае,</w:t>
      </w:r>
      <w:r w:rsidR="00A109F7" w:rsidRPr="007F06FB">
        <w:rPr>
          <w:rFonts w:eastAsia="Times New Roman"/>
          <w:color w:val="000000" w:themeColor="text1"/>
          <w:sz w:val="28"/>
          <w:szCs w:val="28"/>
        </w:rPr>
        <w:t xml:space="preserve"> </w:t>
      </w:r>
      <w:r w:rsidRPr="007F06FB">
        <w:rPr>
          <w:rFonts w:eastAsia="Times New Roman"/>
          <w:color w:val="000000" w:themeColor="text1"/>
          <w:spacing w:val="-2"/>
          <w:sz w:val="28"/>
          <w:szCs w:val="28"/>
        </w:rPr>
        <w:t xml:space="preserve">если инициатором размещения объектов выступает администрация Асбестовского городского округа, </w:t>
      </w:r>
      <w:r w:rsidRPr="007F06FB">
        <w:rPr>
          <w:rFonts w:eastAsia="Times New Roman"/>
          <w:color w:val="000000" w:themeColor="text1"/>
          <w:sz w:val="28"/>
          <w:szCs w:val="28"/>
        </w:rPr>
        <w:t>либо в случае, если</w:t>
      </w:r>
      <w:r w:rsidR="00A109F7" w:rsidRPr="007F06FB">
        <w:rPr>
          <w:rFonts w:eastAsia="Times New Roman"/>
          <w:color w:val="000000" w:themeColor="text1"/>
          <w:sz w:val="28"/>
          <w:szCs w:val="28"/>
        </w:rPr>
        <w:t xml:space="preserve"> </w:t>
      </w:r>
      <w:r w:rsidRPr="007F06FB">
        <w:rPr>
          <w:rFonts w:eastAsia="Times New Roman"/>
          <w:color w:val="000000" w:themeColor="text1"/>
          <w:spacing w:val="-2"/>
          <w:sz w:val="28"/>
          <w:szCs w:val="28"/>
        </w:rPr>
        <w:t>поступило два и более заявления от лиц, заинтересованных в размещении</w:t>
      </w:r>
      <w:r w:rsidR="00A109F7" w:rsidRPr="007F06FB">
        <w:rPr>
          <w:rFonts w:eastAsia="Times New Roman"/>
          <w:color w:val="000000" w:themeColor="text1"/>
          <w:spacing w:val="-2"/>
          <w:sz w:val="28"/>
          <w:szCs w:val="28"/>
        </w:rPr>
        <w:t xml:space="preserve"> </w:t>
      </w:r>
      <w:r w:rsidRPr="007F06FB">
        <w:rPr>
          <w:rFonts w:eastAsia="Times New Roman"/>
          <w:color w:val="000000" w:themeColor="text1"/>
          <w:sz w:val="28"/>
          <w:szCs w:val="28"/>
        </w:rPr>
        <w:t>объекта.</w:t>
      </w:r>
    </w:p>
    <w:p w:rsidR="00352520" w:rsidRPr="007F06FB" w:rsidRDefault="00352520" w:rsidP="000F354E">
      <w:pPr>
        <w:shd w:val="clear" w:color="auto" w:fill="FFFFFF"/>
        <w:tabs>
          <w:tab w:val="left" w:pos="755"/>
        </w:tabs>
        <w:ind w:firstLine="851"/>
        <w:jc w:val="both"/>
        <w:rPr>
          <w:color w:val="000000" w:themeColor="text1"/>
          <w:sz w:val="28"/>
          <w:szCs w:val="28"/>
        </w:rPr>
      </w:pPr>
      <w:r w:rsidRPr="007F06FB">
        <w:rPr>
          <w:color w:val="000000" w:themeColor="text1"/>
          <w:spacing w:val="-11"/>
          <w:sz w:val="28"/>
          <w:szCs w:val="28"/>
        </w:rPr>
        <w:t>2.</w:t>
      </w:r>
      <w:r w:rsidR="00B8582E">
        <w:rPr>
          <w:color w:val="000000" w:themeColor="text1"/>
          <w:spacing w:val="-11"/>
          <w:sz w:val="28"/>
          <w:szCs w:val="28"/>
        </w:rPr>
        <w:t xml:space="preserve"> </w:t>
      </w:r>
      <w:r w:rsidRPr="007F06FB">
        <w:rPr>
          <w:rFonts w:eastAsia="Times New Roman"/>
          <w:color w:val="000000" w:themeColor="text1"/>
          <w:spacing w:val="-1"/>
          <w:sz w:val="28"/>
          <w:szCs w:val="28"/>
        </w:rPr>
        <w:t>Виды, порядок и условия размещения указанных объектов</w:t>
      </w:r>
      <w:r w:rsidR="00A109F7" w:rsidRPr="007F06FB">
        <w:rPr>
          <w:rFonts w:eastAsia="Times New Roman"/>
          <w:color w:val="000000" w:themeColor="text1"/>
          <w:spacing w:val="-1"/>
          <w:sz w:val="28"/>
          <w:szCs w:val="28"/>
        </w:rPr>
        <w:t xml:space="preserve"> </w:t>
      </w:r>
      <w:r w:rsidRPr="007F06FB">
        <w:rPr>
          <w:rFonts w:eastAsia="Times New Roman"/>
          <w:color w:val="000000" w:themeColor="text1"/>
          <w:spacing w:val="-3"/>
          <w:sz w:val="28"/>
          <w:szCs w:val="28"/>
        </w:rPr>
        <w:t>устанавливаются Правительством Российской Федерации и нормативным</w:t>
      </w:r>
      <w:r w:rsidR="00A109F7" w:rsidRPr="007F06FB">
        <w:rPr>
          <w:rFonts w:eastAsia="Times New Roman"/>
          <w:color w:val="000000" w:themeColor="text1"/>
          <w:spacing w:val="-3"/>
          <w:sz w:val="28"/>
          <w:szCs w:val="28"/>
        </w:rPr>
        <w:t xml:space="preserve"> </w:t>
      </w:r>
      <w:r w:rsidRPr="007F06FB">
        <w:rPr>
          <w:rFonts w:eastAsia="Times New Roman"/>
          <w:color w:val="000000" w:themeColor="text1"/>
          <w:sz w:val="28"/>
          <w:szCs w:val="28"/>
        </w:rPr>
        <w:t>правовым актом субъекта Российской Федерации в соответствии с</w:t>
      </w:r>
      <w:r w:rsidR="00A109F7" w:rsidRPr="007F06FB">
        <w:rPr>
          <w:rFonts w:eastAsia="Times New Roman"/>
          <w:color w:val="000000" w:themeColor="text1"/>
          <w:sz w:val="28"/>
          <w:szCs w:val="28"/>
        </w:rPr>
        <w:t xml:space="preserve"> </w:t>
      </w:r>
      <w:r w:rsidRPr="007F06FB">
        <w:rPr>
          <w:rFonts w:eastAsia="Times New Roman"/>
          <w:color w:val="000000" w:themeColor="text1"/>
          <w:sz w:val="28"/>
          <w:szCs w:val="28"/>
        </w:rPr>
        <w:t>земельным законодательством.</w:t>
      </w:r>
    </w:p>
    <w:p w:rsidR="00FA0A35" w:rsidRPr="007F06FB" w:rsidRDefault="00FA0A35" w:rsidP="00352520">
      <w:pPr>
        <w:shd w:val="clear" w:color="auto" w:fill="FFFFFF"/>
        <w:tabs>
          <w:tab w:val="left" w:pos="622"/>
        </w:tabs>
        <w:ind w:firstLine="438"/>
        <w:jc w:val="right"/>
        <w:rPr>
          <w:color w:val="000000" w:themeColor="text1"/>
          <w:sz w:val="28"/>
          <w:szCs w:val="28"/>
        </w:rPr>
      </w:pPr>
    </w:p>
    <w:p w:rsidR="00ED3E2C" w:rsidRPr="007F06FB" w:rsidRDefault="00ED3E2C" w:rsidP="00352520">
      <w:pPr>
        <w:shd w:val="clear" w:color="auto" w:fill="FFFFFF"/>
        <w:jc w:val="right"/>
        <w:rPr>
          <w:rFonts w:eastAsia="Times New Roman"/>
          <w:color w:val="000000" w:themeColor="text1"/>
          <w:spacing w:val="-5"/>
          <w:sz w:val="24"/>
          <w:szCs w:val="24"/>
        </w:rPr>
      </w:pPr>
    </w:p>
    <w:p w:rsidR="00ED3E2C" w:rsidRPr="007F06FB" w:rsidRDefault="00ED3E2C" w:rsidP="00352520">
      <w:pPr>
        <w:shd w:val="clear" w:color="auto" w:fill="FFFFFF"/>
        <w:jc w:val="right"/>
        <w:rPr>
          <w:rFonts w:eastAsia="Times New Roman"/>
          <w:color w:val="000000" w:themeColor="text1"/>
          <w:spacing w:val="-5"/>
          <w:sz w:val="24"/>
          <w:szCs w:val="24"/>
        </w:rPr>
      </w:pPr>
    </w:p>
    <w:p w:rsidR="00ED3E2C" w:rsidRPr="007F06FB" w:rsidRDefault="00ED3E2C" w:rsidP="00352520">
      <w:pPr>
        <w:shd w:val="clear" w:color="auto" w:fill="FFFFFF"/>
        <w:jc w:val="right"/>
        <w:rPr>
          <w:rFonts w:eastAsia="Times New Roman"/>
          <w:color w:val="000000" w:themeColor="text1"/>
          <w:spacing w:val="-5"/>
          <w:sz w:val="24"/>
          <w:szCs w:val="24"/>
        </w:rPr>
      </w:pPr>
    </w:p>
    <w:p w:rsidR="00ED3E2C" w:rsidRPr="007F06FB" w:rsidRDefault="00ED3E2C" w:rsidP="00352520">
      <w:pPr>
        <w:shd w:val="clear" w:color="auto" w:fill="FFFFFF"/>
        <w:jc w:val="right"/>
        <w:rPr>
          <w:rFonts w:eastAsia="Times New Roman"/>
          <w:color w:val="000000" w:themeColor="text1"/>
          <w:spacing w:val="-5"/>
          <w:sz w:val="24"/>
          <w:szCs w:val="24"/>
        </w:rPr>
      </w:pPr>
    </w:p>
    <w:p w:rsidR="00ED3E2C" w:rsidRPr="007F06FB" w:rsidRDefault="00ED3E2C" w:rsidP="00352520">
      <w:pPr>
        <w:shd w:val="clear" w:color="auto" w:fill="FFFFFF"/>
        <w:jc w:val="right"/>
        <w:rPr>
          <w:rFonts w:eastAsia="Times New Roman"/>
          <w:color w:val="000000" w:themeColor="text1"/>
          <w:spacing w:val="-5"/>
          <w:sz w:val="24"/>
          <w:szCs w:val="24"/>
        </w:rPr>
      </w:pPr>
    </w:p>
    <w:p w:rsidR="00ED3E2C" w:rsidRPr="007F06FB" w:rsidRDefault="00ED3E2C" w:rsidP="00352520">
      <w:pPr>
        <w:shd w:val="clear" w:color="auto" w:fill="FFFFFF"/>
        <w:jc w:val="right"/>
        <w:rPr>
          <w:rFonts w:eastAsia="Times New Roman"/>
          <w:color w:val="000000" w:themeColor="text1"/>
          <w:spacing w:val="-5"/>
          <w:sz w:val="24"/>
          <w:szCs w:val="24"/>
        </w:rPr>
      </w:pPr>
    </w:p>
    <w:p w:rsidR="00ED3E2C" w:rsidRDefault="00ED3E2C" w:rsidP="00352520">
      <w:pPr>
        <w:shd w:val="clear" w:color="auto" w:fill="FFFFFF"/>
        <w:jc w:val="right"/>
        <w:rPr>
          <w:rFonts w:eastAsia="Times New Roman"/>
          <w:color w:val="000000" w:themeColor="text1"/>
          <w:spacing w:val="-5"/>
          <w:sz w:val="24"/>
          <w:szCs w:val="24"/>
        </w:rPr>
      </w:pPr>
    </w:p>
    <w:p w:rsidR="000F354E" w:rsidRDefault="000F354E" w:rsidP="00352520">
      <w:pPr>
        <w:shd w:val="clear" w:color="auto" w:fill="FFFFFF"/>
        <w:jc w:val="right"/>
        <w:rPr>
          <w:rFonts w:eastAsia="Times New Roman"/>
          <w:color w:val="000000" w:themeColor="text1"/>
          <w:spacing w:val="-5"/>
          <w:sz w:val="24"/>
          <w:szCs w:val="24"/>
        </w:rPr>
      </w:pPr>
    </w:p>
    <w:p w:rsidR="000F354E" w:rsidRDefault="000F354E" w:rsidP="00352520">
      <w:pPr>
        <w:shd w:val="clear" w:color="auto" w:fill="FFFFFF"/>
        <w:jc w:val="right"/>
        <w:rPr>
          <w:rFonts w:eastAsia="Times New Roman"/>
          <w:color w:val="000000" w:themeColor="text1"/>
          <w:spacing w:val="-5"/>
          <w:sz w:val="24"/>
          <w:szCs w:val="24"/>
        </w:rPr>
      </w:pPr>
    </w:p>
    <w:p w:rsidR="000F354E" w:rsidRDefault="000F354E" w:rsidP="00352520">
      <w:pPr>
        <w:shd w:val="clear" w:color="auto" w:fill="FFFFFF"/>
        <w:jc w:val="right"/>
        <w:rPr>
          <w:rFonts w:eastAsia="Times New Roman"/>
          <w:color w:val="000000" w:themeColor="text1"/>
          <w:spacing w:val="-5"/>
          <w:sz w:val="24"/>
          <w:szCs w:val="24"/>
        </w:rPr>
      </w:pPr>
    </w:p>
    <w:p w:rsidR="000F354E" w:rsidRDefault="000F354E" w:rsidP="00352520">
      <w:pPr>
        <w:shd w:val="clear" w:color="auto" w:fill="FFFFFF"/>
        <w:jc w:val="right"/>
        <w:rPr>
          <w:rFonts w:eastAsia="Times New Roman"/>
          <w:color w:val="000000" w:themeColor="text1"/>
          <w:spacing w:val="-5"/>
          <w:sz w:val="24"/>
          <w:szCs w:val="24"/>
        </w:rPr>
      </w:pPr>
    </w:p>
    <w:p w:rsidR="000F354E" w:rsidRDefault="000F354E" w:rsidP="00352520">
      <w:pPr>
        <w:shd w:val="clear" w:color="auto" w:fill="FFFFFF"/>
        <w:jc w:val="right"/>
        <w:rPr>
          <w:rFonts w:eastAsia="Times New Roman"/>
          <w:color w:val="000000" w:themeColor="text1"/>
          <w:spacing w:val="-5"/>
          <w:sz w:val="24"/>
          <w:szCs w:val="24"/>
        </w:rPr>
      </w:pPr>
    </w:p>
    <w:p w:rsidR="000F354E" w:rsidRDefault="000F354E" w:rsidP="00352520">
      <w:pPr>
        <w:shd w:val="clear" w:color="auto" w:fill="FFFFFF"/>
        <w:jc w:val="right"/>
        <w:rPr>
          <w:rFonts w:eastAsia="Times New Roman"/>
          <w:color w:val="000000" w:themeColor="text1"/>
          <w:spacing w:val="-5"/>
          <w:sz w:val="24"/>
          <w:szCs w:val="24"/>
        </w:rPr>
      </w:pPr>
    </w:p>
    <w:p w:rsidR="000F354E" w:rsidRDefault="000F354E" w:rsidP="00352520">
      <w:pPr>
        <w:shd w:val="clear" w:color="auto" w:fill="FFFFFF"/>
        <w:jc w:val="right"/>
        <w:rPr>
          <w:rFonts w:eastAsia="Times New Roman"/>
          <w:color w:val="000000" w:themeColor="text1"/>
          <w:spacing w:val="-5"/>
          <w:sz w:val="24"/>
          <w:szCs w:val="24"/>
        </w:rPr>
      </w:pPr>
    </w:p>
    <w:p w:rsidR="000F354E" w:rsidRDefault="000F354E" w:rsidP="00352520">
      <w:pPr>
        <w:shd w:val="clear" w:color="auto" w:fill="FFFFFF"/>
        <w:jc w:val="right"/>
        <w:rPr>
          <w:rFonts w:eastAsia="Times New Roman"/>
          <w:color w:val="000000" w:themeColor="text1"/>
          <w:spacing w:val="-5"/>
          <w:sz w:val="24"/>
          <w:szCs w:val="24"/>
        </w:rPr>
      </w:pPr>
    </w:p>
    <w:p w:rsidR="000F354E" w:rsidRDefault="000F354E" w:rsidP="00352520">
      <w:pPr>
        <w:shd w:val="clear" w:color="auto" w:fill="FFFFFF"/>
        <w:jc w:val="right"/>
        <w:rPr>
          <w:rFonts w:eastAsia="Times New Roman"/>
          <w:color w:val="000000" w:themeColor="text1"/>
          <w:spacing w:val="-5"/>
          <w:sz w:val="24"/>
          <w:szCs w:val="24"/>
        </w:rPr>
      </w:pPr>
    </w:p>
    <w:p w:rsidR="000F354E" w:rsidRDefault="000F354E" w:rsidP="00352520">
      <w:pPr>
        <w:shd w:val="clear" w:color="auto" w:fill="FFFFFF"/>
        <w:jc w:val="right"/>
        <w:rPr>
          <w:rFonts w:eastAsia="Times New Roman"/>
          <w:color w:val="000000" w:themeColor="text1"/>
          <w:spacing w:val="-5"/>
          <w:sz w:val="24"/>
          <w:szCs w:val="24"/>
        </w:rPr>
      </w:pPr>
    </w:p>
    <w:p w:rsidR="000F354E" w:rsidRDefault="000F354E" w:rsidP="00352520">
      <w:pPr>
        <w:shd w:val="clear" w:color="auto" w:fill="FFFFFF"/>
        <w:jc w:val="right"/>
        <w:rPr>
          <w:rFonts w:eastAsia="Times New Roman"/>
          <w:color w:val="000000" w:themeColor="text1"/>
          <w:spacing w:val="-5"/>
          <w:sz w:val="24"/>
          <w:szCs w:val="24"/>
        </w:rPr>
      </w:pPr>
    </w:p>
    <w:p w:rsidR="000F354E" w:rsidRDefault="000F354E" w:rsidP="00352520">
      <w:pPr>
        <w:shd w:val="clear" w:color="auto" w:fill="FFFFFF"/>
        <w:jc w:val="right"/>
        <w:rPr>
          <w:rFonts w:eastAsia="Times New Roman"/>
          <w:color w:val="000000" w:themeColor="text1"/>
          <w:spacing w:val="-5"/>
          <w:sz w:val="24"/>
          <w:szCs w:val="24"/>
        </w:rPr>
      </w:pPr>
    </w:p>
    <w:p w:rsidR="000F354E" w:rsidRDefault="000F354E" w:rsidP="00352520">
      <w:pPr>
        <w:shd w:val="clear" w:color="auto" w:fill="FFFFFF"/>
        <w:jc w:val="right"/>
        <w:rPr>
          <w:rFonts w:eastAsia="Times New Roman"/>
          <w:color w:val="000000" w:themeColor="text1"/>
          <w:spacing w:val="-5"/>
          <w:sz w:val="24"/>
          <w:szCs w:val="24"/>
        </w:rPr>
      </w:pPr>
    </w:p>
    <w:p w:rsidR="000F354E" w:rsidRDefault="000F354E" w:rsidP="00352520">
      <w:pPr>
        <w:shd w:val="clear" w:color="auto" w:fill="FFFFFF"/>
        <w:jc w:val="right"/>
        <w:rPr>
          <w:rFonts w:eastAsia="Times New Roman"/>
          <w:color w:val="000000" w:themeColor="text1"/>
          <w:spacing w:val="-5"/>
          <w:sz w:val="24"/>
          <w:szCs w:val="24"/>
        </w:rPr>
      </w:pPr>
    </w:p>
    <w:p w:rsidR="000F354E" w:rsidRDefault="000F354E" w:rsidP="00352520">
      <w:pPr>
        <w:shd w:val="clear" w:color="auto" w:fill="FFFFFF"/>
        <w:jc w:val="right"/>
        <w:rPr>
          <w:rFonts w:eastAsia="Times New Roman"/>
          <w:color w:val="000000" w:themeColor="text1"/>
          <w:spacing w:val="-5"/>
          <w:sz w:val="24"/>
          <w:szCs w:val="24"/>
        </w:rPr>
      </w:pPr>
    </w:p>
    <w:p w:rsidR="000F354E" w:rsidRDefault="000F354E" w:rsidP="00352520">
      <w:pPr>
        <w:shd w:val="clear" w:color="auto" w:fill="FFFFFF"/>
        <w:jc w:val="right"/>
        <w:rPr>
          <w:rFonts w:eastAsia="Times New Roman"/>
          <w:color w:val="000000" w:themeColor="text1"/>
          <w:spacing w:val="-5"/>
          <w:sz w:val="24"/>
          <w:szCs w:val="24"/>
        </w:rPr>
      </w:pPr>
    </w:p>
    <w:p w:rsidR="000F354E" w:rsidRDefault="000F354E" w:rsidP="00352520">
      <w:pPr>
        <w:shd w:val="clear" w:color="auto" w:fill="FFFFFF"/>
        <w:jc w:val="right"/>
        <w:rPr>
          <w:rFonts w:eastAsia="Times New Roman"/>
          <w:color w:val="000000" w:themeColor="text1"/>
          <w:spacing w:val="-5"/>
          <w:sz w:val="24"/>
          <w:szCs w:val="24"/>
        </w:rPr>
      </w:pPr>
    </w:p>
    <w:p w:rsidR="000F354E" w:rsidRDefault="000F354E" w:rsidP="00352520">
      <w:pPr>
        <w:shd w:val="clear" w:color="auto" w:fill="FFFFFF"/>
        <w:jc w:val="right"/>
        <w:rPr>
          <w:rFonts w:eastAsia="Times New Roman"/>
          <w:color w:val="000000" w:themeColor="text1"/>
          <w:spacing w:val="-5"/>
          <w:sz w:val="24"/>
          <w:szCs w:val="24"/>
        </w:rPr>
      </w:pPr>
    </w:p>
    <w:p w:rsidR="000F354E" w:rsidRDefault="000F354E" w:rsidP="00352520">
      <w:pPr>
        <w:shd w:val="clear" w:color="auto" w:fill="FFFFFF"/>
        <w:jc w:val="right"/>
        <w:rPr>
          <w:rFonts w:eastAsia="Times New Roman"/>
          <w:color w:val="000000" w:themeColor="text1"/>
          <w:spacing w:val="-5"/>
          <w:sz w:val="24"/>
          <w:szCs w:val="24"/>
        </w:rPr>
      </w:pPr>
    </w:p>
    <w:p w:rsidR="000F354E" w:rsidRDefault="000F354E" w:rsidP="00352520">
      <w:pPr>
        <w:shd w:val="clear" w:color="auto" w:fill="FFFFFF"/>
        <w:jc w:val="right"/>
        <w:rPr>
          <w:rFonts w:eastAsia="Times New Roman"/>
          <w:color w:val="000000" w:themeColor="text1"/>
          <w:spacing w:val="-5"/>
          <w:sz w:val="24"/>
          <w:szCs w:val="24"/>
        </w:rPr>
      </w:pPr>
    </w:p>
    <w:p w:rsidR="000F354E" w:rsidRDefault="000F354E" w:rsidP="00352520">
      <w:pPr>
        <w:shd w:val="clear" w:color="auto" w:fill="FFFFFF"/>
        <w:jc w:val="right"/>
        <w:rPr>
          <w:rFonts w:eastAsia="Times New Roman"/>
          <w:color w:val="000000" w:themeColor="text1"/>
          <w:spacing w:val="-5"/>
          <w:sz w:val="24"/>
          <w:szCs w:val="24"/>
        </w:rPr>
      </w:pPr>
    </w:p>
    <w:p w:rsidR="00352520" w:rsidRPr="007F06FB" w:rsidRDefault="00352520" w:rsidP="00352520">
      <w:pPr>
        <w:shd w:val="clear" w:color="auto" w:fill="FFFFFF"/>
        <w:jc w:val="right"/>
        <w:rPr>
          <w:color w:val="000000" w:themeColor="text1"/>
          <w:sz w:val="24"/>
          <w:szCs w:val="24"/>
        </w:rPr>
      </w:pPr>
      <w:r w:rsidRPr="007F06FB">
        <w:rPr>
          <w:rFonts w:eastAsia="Times New Roman"/>
          <w:color w:val="000000" w:themeColor="text1"/>
          <w:spacing w:val="-5"/>
          <w:sz w:val="24"/>
          <w:szCs w:val="24"/>
        </w:rPr>
        <w:lastRenderedPageBreak/>
        <w:t xml:space="preserve">Приложение № </w:t>
      </w:r>
      <w:r w:rsidR="00640F67" w:rsidRPr="007F06FB">
        <w:rPr>
          <w:rFonts w:eastAsia="Times New Roman"/>
          <w:color w:val="000000" w:themeColor="text1"/>
          <w:spacing w:val="-5"/>
          <w:sz w:val="24"/>
          <w:szCs w:val="24"/>
        </w:rPr>
        <w:t>1</w:t>
      </w:r>
    </w:p>
    <w:p w:rsidR="00352520" w:rsidRPr="007F06FB" w:rsidRDefault="00352520" w:rsidP="00352520">
      <w:pPr>
        <w:shd w:val="clear" w:color="auto" w:fill="FFFFFF"/>
        <w:jc w:val="right"/>
        <w:rPr>
          <w:color w:val="000000" w:themeColor="text1"/>
          <w:sz w:val="24"/>
          <w:szCs w:val="24"/>
        </w:rPr>
      </w:pPr>
      <w:r w:rsidRPr="007F06FB">
        <w:rPr>
          <w:rFonts w:eastAsia="Times New Roman"/>
          <w:color w:val="000000" w:themeColor="text1"/>
          <w:spacing w:val="-4"/>
          <w:sz w:val="24"/>
          <w:szCs w:val="24"/>
        </w:rPr>
        <w:t xml:space="preserve">к </w:t>
      </w:r>
      <w:r w:rsidR="007677AD" w:rsidRPr="007F06FB">
        <w:rPr>
          <w:rFonts w:eastAsia="Times New Roman"/>
          <w:color w:val="000000" w:themeColor="text1"/>
          <w:spacing w:val="-4"/>
          <w:sz w:val="24"/>
          <w:szCs w:val="24"/>
        </w:rPr>
        <w:t xml:space="preserve">Условиям </w:t>
      </w:r>
      <w:r w:rsidRPr="007F06FB">
        <w:rPr>
          <w:rFonts w:eastAsia="Times New Roman"/>
          <w:color w:val="000000" w:themeColor="text1"/>
          <w:spacing w:val="-2"/>
          <w:sz w:val="24"/>
          <w:szCs w:val="24"/>
        </w:rPr>
        <w:t>размещени</w:t>
      </w:r>
      <w:r w:rsidR="007677AD" w:rsidRPr="007F06FB">
        <w:rPr>
          <w:rFonts w:eastAsia="Times New Roman"/>
          <w:color w:val="000000" w:themeColor="text1"/>
          <w:spacing w:val="-2"/>
          <w:sz w:val="24"/>
          <w:szCs w:val="24"/>
        </w:rPr>
        <w:t>я</w:t>
      </w:r>
    </w:p>
    <w:p w:rsidR="00352520" w:rsidRPr="007F06FB" w:rsidRDefault="00352520" w:rsidP="00352520">
      <w:pPr>
        <w:shd w:val="clear" w:color="auto" w:fill="FFFFFF"/>
        <w:jc w:val="right"/>
        <w:rPr>
          <w:color w:val="000000" w:themeColor="text1"/>
          <w:sz w:val="24"/>
          <w:szCs w:val="24"/>
        </w:rPr>
      </w:pPr>
      <w:r w:rsidRPr="007F06FB">
        <w:rPr>
          <w:rFonts w:eastAsia="Times New Roman"/>
          <w:color w:val="000000" w:themeColor="text1"/>
          <w:spacing w:val="-2"/>
          <w:sz w:val="24"/>
          <w:szCs w:val="24"/>
        </w:rPr>
        <w:t>нестационарных торговых объектов на</w:t>
      </w:r>
    </w:p>
    <w:p w:rsidR="00376348" w:rsidRPr="007F06FB" w:rsidRDefault="00352520" w:rsidP="00352520">
      <w:pPr>
        <w:shd w:val="clear" w:color="auto" w:fill="FFFFFF"/>
        <w:ind w:firstLine="567"/>
        <w:jc w:val="right"/>
        <w:rPr>
          <w:color w:val="000000" w:themeColor="text1"/>
          <w:sz w:val="24"/>
          <w:szCs w:val="24"/>
        </w:rPr>
      </w:pPr>
      <w:r w:rsidRPr="007F06FB">
        <w:rPr>
          <w:rFonts w:eastAsia="Times New Roman"/>
          <w:color w:val="000000" w:themeColor="text1"/>
          <w:spacing w:val="-3"/>
          <w:sz w:val="24"/>
          <w:szCs w:val="24"/>
        </w:rPr>
        <w:t>территории Асбестовского городского округа</w:t>
      </w:r>
    </w:p>
    <w:p w:rsidR="00376348" w:rsidRPr="007F06FB" w:rsidRDefault="00376348" w:rsidP="00352520">
      <w:pPr>
        <w:shd w:val="clear" w:color="auto" w:fill="FFFFFF"/>
        <w:tabs>
          <w:tab w:val="left" w:pos="727"/>
        </w:tabs>
        <w:ind w:firstLine="567"/>
        <w:jc w:val="right"/>
        <w:rPr>
          <w:color w:val="000000" w:themeColor="text1"/>
          <w:sz w:val="28"/>
          <w:szCs w:val="28"/>
        </w:rPr>
      </w:pPr>
    </w:p>
    <w:p w:rsidR="00014D98" w:rsidRPr="007F06FB" w:rsidRDefault="00014D98" w:rsidP="00014D98">
      <w:pPr>
        <w:shd w:val="clear" w:color="auto" w:fill="FFFFFF"/>
        <w:jc w:val="center"/>
        <w:rPr>
          <w:b/>
          <w:color w:val="000000" w:themeColor="text1"/>
          <w:sz w:val="28"/>
          <w:szCs w:val="28"/>
        </w:rPr>
      </w:pPr>
      <w:r w:rsidRPr="007F06FB">
        <w:rPr>
          <w:rFonts w:eastAsia="Times New Roman"/>
          <w:b/>
          <w:bCs/>
          <w:color w:val="000000" w:themeColor="text1"/>
          <w:spacing w:val="-3"/>
          <w:sz w:val="28"/>
          <w:szCs w:val="28"/>
        </w:rPr>
        <w:t>Методика</w:t>
      </w:r>
    </w:p>
    <w:p w:rsidR="00014D98" w:rsidRPr="007F06FB" w:rsidRDefault="00014D98" w:rsidP="00014D98">
      <w:pPr>
        <w:shd w:val="clear" w:color="auto" w:fill="FFFFFF"/>
        <w:jc w:val="center"/>
        <w:rPr>
          <w:rFonts w:eastAsia="Times New Roman"/>
          <w:b/>
          <w:color w:val="000000" w:themeColor="text1"/>
          <w:spacing w:val="-1"/>
          <w:sz w:val="28"/>
          <w:szCs w:val="28"/>
        </w:rPr>
      </w:pPr>
      <w:r w:rsidRPr="007F06FB">
        <w:rPr>
          <w:rFonts w:eastAsia="Times New Roman"/>
          <w:b/>
          <w:color w:val="000000" w:themeColor="text1"/>
          <w:spacing w:val="-1"/>
          <w:sz w:val="28"/>
          <w:szCs w:val="28"/>
        </w:rPr>
        <w:t>определения размера платы по договору на размещение</w:t>
      </w:r>
    </w:p>
    <w:p w:rsidR="00014D98" w:rsidRPr="007F06FB" w:rsidRDefault="00014D98" w:rsidP="00014D98">
      <w:pPr>
        <w:shd w:val="clear" w:color="auto" w:fill="FFFFFF"/>
        <w:jc w:val="center"/>
        <w:rPr>
          <w:rFonts w:eastAsia="Times New Roman"/>
          <w:b/>
          <w:color w:val="000000" w:themeColor="text1"/>
          <w:sz w:val="28"/>
          <w:szCs w:val="28"/>
        </w:rPr>
      </w:pPr>
      <w:r w:rsidRPr="007F06FB">
        <w:rPr>
          <w:rFonts w:eastAsia="Times New Roman"/>
          <w:b/>
          <w:color w:val="000000" w:themeColor="text1"/>
          <w:spacing w:val="-1"/>
          <w:sz w:val="28"/>
          <w:szCs w:val="28"/>
        </w:rPr>
        <w:t xml:space="preserve">нестационарного </w:t>
      </w:r>
      <w:r w:rsidRPr="007F06FB">
        <w:rPr>
          <w:rFonts w:eastAsia="Times New Roman"/>
          <w:b/>
          <w:color w:val="000000" w:themeColor="text1"/>
          <w:sz w:val="28"/>
          <w:szCs w:val="28"/>
        </w:rPr>
        <w:t>торгового объекта</w:t>
      </w:r>
    </w:p>
    <w:p w:rsidR="00014D98" w:rsidRPr="007F06FB" w:rsidRDefault="00014D98" w:rsidP="00014D98">
      <w:pPr>
        <w:shd w:val="clear" w:color="auto" w:fill="FFFFFF"/>
        <w:rPr>
          <w:color w:val="000000" w:themeColor="text1"/>
          <w:sz w:val="28"/>
          <w:szCs w:val="28"/>
        </w:rPr>
      </w:pPr>
    </w:p>
    <w:p w:rsidR="00357CDF" w:rsidRPr="007F06FB" w:rsidRDefault="00357CDF" w:rsidP="00B8582E">
      <w:pPr>
        <w:ind w:firstLine="851"/>
        <w:jc w:val="both"/>
        <w:rPr>
          <w:color w:val="000000" w:themeColor="text1"/>
          <w:sz w:val="28"/>
          <w:szCs w:val="28"/>
        </w:rPr>
      </w:pPr>
      <w:r w:rsidRPr="007F06FB">
        <w:rPr>
          <w:color w:val="000000" w:themeColor="text1"/>
          <w:sz w:val="28"/>
          <w:szCs w:val="28"/>
        </w:rPr>
        <w:t>1. Исчисление годового размера оплаты за размещение нестационарного торгового объекта осуществляется по следующей формуле:</w:t>
      </w:r>
    </w:p>
    <w:p w:rsidR="00357CDF" w:rsidRPr="007F06FB" w:rsidRDefault="00357CDF" w:rsidP="00357CDF">
      <w:pPr>
        <w:ind w:firstLine="540"/>
        <w:jc w:val="both"/>
        <w:rPr>
          <w:color w:val="000000" w:themeColor="text1"/>
          <w:sz w:val="28"/>
          <w:szCs w:val="28"/>
        </w:rPr>
      </w:pPr>
    </w:p>
    <w:p w:rsidR="00357CDF" w:rsidRPr="007F06FB" w:rsidRDefault="00357CDF" w:rsidP="00B8582E">
      <w:pPr>
        <w:ind w:firstLine="851"/>
        <w:jc w:val="both"/>
        <w:rPr>
          <w:color w:val="000000" w:themeColor="text1"/>
          <w:sz w:val="28"/>
          <w:szCs w:val="28"/>
        </w:rPr>
      </w:pPr>
      <w:r w:rsidRPr="007F06FB">
        <w:rPr>
          <w:color w:val="000000" w:themeColor="text1"/>
          <w:sz w:val="28"/>
          <w:szCs w:val="28"/>
        </w:rPr>
        <w:t>Одр = Укс x S x Кво x Ксо x Кмр x НДС, где:</w:t>
      </w:r>
    </w:p>
    <w:p w:rsidR="00357CDF" w:rsidRPr="007F06FB" w:rsidRDefault="00357CDF" w:rsidP="00B8582E">
      <w:pPr>
        <w:ind w:firstLine="851"/>
        <w:jc w:val="both"/>
        <w:rPr>
          <w:color w:val="000000" w:themeColor="text1"/>
          <w:sz w:val="28"/>
          <w:szCs w:val="28"/>
        </w:rPr>
      </w:pPr>
    </w:p>
    <w:p w:rsidR="00357CDF" w:rsidRPr="007F06FB" w:rsidRDefault="00357CDF" w:rsidP="00B8582E">
      <w:pPr>
        <w:ind w:firstLine="851"/>
        <w:jc w:val="both"/>
        <w:rPr>
          <w:color w:val="000000" w:themeColor="text1"/>
          <w:sz w:val="28"/>
          <w:szCs w:val="28"/>
        </w:rPr>
      </w:pPr>
      <w:r w:rsidRPr="007F06FB">
        <w:rPr>
          <w:color w:val="000000" w:themeColor="text1"/>
          <w:sz w:val="28"/>
          <w:szCs w:val="28"/>
        </w:rPr>
        <w:t>Одр - оплата по договору размещения нестационарного торгового объекта за 12 месяцев (руб.);</w:t>
      </w:r>
    </w:p>
    <w:p w:rsidR="00357CDF" w:rsidRPr="007F06FB" w:rsidRDefault="00357CDF" w:rsidP="00357CDF">
      <w:pPr>
        <w:ind w:firstLine="540"/>
        <w:jc w:val="both"/>
        <w:rPr>
          <w:color w:val="000000" w:themeColor="text1"/>
          <w:sz w:val="28"/>
          <w:szCs w:val="28"/>
        </w:rPr>
      </w:pPr>
    </w:p>
    <w:p w:rsidR="00357CDF" w:rsidRPr="007F06FB" w:rsidRDefault="00357CDF" w:rsidP="00B8582E">
      <w:pPr>
        <w:ind w:firstLine="851"/>
        <w:jc w:val="both"/>
        <w:rPr>
          <w:color w:val="000000" w:themeColor="text1"/>
          <w:sz w:val="28"/>
          <w:szCs w:val="28"/>
        </w:rPr>
      </w:pPr>
      <w:r w:rsidRPr="007F06FB">
        <w:rPr>
          <w:color w:val="000000" w:themeColor="text1"/>
          <w:sz w:val="28"/>
          <w:szCs w:val="28"/>
        </w:rPr>
        <w:t>Укс - средний удельный показатель кадастровой стоимости 1 кв. м земельного участка расположенного в соответствующем кадастровом квартале о Асбестовского городского округа и отнесенного к соответствующей группе, утвержденный нормативно-правовым актом Свердловской области., S - площадь нестационарного торгового объекта;</w:t>
      </w:r>
    </w:p>
    <w:p w:rsidR="00357CDF" w:rsidRPr="007F06FB" w:rsidRDefault="00357CDF" w:rsidP="00357CDF">
      <w:pPr>
        <w:ind w:firstLine="540"/>
        <w:jc w:val="both"/>
        <w:rPr>
          <w:color w:val="000000" w:themeColor="text1"/>
          <w:sz w:val="28"/>
          <w:szCs w:val="28"/>
        </w:rPr>
      </w:pPr>
    </w:p>
    <w:p w:rsidR="00357CDF" w:rsidRPr="007F06FB" w:rsidRDefault="00357CDF" w:rsidP="00B8582E">
      <w:pPr>
        <w:ind w:firstLine="851"/>
        <w:jc w:val="both"/>
        <w:rPr>
          <w:color w:val="000000" w:themeColor="text1"/>
          <w:sz w:val="28"/>
          <w:szCs w:val="28"/>
        </w:rPr>
      </w:pPr>
      <w:r w:rsidRPr="007F06FB">
        <w:rPr>
          <w:color w:val="000000" w:themeColor="text1"/>
          <w:sz w:val="28"/>
          <w:szCs w:val="28"/>
        </w:rPr>
        <w:t>Кво - коэффициент, учитывающий вид объекта:</w:t>
      </w:r>
    </w:p>
    <w:p w:rsidR="00357CDF" w:rsidRPr="007F06FB" w:rsidRDefault="00357CDF" w:rsidP="00357CDF">
      <w:pPr>
        <w:jc w:val="both"/>
        <w:rPr>
          <w:color w:val="000000" w:themeColor="text1"/>
          <w:sz w:val="28"/>
          <w:szCs w:val="28"/>
        </w:rPr>
      </w:pPr>
    </w:p>
    <w:tbl>
      <w:tblPr>
        <w:tblW w:w="0" w:type="auto"/>
        <w:tblInd w:w="62" w:type="dxa"/>
        <w:tblLayout w:type="fixed"/>
        <w:tblCellMar>
          <w:top w:w="102" w:type="dxa"/>
          <w:left w:w="62" w:type="dxa"/>
          <w:bottom w:w="102" w:type="dxa"/>
          <w:right w:w="62" w:type="dxa"/>
        </w:tblCellMar>
        <w:tblLook w:val="04A0"/>
      </w:tblPr>
      <w:tblGrid>
        <w:gridCol w:w="8504"/>
        <w:gridCol w:w="1134"/>
      </w:tblGrid>
      <w:tr w:rsidR="00357CDF" w:rsidRPr="007F06FB"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jc w:val="center"/>
              <w:rPr>
                <w:color w:val="000000" w:themeColor="text1"/>
                <w:sz w:val="28"/>
                <w:szCs w:val="28"/>
              </w:rPr>
            </w:pPr>
            <w:r w:rsidRPr="007F06FB">
              <w:rPr>
                <w:color w:val="000000" w:themeColor="text1"/>
                <w:sz w:val="28"/>
                <w:szCs w:val="28"/>
              </w:rPr>
              <w:t>Вид нестационарного торгового объекта</w:t>
            </w:r>
          </w:p>
        </w:tc>
        <w:tc>
          <w:tcPr>
            <w:tcW w:w="113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jc w:val="center"/>
              <w:rPr>
                <w:color w:val="000000" w:themeColor="text1"/>
                <w:sz w:val="28"/>
                <w:szCs w:val="28"/>
              </w:rPr>
            </w:pPr>
            <w:r w:rsidRPr="007F06FB">
              <w:rPr>
                <w:color w:val="000000" w:themeColor="text1"/>
                <w:sz w:val="28"/>
                <w:szCs w:val="28"/>
              </w:rPr>
              <w:t>К</w:t>
            </w:r>
          </w:p>
        </w:tc>
      </w:tr>
      <w:tr w:rsidR="00357CDF" w:rsidRPr="007F06FB"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rPr>
                <w:color w:val="000000" w:themeColor="text1"/>
                <w:sz w:val="28"/>
                <w:szCs w:val="28"/>
              </w:rPr>
            </w:pPr>
            <w:r w:rsidRPr="007F06FB">
              <w:rPr>
                <w:color w:val="000000" w:themeColor="text1"/>
                <w:sz w:val="28"/>
                <w:szCs w:val="28"/>
              </w:rPr>
              <w:t>Обособленные площадки</w:t>
            </w:r>
          </w:p>
        </w:tc>
        <w:tc>
          <w:tcPr>
            <w:tcW w:w="113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jc w:val="center"/>
              <w:rPr>
                <w:color w:val="000000" w:themeColor="text1"/>
                <w:sz w:val="28"/>
                <w:szCs w:val="28"/>
              </w:rPr>
            </w:pPr>
            <w:r w:rsidRPr="007F06FB">
              <w:rPr>
                <w:color w:val="000000" w:themeColor="text1"/>
                <w:sz w:val="28"/>
                <w:szCs w:val="28"/>
              </w:rPr>
              <w:t>3,0</w:t>
            </w:r>
          </w:p>
        </w:tc>
      </w:tr>
      <w:tr w:rsidR="00357CDF" w:rsidRPr="007F06FB"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rPr>
                <w:color w:val="000000" w:themeColor="text1"/>
                <w:sz w:val="28"/>
                <w:szCs w:val="28"/>
              </w:rPr>
            </w:pPr>
            <w:r w:rsidRPr="007F06FB">
              <w:rPr>
                <w:color w:val="000000" w:themeColor="text1"/>
                <w:sz w:val="28"/>
                <w:szCs w:val="28"/>
              </w:rPr>
              <w:t>Павильоны</w:t>
            </w:r>
          </w:p>
        </w:tc>
        <w:tc>
          <w:tcPr>
            <w:tcW w:w="113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jc w:val="center"/>
              <w:rPr>
                <w:color w:val="000000" w:themeColor="text1"/>
                <w:sz w:val="28"/>
                <w:szCs w:val="28"/>
              </w:rPr>
            </w:pPr>
            <w:r w:rsidRPr="007F06FB">
              <w:rPr>
                <w:color w:val="000000" w:themeColor="text1"/>
                <w:sz w:val="28"/>
                <w:szCs w:val="28"/>
              </w:rPr>
              <w:t>1,7</w:t>
            </w:r>
          </w:p>
        </w:tc>
      </w:tr>
      <w:tr w:rsidR="00357CDF" w:rsidRPr="007F06FB"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rPr>
                <w:color w:val="000000" w:themeColor="text1"/>
                <w:sz w:val="28"/>
                <w:szCs w:val="28"/>
              </w:rPr>
            </w:pPr>
            <w:r w:rsidRPr="007F06FB">
              <w:rPr>
                <w:color w:val="000000" w:themeColor="text1"/>
                <w:sz w:val="28"/>
                <w:szCs w:val="28"/>
              </w:rPr>
              <w:t>Киоски, палатки</w:t>
            </w:r>
          </w:p>
        </w:tc>
        <w:tc>
          <w:tcPr>
            <w:tcW w:w="113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jc w:val="center"/>
              <w:rPr>
                <w:color w:val="000000" w:themeColor="text1"/>
                <w:sz w:val="28"/>
                <w:szCs w:val="28"/>
              </w:rPr>
            </w:pPr>
            <w:r w:rsidRPr="007F06FB">
              <w:rPr>
                <w:color w:val="000000" w:themeColor="text1"/>
                <w:sz w:val="28"/>
                <w:szCs w:val="28"/>
              </w:rPr>
              <w:t>1,5</w:t>
            </w:r>
          </w:p>
        </w:tc>
      </w:tr>
      <w:tr w:rsidR="00357CDF" w:rsidRPr="007F06FB"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rPr>
                <w:color w:val="000000" w:themeColor="text1"/>
                <w:sz w:val="28"/>
                <w:szCs w:val="28"/>
              </w:rPr>
            </w:pPr>
            <w:r w:rsidRPr="007F06FB">
              <w:rPr>
                <w:color w:val="000000" w:themeColor="text1"/>
                <w:sz w:val="28"/>
                <w:szCs w:val="28"/>
              </w:rPr>
              <w:t>Лотки и другие объекты</w:t>
            </w:r>
          </w:p>
        </w:tc>
        <w:tc>
          <w:tcPr>
            <w:tcW w:w="113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jc w:val="center"/>
              <w:rPr>
                <w:color w:val="000000" w:themeColor="text1"/>
                <w:sz w:val="28"/>
                <w:szCs w:val="28"/>
              </w:rPr>
            </w:pPr>
            <w:r w:rsidRPr="007F06FB">
              <w:rPr>
                <w:color w:val="000000" w:themeColor="text1"/>
                <w:sz w:val="28"/>
                <w:szCs w:val="28"/>
              </w:rPr>
              <w:t>1,2</w:t>
            </w:r>
          </w:p>
        </w:tc>
      </w:tr>
      <w:tr w:rsidR="00357CDF" w:rsidRPr="007F06FB"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rPr>
                <w:color w:val="000000" w:themeColor="text1"/>
                <w:sz w:val="28"/>
                <w:szCs w:val="28"/>
              </w:rPr>
            </w:pPr>
            <w:r w:rsidRPr="007F06FB">
              <w:rPr>
                <w:color w:val="000000" w:themeColor="text1"/>
                <w:sz w:val="28"/>
                <w:szCs w:val="28"/>
              </w:rPr>
              <w:t>Оборудованные площадки</w:t>
            </w:r>
          </w:p>
        </w:tc>
        <w:tc>
          <w:tcPr>
            <w:tcW w:w="113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jc w:val="center"/>
              <w:rPr>
                <w:color w:val="000000" w:themeColor="text1"/>
                <w:sz w:val="28"/>
                <w:szCs w:val="28"/>
              </w:rPr>
            </w:pPr>
            <w:r w:rsidRPr="007F06FB">
              <w:rPr>
                <w:color w:val="000000" w:themeColor="text1"/>
                <w:sz w:val="28"/>
                <w:szCs w:val="28"/>
              </w:rPr>
              <w:t>0,6</w:t>
            </w:r>
          </w:p>
        </w:tc>
      </w:tr>
    </w:tbl>
    <w:p w:rsidR="00357CDF" w:rsidRPr="007F06FB" w:rsidRDefault="00357CDF" w:rsidP="00357CDF">
      <w:pPr>
        <w:jc w:val="both"/>
        <w:rPr>
          <w:color w:val="000000" w:themeColor="text1"/>
          <w:sz w:val="28"/>
          <w:szCs w:val="28"/>
        </w:rPr>
      </w:pPr>
    </w:p>
    <w:p w:rsidR="00357CDF" w:rsidRPr="007F06FB" w:rsidRDefault="00357CDF" w:rsidP="00B8582E">
      <w:pPr>
        <w:ind w:firstLine="851"/>
        <w:jc w:val="both"/>
        <w:rPr>
          <w:color w:val="000000" w:themeColor="text1"/>
          <w:sz w:val="28"/>
          <w:szCs w:val="28"/>
        </w:rPr>
      </w:pPr>
      <w:r w:rsidRPr="007F06FB">
        <w:rPr>
          <w:color w:val="000000" w:themeColor="text1"/>
          <w:sz w:val="28"/>
          <w:szCs w:val="28"/>
        </w:rPr>
        <w:t>Ксо - коэффициент, учитывающий специализацию объекта:</w:t>
      </w:r>
    </w:p>
    <w:p w:rsidR="00357CDF" w:rsidRPr="007F06FB" w:rsidRDefault="00357CDF" w:rsidP="00357CDF">
      <w:pPr>
        <w:jc w:val="both"/>
        <w:rPr>
          <w:color w:val="000000" w:themeColor="text1"/>
          <w:sz w:val="28"/>
          <w:szCs w:val="28"/>
        </w:rPr>
      </w:pPr>
    </w:p>
    <w:tbl>
      <w:tblPr>
        <w:tblW w:w="0" w:type="auto"/>
        <w:tblInd w:w="62" w:type="dxa"/>
        <w:tblLayout w:type="fixed"/>
        <w:tblCellMar>
          <w:top w:w="102" w:type="dxa"/>
          <w:left w:w="62" w:type="dxa"/>
          <w:bottom w:w="102" w:type="dxa"/>
          <w:right w:w="62" w:type="dxa"/>
        </w:tblCellMar>
        <w:tblLook w:val="04A0"/>
      </w:tblPr>
      <w:tblGrid>
        <w:gridCol w:w="8504"/>
        <w:gridCol w:w="1134"/>
      </w:tblGrid>
      <w:tr w:rsidR="00357CDF" w:rsidRPr="007F06FB"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jc w:val="center"/>
              <w:rPr>
                <w:color w:val="000000" w:themeColor="text1"/>
                <w:sz w:val="28"/>
                <w:szCs w:val="28"/>
              </w:rPr>
            </w:pPr>
            <w:r w:rsidRPr="007F06FB">
              <w:rPr>
                <w:color w:val="000000" w:themeColor="text1"/>
                <w:sz w:val="28"/>
                <w:szCs w:val="28"/>
              </w:rPr>
              <w:t>Наименование специализации нестационарного торгового объекта</w:t>
            </w:r>
          </w:p>
        </w:tc>
        <w:tc>
          <w:tcPr>
            <w:tcW w:w="113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jc w:val="center"/>
              <w:rPr>
                <w:color w:val="000000" w:themeColor="text1"/>
                <w:sz w:val="28"/>
                <w:szCs w:val="28"/>
              </w:rPr>
            </w:pPr>
            <w:r w:rsidRPr="007F06FB">
              <w:rPr>
                <w:color w:val="000000" w:themeColor="text1"/>
                <w:sz w:val="28"/>
                <w:szCs w:val="28"/>
              </w:rPr>
              <w:t>К</w:t>
            </w:r>
          </w:p>
        </w:tc>
      </w:tr>
      <w:tr w:rsidR="00357CDF" w:rsidRPr="007F06FB"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rPr>
                <w:color w:val="000000" w:themeColor="text1"/>
                <w:sz w:val="28"/>
                <w:szCs w:val="28"/>
              </w:rPr>
            </w:pPr>
            <w:r w:rsidRPr="007F06FB">
              <w:rPr>
                <w:color w:val="000000" w:themeColor="text1"/>
                <w:sz w:val="28"/>
                <w:szCs w:val="28"/>
              </w:rPr>
              <w:t>Торговля (кроме книгопечатной продукции, спортивно-игровых лотерей, цветов, хлебобулочных изделий, кваса), общественное питание</w:t>
            </w:r>
          </w:p>
        </w:tc>
        <w:tc>
          <w:tcPr>
            <w:tcW w:w="113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jc w:val="center"/>
              <w:rPr>
                <w:color w:val="000000" w:themeColor="text1"/>
                <w:sz w:val="28"/>
                <w:szCs w:val="28"/>
              </w:rPr>
            </w:pPr>
            <w:r w:rsidRPr="007F06FB">
              <w:rPr>
                <w:color w:val="000000" w:themeColor="text1"/>
                <w:sz w:val="28"/>
                <w:szCs w:val="28"/>
              </w:rPr>
              <w:t>1,0</w:t>
            </w:r>
          </w:p>
        </w:tc>
      </w:tr>
      <w:tr w:rsidR="00357CDF" w:rsidRPr="007F06FB"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rPr>
                <w:color w:val="000000" w:themeColor="text1"/>
                <w:sz w:val="28"/>
                <w:szCs w:val="28"/>
              </w:rPr>
            </w:pPr>
            <w:r w:rsidRPr="007F06FB">
              <w:rPr>
                <w:color w:val="000000" w:themeColor="text1"/>
                <w:sz w:val="28"/>
                <w:szCs w:val="28"/>
              </w:rPr>
              <w:lastRenderedPageBreak/>
              <w:t>Торговля цветами и квасом</w:t>
            </w:r>
          </w:p>
        </w:tc>
        <w:tc>
          <w:tcPr>
            <w:tcW w:w="113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jc w:val="center"/>
              <w:rPr>
                <w:color w:val="000000" w:themeColor="text1"/>
                <w:sz w:val="28"/>
                <w:szCs w:val="28"/>
              </w:rPr>
            </w:pPr>
            <w:r w:rsidRPr="007F06FB">
              <w:rPr>
                <w:color w:val="000000" w:themeColor="text1"/>
                <w:sz w:val="28"/>
                <w:szCs w:val="28"/>
              </w:rPr>
              <w:t>0,75</w:t>
            </w:r>
          </w:p>
        </w:tc>
      </w:tr>
      <w:tr w:rsidR="00357CDF" w:rsidRPr="007F06FB"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rPr>
                <w:color w:val="000000" w:themeColor="text1"/>
                <w:sz w:val="28"/>
                <w:szCs w:val="28"/>
              </w:rPr>
            </w:pPr>
            <w:r w:rsidRPr="007F06FB">
              <w:rPr>
                <w:color w:val="000000" w:themeColor="text1"/>
                <w:sz w:val="28"/>
                <w:szCs w:val="28"/>
              </w:rPr>
              <w:t>Торговля спортивно-игровыми лотереями</w:t>
            </w:r>
          </w:p>
        </w:tc>
        <w:tc>
          <w:tcPr>
            <w:tcW w:w="113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jc w:val="center"/>
              <w:rPr>
                <w:color w:val="000000" w:themeColor="text1"/>
                <w:sz w:val="28"/>
                <w:szCs w:val="28"/>
              </w:rPr>
            </w:pPr>
            <w:r w:rsidRPr="007F06FB">
              <w:rPr>
                <w:color w:val="000000" w:themeColor="text1"/>
                <w:sz w:val="28"/>
                <w:szCs w:val="28"/>
              </w:rPr>
              <w:t>0,4</w:t>
            </w:r>
          </w:p>
        </w:tc>
      </w:tr>
      <w:tr w:rsidR="00357CDF" w:rsidRPr="007F06FB"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rPr>
                <w:color w:val="000000" w:themeColor="text1"/>
                <w:sz w:val="28"/>
                <w:szCs w:val="28"/>
              </w:rPr>
            </w:pPr>
            <w:r w:rsidRPr="007F06FB">
              <w:rPr>
                <w:color w:val="000000" w:themeColor="text1"/>
                <w:sz w:val="28"/>
                <w:szCs w:val="28"/>
              </w:rPr>
              <w:t>Торговля хлебобулочными изделиями</w:t>
            </w:r>
          </w:p>
        </w:tc>
        <w:tc>
          <w:tcPr>
            <w:tcW w:w="113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jc w:val="center"/>
              <w:rPr>
                <w:color w:val="000000" w:themeColor="text1"/>
                <w:sz w:val="28"/>
                <w:szCs w:val="28"/>
              </w:rPr>
            </w:pPr>
            <w:r w:rsidRPr="007F06FB">
              <w:rPr>
                <w:color w:val="000000" w:themeColor="text1"/>
                <w:sz w:val="28"/>
                <w:szCs w:val="28"/>
              </w:rPr>
              <w:t>0,3</w:t>
            </w:r>
          </w:p>
        </w:tc>
      </w:tr>
      <w:tr w:rsidR="00357CDF" w:rsidRPr="007F06FB"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rPr>
                <w:color w:val="000000" w:themeColor="text1"/>
                <w:sz w:val="28"/>
                <w:szCs w:val="28"/>
              </w:rPr>
            </w:pPr>
            <w:r w:rsidRPr="007F06FB">
              <w:rPr>
                <w:color w:val="000000" w:themeColor="text1"/>
                <w:sz w:val="28"/>
                <w:szCs w:val="28"/>
              </w:rPr>
              <w:t>Торговля книгопечатной продукцией</w:t>
            </w:r>
          </w:p>
        </w:tc>
        <w:tc>
          <w:tcPr>
            <w:tcW w:w="113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jc w:val="center"/>
              <w:rPr>
                <w:color w:val="000000" w:themeColor="text1"/>
                <w:sz w:val="28"/>
                <w:szCs w:val="28"/>
              </w:rPr>
            </w:pPr>
            <w:r w:rsidRPr="007F06FB">
              <w:rPr>
                <w:color w:val="000000" w:themeColor="text1"/>
                <w:sz w:val="28"/>
                <w:szCs w:val="28"/>
              </w:rPr>
              <w:t>0,2</w:t>
            </w:r>
          </w:p>
        </w:tc>
      </w:tr>
      <w:tr w:rsidR="00357CDF" w:rsidRPr="007F06FB"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rPr>
                <w:color w:val="000000" w:themeColor="text1"/>
                <w:sz w:val="28"/>
                <w:szCs w:val="28"/>
              </w:rPr>
            </w:pPr>
            <w:r w:rsidRPr="007F06FB">
              <w:rPr>
                <w:color w:val="000000" w:themeColor="text1"/>
                <w:sz w:val="28"/>
                <w:szCs w:val="28"/>
              </w:rPr>
              <w:t>Оказание услуг бытового обслуживания</w:t>
            </w:r>
          </w:p>
        </w:tc>
        <w:tc>
          <w:tcPr>
            <w:tcW w:w="113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jc w:val="center"/>
              <w:rPr>
                <w:color w:val="000000" w:themeColor="text1"/>
                <w:sz w:val="28"/>
                <w:szCs w:val="28"/>
              </w:rPr>
            </w:pPr>
            <w:r w:rsidRPr="007F06FB">
              <w:rPr>
                <w:color w:val="000000" w:themeColor="text1"/>
                <w:sz w:val="28"/>
                <w:szCs w:val="28"/>
              </w:rPr>
              <w:t>0,3</w:t>
            </w:r>
          </w:p>
        </w:tc>
      </w:tr>
    </w:tbl>
    <w:p w:rsidR="00357CDF" w:rsidRPr="007F06FB" w:rsidRDefault="00357CDF" w:rsidP="00357CDF">
      <w:pPr>
        <w:jc w:val="both"/>
        <w:rPr>
          <w:color w:val="000000" w:themeColor="text1"/>
          <w:sz w:val="28"/>
          <w:szCs w:val="28"/>
        </w:rPr>
      </w:pPr>
    </w:p>
    <w:p w:rsidR="00357CDF" w:rsidRPr="007F06FB" w:rsidRDefault="00357CDF" w:rsidP="00B8582E">
      <w:pPr>
        <w:ind w:firstLine="851"/>
        <w:jc w:val="both"/>
        <w:rPr>
          <w:color w:val="000000" w:themeColor="text1"/>
          <w:sz w:val="28"/>
          <w:szCs w:val="28"/>
        </w:rPr>
      </w:pPr>
      <w:r w:rsidRPr="007F06FB">
        <w:rPr>
          <w:color w:val="000000" w:themeColor="text1"/>
          <w:sz w:val="28"/>
          <w:szCs w:val="28"/>
        </w:rPr>
        <w:t>Кмр - коэффициент, учитывающий месторасположение объекта.</w:t>
      </w:r>
    </w:p>
    <w:p w:rsidR="00357CDF" w:rsidRPr="007F06FB" w:rsidRDefault="00357CDF" w:rsidP="00357CDF">
      <w:pPr>
        <w:jc w:val="both"/>
        <w:rPr>
          <w:color w:val="000000" w:themeColor="text1"/>
          <w:sz w:val="28"/>
          <w:szCs w:val="28"/>
        </w:rPr>
      </w:pPr>
    </w:p>
    <w:tbl>
      <w:tblPr>
        <w:tblW w:w="0" w:type="auto"/>
        <w:tblInd w:w="62" w:type="dxa"/>
        <w:tblLayout w:type="fixed"/>
        <w:tblCellMar>
          <w:top w:w="102" w:type="dxa"/>
          <w:left w:w="62" w:type="dxa"/>
          <w:bottom w:w="102" w:type="dxa"/>
          <w:right w:w="62" w:type="dxa"/>
        </w:tblCellMar>
        <w:tblLook w:val="04A0"/>
      </w:tblPr>
      <w:tblGrid>
        <w:gridCol w:w="8504"/>
        <w:gridCol w:w="1134"/>
      </w:tblGrid>
      <w:tr w:rsidR="00357CDF" w:rsidRPr="007F06FB"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jc w:val="center"/>
              <w:rPr>
                <w:color w:val="000000" w:themeColor="text1"/>
                <w:sz w:val="28"/>
                <w:szCs w:val="28"/>
              </w:rPr>
            </w:pPr>
            <w:r w:rsidRPr="007F06FB">
              <w:rPr>
                <w:color w:val="000000" w:themeColor="text1"/>
                <w:sz w:val="28"/>
                <w:szCs w:val="28"/>
              </w:rPr>
              <w:t>Месторасположение нестационарного торгового объекта</w:t>
            </w:r>
          </w:p>
        </w:tc>
        <w:tc>
          <w:tcPr>
            <w:tcW w:w="113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jc w:val="center"/>
              <w:rPr>
                <w:color w:val="000000" w:themeColor="text1"/>
                <w:sz w:val="28"/>
                <w:szCs w:val="28"/>
              </w:rPr>
            </w:pPr>
            <w:r w:rsidRPr="007F06FB">
              <w:rPr>
                <w:color w:val="000000" w:themeColor="text1"/>
                <w:sz w:val="28"/>
                <w:szCs w:val="28"/>
              </w:rPr>
              <w:t>К</w:t>
            </w:r>
          </w:p>
        </w:tc>
      </w:tr>
      <w:tr w:rsidR="00357CDF" w:rsidRPr="007F06FB"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jc w:val="both"/>
              <w:rPr>
                <w:rFonts w:eastAsia="Calibri"/>
                <w:color w:val="000000" w:themeColor="text1"/>
                <w:sz w:val="28"/>
                <w:szCs w:val="28"/>
                <w:lang w:eastAsia="en-US"/>
              </w:rPr>
            </w:pPr>
            <w:r w:rsidRPr="007F06FB">
              <w:rPr>
                <w:rFonts w:eastAsia="Calibri"/>
                <w:color w:val="000000" w:themeColor="text1"/>
                <w:sz w:val="28"/>
                <w:szCs w:val="28"/>
                <w:lang w:eastAsia="en-US"/>
              </w:rPr>
              <w:t xml:space="preserve">- проспект им. Ленина, улица Мира, </w:t>
            </w:r>
          </w:p>
        </w:tc>
        <w:tc>
          <w:tcPr>
            <w:tcW w:w="113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jc w:val="center"/>
              <w:rPr>
                <w:color w:val="000000" w:themeColor="text1"/>
                <w:sz w:val="28"/>
                <w:szCs w:val="28"/>
              </w:rPr>
            </w:pPr>
            <w:r w:rsidRPr="007F06FB">
              <w:rPr>
                <w:color w:val="000000" w:themeColor="text1"/>
                <w:sz w:val="28"/>
                <w:szCs w:val="28"/>
              </w:rPr>
              <w:t>1,3</w:t>
            </w:r>
          </w:p>
        </w:tc>
      </w:tr>
      <w:tr w:rsidR="00357CDF" w:rsidRPr="007F06FB"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rPr>
                <w:color w:val="000000" w:themeColor="text1"/>
                <w:sz w:val="28"/>
                <w:szCs w:val="28"/>
              </w:rPr>
            </w:pPr>
            <w:r w:rsidRPr="007F06FB">
              <w:rPr>
                <w:color w:val="000000" w:themeColor="text1"/>
                <w:sz w:val="28"/>
                <w:szCs w:val="28"/>
              </w:rPr>
              <w:t>улица Калинина (от ул. Войкова до ул. Челюскинцев), улица Челюскинцев  (от ул. Калинина до кольца), улица Ладыженского, улица  Ленинградская (от ул. Мира до ул. Войкова)</w:t>
            </w:r>
          </w:p>
        </w:tc>
        <w:tc>
          <w:tcPr>
            <w:tcW w:w="113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jc w:val="center"/>
              <w:rPr>
                <w:color w:val="000000" w:themeColor="text1"/>
                <w:sz w:val="28"/>
                <w:szCs w:val="28"/>
              </w:rPr>
            </w:pPr>
            <w:r w:rsidRPr="007F06FB">
              <w:rPr>
                <w:color w:val="000000" w:themeColor="text1"/>
                <w:sz w:val="28"/>
                <w:szCs w:val="28"/>
              </w:rPr>
              <w:t>1,2</w:t>
            </w:r>
          </w:p>
        </w:tc>
      </w:tr>
      <w:tr w:rsidR="00357CDF" w:rsidRPr="007F06FB"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rPr>
                <w:color w:val="000000" w:themeColor="text1"/>
                <w:sz w:val="28"/>
                <w:szCs w:val="28"/>
              </w:rPr>
            </w:pPr>
            <w:r w:rsidRPr="007F06FB">
              <w:rPr>
                <w:color w:val="000000" w:themeColor="text1"/>
                <w:sz w:val="28"/>
                <w:szCs w:val="28"/>
              </w:rPr>
              <w:t>Все остальные улицы и районы округа</w:t>
            </w:r>
          </w:p>
        </w:tc>
        <w:tc>
          <w:tcPr>
            <w:tcW w:w="113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jc w:val="center"/>
              <w:rPr>
                <w:color w:val="000000" w:themeColor="text1"/>
                <w:sz w:val="28"/>
                <w:szCs w:val="28"/>
              </w:rPr>
            </w:pPr>
            <w:r w:rsidRPr="007F06FB">
              <w:rPr>
                <w:color w:val="000000" w:themeColor="text1"/>
                <w:sz w:val="28"/>
                <w:szCs w:val="28"/>
              </w:rPr>
              <w:t>1,0</w:t>
            </w:r>
          </w:p>
        </w:tc>
      </w:tr>
      <w:tr w:rsidR="00357CDF" w:rsidRPr="007F06FB"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rPr>
                <w:color w:val="000000" w:themeColor="text1"/>
                <w:sz w:val="28"/>
                <w:szCs w:val="28"/>
              </w:rPr>
            </w:pPr>
            <w:r w:rsidRPr="007F06FB">
              <w:rPr>
                <w:color w:val="000000" w:themeColor="text1"/>
                <w:sz w:val="28"/>
                <w:szCs w:val="28"/>
              </w:rPr>
              <w:t>Территории городских парков и пляжей</w:t>
            </w:r>
          </w:p>
        </w:tc>
        <w:tc>
          <w:tcPr>
            <w:tcW w:w="1134" w:type="dxa"/>
            <w:tcBorders>
              <w:top w:val="single" w:sz="4" w:space="0" w:color="auto"/>
              <w:left w:val="single" w:sz="4" w:space="0" w:color="auto"/>
              <w:bottom w:val="single" w:sz="4" w:space="0" w:color="auto"/>
              <w:right w:val="single" w:sz="4" w:space="0" w:color="auto"/>
            </w:tcBorders>
            <w:hideMark/>
          </w:tcPr>
          <w:p w:rsidR="00357CDF" w:rsidRPr="007F06FB" w:rsidRDefault="00357CDF" w:rsidP="000B0B7F">
            <w:pPr>
              <w:spacing w:line="276" w:lineRule="auto"/>
              <w:jc w:val="center"/>
              <w:rPr>
                <w:color w:val="000000" w:themeColor="text1"/>
                <w:sz w:val="28"/>
                <w:szCs w:val="28"/>
              </w:rPr>
            </w:pPr>
            <w:r w:rsidRPr="007F06FB">
              <w:rPr>
                <w:color w:val="000000" w:themeColor="text1"/>
                <w:sz w:val="28"/>
                <w:szCs w:val="28"/>
              </w:rPr>
              <w:t>0,5</w:t>
            </w:r>
          </w:p>
        </w:tc>
      </w:tr>
    </w:tbl>
    <w:p w:rsidR="00357CDF" w:rsidRPr="007F06FB" w:rsidRDefault="00357CDF" w:rsidP="00357CDF">
      <w:pPr>
        <w:jc w:val="both"/>
        <w:rPr>
          <w:color w:val="000000" w:themeColor="text1"/>
          <w:sz w:val="28"/>
          <w:szCs w:val="28"/>
        </w:rPr>
      </w:pPr>
    </w:p>
    <w:p w:rsidR="00357CDF" w:rsidRPr="007F06FB" w:rsidRDefault="00357CDF" w:rsidP="00B8582E">
      <w:pPr>
        <w:ind w:firstLine="851"/>
        <w:jc w:val="both"/>
        <w:rPr>
          <w:color w:val="000000" w:themeColor="text1"/>
          <w:sz w:val="28"/>
          <w:szCs w:val="28"/>
        </w:rPr>
      </w:pPr>
      <w:r w:rsidRPr="007F06FB">
        <w:rPr>
          <w:color w:val="000000" w:themeColor="text1"/>
          <w:sz w:val="28"/>
          <w:szCs w:val="28"/>
        </w:rPr>
        <w:t>2. Исчисление оплаты за размещение нестационарного объекта на срок менее двенадцати месяцев осуществляется по следующей формуле:</w:t>
      </w:r>
    </w:p>
    <w:p w:rsidR="00357CDF" w:rsidRPr="007F06FB" w:rsidRDefault="00357CDF" w:rsidP="00357CDF">
      <w:pPr>
        <w:ind w:firstLine="540"/>
        <w:jc w:val="both"/>
        <w:rPr>
          <w:color w:val="000000" w:themeColor="text1"/>
          <w:sz w:val="28"/>
          <w:szCs w:val="28"/>
        </w:rPr>
      </w:pPr>
    </w:p>
    <w:p w:rsidR="00357CDF" w:rsidRPr="007F06FB" w:rsidRDefault="00357CDF" w:rsidP="00B8582E">
      <w:pPr>
        <w:ind w:firstLine="851"/>
        <w:jc w:val="both"/>
        <w:rPr>
          <w:color w:val="000000" w:themeColor="text1"/>
          <w:sz w:val="28"/>
          <w:szCs w:val="28"/>
        </w:rPr>
      </w:pPr>
      <w:r w:rsidRPr="007F06FB">
        <w:rPr>
          <w:color w:val="000000" w:themeColor="text1"/>
          <w:sz w:val="28"/>
          <w:szCs w:val="28"/>
        </w:rPr>
        <w:t>Одр = Укс x S x Кво x Ксо x Кмр : Дг x Дд x НДС, где</w:t>
      </w:r>
    </w:p>
    <w:p w:rsidR="00357CDF" w:rsidRPr="007F06FB" w:rsidRDefault="00357CDF" w:rsidP="00B8582E">
      <w:pPr>
        <w:ind w:firstLine="851"/>
        <w:jc w:val="both"/>
        <w:rPr>
          <w:color w:val="000000" w:themeColor="text1"/>
          <w:sz w:val="28"/>
          <w:szCs w:val="28"/>
        </w:rPr>
      </w:pPr>
    </w:p>
    <w:p w:rsidR="00357CDF" w:rsidRPr="007F06FB" w:rsidRDefault="00357CDF" w:rsidP="00B8582E">
      <w:pPr>
        <w:ind w:firstLine="851"/>
        <w:jc w:val="both"/>
        <w:rPr>
          <w:color w:val="000000" w:themeColor="text1"/>
          <w:sz w:val="28"/>
          <w:szCs w:val="28"/>
        </w:rPr>
      </w:pPr>
      <w:r w:rsidRPr="007F06FB">
        <w:rPr>
          <w:color w:val="000000" w:themeColor="text1"/>
          <w:sz w:val="28"/>
          <w:szCs w:val="28"/>
        </w:rPr>
        <w:t>Дг - количество дней в году;</w:t>
      </w:r>
    </w:p>
    <w:p w:rsidR="00357CDF" w:rsidRPr="007F06FB" w:rsidRDefault="00357CDF" w:rsidP="00B8582E">
      <w:pPr>
        <w:ind w:firstLine="851"/>
        <w:jc w:val="both"/>
        <w:rPr>
          <w:color w:val="000000" w:themeColor="text1"/>
          <w:sz w:val="28"/>
          <w:szCs w:val="28"/>
        </w:rPr>
      </w:pPr>
      <w:r w:rsidRPr="007F06FB">
        <w:rPr>
          <w:color w:val="000000" w:themeColor="text1"/>
          <w:sz w:val="28"/>
          <w:szCs w:val="28"/>
        </w:rPr>
        <w:t>Дд - количество дней, в течение которых действует договор на размещение нестационарного объекта.</w:t>
      </w:r>
    </w:p>
    <w:p w:rsidR="00357CDF" w:rsidRPr="007F06FB" w:rsidRDefault="00357CDF" w:rsidP="00357CDF">
      <w:pPr>
        <w:jc w:val="both"/>
        <w:rPr>
          <w:color w:val="000000" w:themeColor="text1"/>
          <w:sz w:val="28"/>
          <w:szCs w:val="28"/>
        </w:rPr>
      </w:pPr>
    </w:p>
    <w:p w:rsidR="00357CDF" w:rsidRPr="007F06FB" w:rsidRDefault="00357CDF" w:rsidP="00357CDF">
      <w:pPr>
        <w:jc w:val="both"/>
        <w:rPr>
          <w:color w:val="000000" w:themeColor="text1"/>
          <w:sz w:val="28"/>
          <w:szCs w:val="28"/>
        </w:rPr>
      </w:pPr>
    </w:p>
    <w:p w:rsidR="00357CDF" w:rsidRPr="007F06FB" w:rsidRDefault="00357CDF" w:rsidP="00357CDF">
      <w:pPr>
        <w:jc w:val="both"/>
        <w:rPr>
          <w:color w:val="000000" w:themeColor="text1"/>
          <w:sz w:val="28"/>
          <w:szCs w:val="28"/>
        </w:rPr>
      </w:pPr>
    </w:p>
    <w:p w:rsidR="00357CDF" w:rsidRPr="007F06FB" w:rsidRDefault="00357CDF" w:rsidP="00357CDF">
      <w:pPr>
        <w:jc w:val="right"/>
        <w:outlineLvl w:val="0"/>
        <w:rPr>
          <w:color w:val="000000" w:themeColor="text1"/>
          <w:sz w:val="28"/>
          <w:szCs w:val="28"/>
        </w:rPr>
      </w:pPr>
    </w:p>
    <w:p w:rsidR="00357CDF" w:rsidRPr="007F06FB" w:rsidRDefault="00357CDF" w:rsidP="00357CDF">
      <w:pPr>
        <w:jc w:val="right"/>
        <w:outlineLvl w:val="0"/>
        <w:rPr>
          <w:color w:val="000000" w:themeColor="text1"/>
          <w:sz w:val="28"/>
          <w:szCs w:val="28"/>
        </w:rPr>
      </w:pPr>
    </w:p>
    <w:p w:rsidR="00357CDF" w:rsidRPr="007F06FB" w:rsidRDefault="00357CDF" w:rsidP="00357CDF">
      <w:pPr>
        <w:jc w:val="right"/>
        <w:outlineLvl w:val="0"/>
        <w:rPr>
          <w:color w:val="000000" w:themeColor="text1"/>
          <w:sz w:val="28"/>
          <w:szCs w:val="28"/>
        </w:rPr>
      </w:pPr>
    </w:p>
    <w:p w:rsidR="00357CDF" w:rsidRPr="007F06FB" w:rsidRDefault="00357CDF" w:rsidP="00357CDF">
      <w:pPr>
        <w:jc w:val="right"/>
        <w:outlineLvl w:val="0"/>
        <w:rPr>
          <w:color w:val="000000" w:themeColor="text1"/>
          <w:sz w:val="28"/>
          <w:szCs w:val="28"/>
        </w:rPr>
      </w:pPr>
    </w:p>
    <w:p w:rsidR="00333FAE" w:rsidRDefault="00333FAE" w:rsidP="00333FAE">
      <w:pPr>
        <w:shd w:val="clear" w:color="auto" w:fill="FFFFFF"/>
        <w:jc w:val="right"/>
        <w:rPr>
          <w:color w:val="000000" w:themeColor="text1"/>
          <w:spacing w:val="-7"/>
          <w:sz w:val="24"/>
          <w:szCs w:val="24"/>
        </w:rPr>
      </w:pPr>
    </w:p>
    <w:p w:rsidR="00F54C99" w:rsidRDefault="00F54C99" w:rsidP="00333FAE">
      <w:pPr>
        <w:shd w:val="clear" w:color="auto" w:fill="FFFFFF"/>
        <w:jc w:val="right"/>
        <w:rPr>
          <w:color w:val="000000" w:themeColor="text1"/>
          <w:spacing w:val="-7"/>
          <w:sz w:val="24"/>
          <w:szCs w:val="24"/>
        </w:rPr>
      </w:pPr>
    </w:p>
    <w:p w:rsidR="00F54C99" w:rsidRDefault="00F54C99" w:rsidP="00333FAE">
      <w:pPr>
        <w:shd w:val="clear" w:color="auto" w:fill="FFFFFF"/>
        <w:jc w:val="right"/>
        <w:rPr>
          <w:color w:val="000000" w:themeColor="text1"/>
          <w:spacing w:val="-7"/>
          <w:sz w:val="24"/>
          <w:szCs w:val="24"/>
        </w:rPr>
      </w:pPr>
    </w:p>
    <w:p w:rsidR="00F54C99" w:rsidRDefault="00F54C99" w:rsidP="00333FAE">
      <w:pPr>
        <w:shd w:val="clear" w:color="auto" w:fill="FFFFFF"/>
        <w:jc w:val="right"/>
        <w:rPr>
          <w:color w:val="000000" w:themeColor="text1"/>
          <w:spacing w:val="-7"/>
          <w:sz w:val="24"/>
          <w:szCs w:val="24"/>
        </w:rPr>
      </w:pPr>
    </w:p>
    <w:p w:rsidR="00F54C99" w:rsidRDefault="00F54C99" w:rsidP="00333FAE">
      <w:pPr>
        <w:shd w:val="clear" w:color="auto" w:fill="FFFFFF"/>
        <w:jc w:val="right"/>
        <w:rPr>
          <w:color w:val="000000" w:themeColor="text1"/>
          <w:spacing w:val="-7"/>
          <w:sz w:val="24"/>
          <w:szCs w:val="24"/>
        </w:rPr>
      </w:pPr>
    </w:p>
    <w:p w:rsidR="00F54C99" w:rsidRDefault="00F54C99" w:rsidP="00333FAE">
      <w:pPr>
        <w:shd w:val="clear" w:color="auto" w:fill="FFFFFF"/>
        <w:jc w:val="right"/>
        <w:rPr>
          <w:color w:val="000000" w:themeColor="text1"/>
          <w:spacing w:val="-7"/>
          <w:sz w:val="24"/>
          <w:szCs w:val="24"/>
        </w:rPr>
      </w:pPr>
    </w:p>
    <w:p w:rsidR="00333FAE" w:rsidRPr="007F06FB" w:rsidRDefault="00333FAE" w:rsidP="00333FAE">
      <w:pPr>
        <w:shd w:val="clear" w:color="auto" w:fill="FFFFFF"/>
        <w:jc w:val="right"/>
        <w:rPr>
          <w:color w:val="000000" w:themeColor="text1"/>
          <w:sz w:val="24"/>
          <w:szCs w:val="24"/>
        </w:rPr>
      </w:pPr>
      <w:r w:rsidRPr="007F06FB">
        <w:rPr>
          <w:rFonts w:eastAsia="Times New Roman"/>
          <w:color w:val="000000" w:themeColor="text1"/>
          <w:spacing w:val="-3"/>
          <w:sz w:val="24"/>
          <w:szCs w:val="24"/>
        </w:rPr>
        <w:lastRenderedPageBreak/>
        <w:t xml:space="preserve">Приложение № </w:t>
      </w:r>
      <w:r w:rsidR="00640F67" w:rsidRPr="007F06FB">
        <w:rPr>
          <w:rFonts w:eastAsia="Times New Roman"/>
          <w:color w:val="000000" w:themeColor="text1"/>
          <w:spacing w:val="-3"/>
          <w:sz w:val="24"/>
          <w:szCs w:val="24"/>
        </w:rPr>
        <w:t>2</w:t>
      </w:r>
    </w:p>
    <w:p w:rsidR="00333FAE" w:rsidRPr="007F06FB" w:rsidRDefault="00333FAE" w:rsidP="00333FAE">
      <w:pPr>
        <w:shd w:val="clear" w:color="auto" w:fill="FFFFFF"/>
        <w:jc w:val="right"/>
        <w:rPr>
          <w:color w:val="000000" w:themeColor="text1"/>
          <w:sz w:val="24"/>
          <w:szCs w:val="24"/>
        </w:rPr>
      </w:pPr>
      <w:r w:rsidRPr="007F06FB">
        <w:rPr>
          <w:rFonts w:eastAsia="Times New Roman"/>
          <w:color w:val="000000" w:themeColor="text1"/>
          <w:spacing w:val="-3"/>
          <w:sz w:val="24"/>
          <w:szCs w:val="24"/>
        </w:rPr>
        <w:t xml:space="preserve">к </w:t>
      </w:r>
      <w:r w:rsidR="007677AD" w:rsidRPr="007F06FB">
        <w:rPr>
          <w:rFonts w:eastAsia="Times New Roman"/>
          <w:color w:val="000000" w:themeColor="text1"/>
          <w:spacing w:val="-3"/>
          <w:sz w:val="24"/>
          <w:szCs w:val="24"/>
        </w:rPr>
        <w:t>Условиям</w:t>
      </w:r>
      <w:r w:rsidRPr="007F06FB">
        <w:rPr>
          <w:rFonts w:eastAsia="Times New Roman"/>
          <w:color w:val="000000" w:themeColor="text1"/>
          <w:spacing w:val="-2"/>
          <w:sz w:val="24"/>
          <w:szCs w:val="24"/>
        </w:rPr>
        <w:t xml:space="preserve"> размещени</w:t>
      </w:r>
      <w:r w:rsidR="007677AD" w:rsidRPr="007F06FB">
        <w:rPr>
          <w:rFonts w:eastAsia="Times New Roman"/>
          <w:color w:val="000000" w:themeColor="text1"/>
          <w:spacing w:val="-2"/>
          <w:sz w:val="24"/>
          <w:szCs w:val="24"/>
        </w:rPr>
        <w:t>я</w:t>
      </w:r>
    </w:p>
    <w:p w:rsidR="00333FAE" w:rsidRPr="007F06FB" w:rsidRDefault="00333FAE" w:rsidP="00333FAE">
      <w:pPr>
        <w:shd w:val="clear" w:color="auto" w:fill="FFFFFF"/>
        <w:jc w:val="right"/>
        <w:rPr>
          <w:color w:val="000000" w:themeColor="text1"/>
          <w:sz w:val="24"/>
          <w:szCs w:val="24"/>
        </w:rPr>
      </w:pPr>
      <w:r w:rsidRPr="007F06FB">
        <w:rPr>
          <w:rFonts w:eastAsia="Times New Roman"/>
          <w:color w:val="000000" w:themeColor="text1"/>
          <w:spacing w:val="-2"/>
          <w:sz w:val="24"/>
          <w:szCs w:val="24"/>
        </w:rPr>
        <w:t>нестационарных торговых объектов на</w:t>
      </w:r>
    </w:p>
    <w:p w:rsidR="002D75CC" w:rsidRPr="007F06FB" w:rsidRDefault="00333FAE" w:rsidP="00333FAE">
      <w:pPr>
        <w:shd w:val="clear" w:color="auto" w:fill="FFFFFF"/>
        <w:tabs>
          <w:tab w:val="left" w:pos="646"/>
        </w:tabs>
        <w:ind w:firstLine="567"/>
        <w:jc w:val="right"/>
        <w:rPr>
          <w:rFonts w:eastAsia="Times New Roman"/>
          <w:color w:val="000000" w:themeColor="text1"/>
          <w:spacing w:val="-2"/>
          <w:sz w:val="24"/>
          <w:szCs w:val="24"/>
        </w:rPr>
      </w:pPr>
      <w:r w:rsidRPr="007F06FB">
        <w:rPr>
          <w:rFonts w:eastAsia="Times New Roman"/>
          <w:color w:val="000000" w:themeColor="text1"/>
          <w:spacing w:val="-2"/>
          <w:sz w:val="24"/>
          <w:szCs w:val="24"/>
        </w:rPr>
        <w:t>территории</w:t>
      </w:r>
      <w:r w:rsidR="00A109F7" w:rsidRPr="007F06FB">
        <w:rPr>
          <w:rFonts w:eastAsia="Times New Roman"/>
          <w:color w:val="000000" w:themeColor="text1"/>
          <w:spacing w:val="-2"/>
          <w:sz w:val="24"/>
          <w:szCs w:val="24"/>
        </w:rPr>
        <w:t xml:space="preserve"> </w:t>
      </w:r>
      <w:r w:rsidRPr="007F06FB">
        <w:rPr>
          <w:rFonts w:eastAsia="Times New Roman"/>
          <w:color w:val="000000" w:themeColor="text1"/>
          <w:spacing w:val="-2"/>
          <w:sz w:val="24"/>
          <w:szCs w:val="24"/>
        </w:rPr>
        <w:t>Асбестовского городского округа</w:t>
      </w:r>
    </w:p>
    <w:p w:rsidR="00333FAE" w:rsidRPr="007F06FB" w:rsidRDefault="00333FAE" w:rsidP="00333FAE">
      <w:pPr>
        <w:shd w:val="clear" w:color="auto" w:fill="FFFFFF"/>
        <w:tabs>
          <w:tab w:val="left" w:pos="646"/>
        </w:tabs>
        <w:ind w:firstLine="567"/>
        <w:jc w:val="right"/>
        <w:rPr>
          <w:rFonts w:eastAsia="Times New Roman"/>
          <w:color w:val="000000" w:themeColor="text1"/>
          <w:spacing w:val="-2"/>
          <w:sz w:val="24"/>
          <w:szCs w:val="24"/>
        </w:rPr>
      </w:pPr>
    </w:p>
    <w:p w:rsidR="00333FAE" w:rsidRPr="007F06FB" w:rsidRDefault="00333FAE" w:rsidP="00333FAE">
      <w:pPr>
        <w:shd w:val="clear" w:color="auto" w:fill="FFFFFF"/>
        <w:tabs>
          <w:tab w:val="left" w:pos="646"/>
        </w:tabs>
        <w:ind w:firstLine="567"/>
        <w:jc w:val="right"/>
        <w:rPr>
          <w:color w:val="000000" w:themeColor="text1"/>
          <w:spacing w:val="-10"/>
          <w:sz w:val="24"/>
          <w:szCs w:val="24"/>
        </w:rPr>
      </w:pPr>
    </w:p>
    <w:p w:rsidR="00333FAE" w:rsidRPr="007F06FB" w:rsidRDefault="00333FAE" w:rsidP="00333FAE">
      <w:pPr>
        <w:shd w:val="clear" w:color="auto" w:fill="FFFFFF"/>
        <w:spacing w:before="174"/>
        <w:jc w:val="right"/>
        <w:rPr>
          <w:color w:val="000000" w:themeColor="text1"/>
        </w:rPr>
      </w:pPr>
      <w:r w:rsidRPr="007F06FB">
        <w:rPr>
          <w:rFonts w:eastAsia="Times New Roman"/>
          <w:b/>
          <w:bCs/>
          <w:color w:val="000000" w:themeColor="text1"/>
          <w:spacing w:val="-6"/>
          <w:sz w:val="16"/>
          <w:szCs w:val="16"/>
        </w:rPr>
        <w:t>Форма</w:t>
      </w:r>
    </w:p>
    <w:p w:rsidR="00333FAE" w:rsidRPr="007F06FB" w:rsidRDefault="00333FAE" w:rsidP="00333FAE">
      <w:pPr>
        <w:shd w:val="clear" w:color="auto" w:fill="FFFFFF"/>
        <w:jc w:val="right"/>
        <w:rPr>
          <w:color w:val="000000" w:themeColor="text1"/>
          <w:sz w:val="24"/>
          <w:szCs w:val="24"/>
        </w:rPr>
      </w:pPr>
      <w:r w:rsidRPr="007F06FB">
        <w:rPr>
          <w:rFonts w:eastAsia="Times New Roman"/>
          <w:color w:val="000000" w:themeColor="text1"/>
          <w:spacing w:val="-3"/>
          <w:sz w:val="24"/>
          <w:szCs w:val="24"/>
        </w:rPr>
        <w:t xml:space="preserve">В </w:t>
      </w:r>
      <w:r w:rsidR="000B0B7F" w:rsidRPr="007F06FB">
        <w:rPr>
          <w:rFonts w:eastAsia="Times New Roman"/>
          <w:color w:val="000000" w:themeColor="text1"/>
          <w:spacing w:val="-3"/>
          <w:sz w:val="24"/>
          <w:szCs w:val="24"/>
        </w:rPr>
        <w:t>а</w:t>
      </w:r>
      <w:r w:rsidRPr="007F06FB">
        <w:rPr>
          <w:rFonts w:eastAsia="Times New Roman"/>
          <w:color w:val="000000" w:themeColor="text1"/>
          <w:spacing w:val="-3"/>
          <w:sz w:val="24"/>
          <w:szCs w:val="24"/>
        </w:rPr>
        <w:t xml:space="preserve">дминистрацию </w:t>
      </w:r>
      <w:r w:rsidR="000804E3" w:rsidRPr="007F06FB">
        <w:rPr>
          <w:rFonts w:eastAsia="Times New Roman"/>
          <w:color w:val="000000" w:themeColor="text1"/>
          <w:spacing w:val="-3"/>
          <w:sz w:val="24"/>
          <w:szCs w:val="24"/>
        </w:rPr>
        <w:t>Асбестовского городского округа</w:t>
      </w:r>
    </w:p>
    <w:p w:rsidR="00333FAE" w:rsidRPr="007F06FB" w:rsidRDefault="00333FAE" w:rsidP="00333FAE">
      <w:pPr>
        <w:shd w:val="clear" w:color="auto" w:fill="FFFFFF"/>
        <w:tabs>
          <w:tab w:val="left" w:leader="underscore" w:pos="5682"/>
        </w:tabs>
        <w:jc w:val="right"/>
        <w:rPr>
          <w:color w:val="000000" w:themeColor="text1"/>
          <w:sz w:val="24"/>
          <w:szCs w:val="24"/>
        </w:rPr>
      </w:pPr>
      <w:r w:rsidRPr="007F06FB">
        <w:rPr>
          <w:rFonts w:eastAsia="Times New Roman"/>
          <w:color w:val="000000" w:themeColor="text1"/>
          <w:spacing w:val="-6"/>
          <w:sz w:val="24"/>
          <w:szCs w:val="24"/>
        </w:rPr>
        <w:t>от</w:t>
      </w:r>
      <w:r w:rsidRPr="007F06FB">
        <w:rPr>
          <w:rFonts w:eastAsia="Times New Roman"/>
          <w:color w:val="000000" w:themeColor="text1"/>
          <w:sz w:val="24"/>
          <w:szCs w:val="24"/>
        </w:rPr>
        <w:t>____________________________________________</w:t>
      </w:r>
    </w:p>
    <w:p w:rsidR="00333FAE" w:rsidRPr="007F06FB" w:rsidRDefault="00333FAE" w:rsidP="00333FAE">
      <w:pPr>
        <w:shd w:val="clear" w:color="auto" w:fill="FFFFFF"/>
        <w:ind w:firstLine="220"/>
        <w:jc w:val="right"/>
        <w:rPr>
          <w:color w:val="000000" w:themeColor="text1"/>
          <w:sz w:val="16"/>
          <w:szCs w:val="16"/>
        </w:rPr>
      </w:pPr>
      <w:r w:rsidRPr="007F06FB">
        <w:rPr>
          <w:color w:val="000000" w:themeColor="text1"/>
          <w:spacing w:val="-3"/>
          <w:sz w:val="16"/>
          <w:szCs w:val="16"/>
        </w:rPr>
        <w:t>(</w:t>
      </w:r>
      <w:r w:rsidRPr="007F06FB">
        <w:rPr>
          <w:rFonts w:eastAsia="Times New Roman"/>
          <w:color w:val="000000" w:themeColor="text1"/>
          <w:spacing w:val="-3"/>
          <w:sz w:val="16"/>
          <w:szCs w:val="16"/>
        </w:rPr>
        <w:t>наименование юридического лица, ФИО индивидуального предпринимателя)</w:t>
      </w:r>
    </w:p>
    <w:p w:rsidR="00333FAE" w:rsidRPr="007F06FB" w:rsidRDefault="00333FAE" w:rsidP="00333FAE">
      <w:pPr>
        <w:shd w:val="clear" w:color="auto" w:fill="FFFFFF"/>
        <w:tabs>
          <w:tab w:val="left" w:leader="underscore" w:pos="3866"/>
          <w:tab w:val="left" w:leader="underscore" w:pos="5489"/>
        </w:tabs>
        <w:jc w:val="right"/>
        <w:rPr>
          <w:color w:val="000000" w:themeColor="text1"/>
          <w:sz w:val="24"/>
          <w:szCs w:val="24"/>
        </w:rPr>
      </w:pPr>
      <w:r w:rsidRPr="007F06FB">
        <w:rPr>
          <w:rFonts w:eastAsia="Times New Roman"/>
          <w:color w:val="000000" w:themeColor="text1"/>
          <w:spacing w:val="-7"/>
          <w:sz w:val="24"/>
          <w:szCs w:val="24"/>
        </w:rPr>
        <w:t>ОГРН</w:t>
      </w:r>
      <w:r w:rsidRPr="007F06FB">
        <w:rPr>
          <w:rFonts w:eastAsia="Times New Roman"/>
          <w:color w:val="000000" w:themeColor="text1"/>
          <w:sz w:val="24"/>
          <w:szCs w:val="24"/>
        </w:rPr>
        <w:t>________________</w:t>
      </w:r>
      <w:r w:rsidRPr="007F06FB">
        <w:rPr>
          <w:rFonts w:eastAsia="Times New Roman"/>
          <w:color w:val="000000" w:themeColor="text1"/>
          <w:spacing w:val="-6"/>
          <w:sz w:val="24"/>
          <w:szCs w:val="24"/>
        </w:rPr>
        <w:t>, ИНН_____________________</w:t>
      </w:r>
    </w:p>
    <w:p w:rsidR="00333FAE" w:rsidRPr="007F06FB" w:rsidRDefault="00333FAE" w:rsidP="00333FAE">
      <w:pPr>
        <w:shd w:val="clear" w:color="auto" w:fill="FFFFFF"/>
        <w:tabs>
          <w:tab w:val="left" w:pos="3614"/>
          <w:tab w:val="left" w:leader="underscore" w:pos="6040"/>
        </w:tabs>
        <w:jc w:val="right"/>
        <w:rPr>
          <w:color w:val="000000" w:themeColor="text1"/>
          <w:sz w:val="24"/>
          <w:szCs w:val="24"/>
        </w:rPr>
      </w:pPr>
      <w:r w:rsidRPr="007F06FB">
        <w:rPr>
          <w:rFonts w:eastAsia="Times New Roman"/>
          <w:color w:val="000000" w:themeColor="text1"/>
          <w:spacing w:val="-6"/>
          <w:sz w:val="24"/>
          <w:szCs w:val="24"/>
        </w:rPr>
        <w:t>Адрес:</w:t>
      </w:r>
      <w:r w:rsidRPr="007F06FB">
        <w:rPr>
          <w:rFonts w:ascii="Arial" w:eastAsia="Times New Roman" w:cs="Arial"/>
          <w:color w:val="000000" w:themeColor="text1"/>
          <w:sz w:val="24"/>
          <w:szCs w:val="24"/>
        </w:rPr>
        <w:t>_______________________</w:t>
      </w:r>
      <w:r w:rsidRPr="007F06FB">
        <w:rPr>
          <w:rFonts w:eastAsia="Times New Roman"/>
          <w:color w:val="000000" w:themeColor="text1"/>
          <w:sz w:val="24"/>
          <w:szCs w:val="24"/>
        </w:rPr>
        <w:t>_______________</w:t>
      </w:r>
    </w:p>
    <w:p w:rsidR="00333FAE" w:rsidRPr="007F06FB" w:rsidRDefault="00333FAE" w:rsidP="00333FAE">
      <w:pPr>
        <w:shd w:val="clear" w:color="auto" w:fill="FFFFFF"/>
        <w:tabs>
          <w:tab w:val="left" w:leader="underscore" w:pos="5499"/>
        </w:tabs>
        <w:jc w:val="right"/>
        <w:rPr>
          <w:color w:val="000000" w:themeColor="text1"/>
          <w:sz w:val="24"/>
          <w:szCs w:val="24"/>
        </w:rPr>
      </w:pPr>
      <w:r w:rsidRPr="007F06FB">
        <w:rPr>
          <w:rFonts w:eastAsia="Times New Roman"/>
          <w:color w:val="000000" w:themeColor="text1"/>
          <w:spacing w:val="-4"/>
          <w:sz w:val="24"/>
          <w:szCs w:val="24"/>
        </w:rPr>
        <w:t>Номер телефона:</w:t>
      </w:r>
      <w:r w:rsidRPr="007F06FB">
        <w:rPr>
          <w:rFonts w:eastAsia="Times New Roman"/>
          <w:color w:val="000000" w:themeColor="text1"/>
          <w:sz w:val="24"/>
          <w:szCs w:val="24"/>
        </w:rPr>
        <w:tab/>
      </w:r>
    </w:p>
    <w:p w:rsidR="00333FAE" w:rsidRPr="007F06FB" w:rsidRDefault="00333FAE" w:rsidP="00333FAE">
      <w:pPr>
        <w:shd w:val="clear" w:color="auto" w:fill="FFFFFF"/>
        <w:jc w:val="center"/>
        <w:rPr>
          <w:rFonts w:eastAsia="Times New Roman"/>
          <w:color w:val="000000" w:themeColor="text1"/>
          <w:spacing w:val="-6"/>
          <w:sz w:val="28"/>
          <w:szCs w:val="28"/>
        </w:rPr>
      </w:pPr>
    </w:p>
    <w:p w:rsidR="00333FAE" w:rsidRPr="007F06FB" w:rsidRDefault="00333FAE" w:rsidP="00333FAE">
      <w:pPr>
        <w:shd w:val="clear" w:color="auto" w:fill="FFFFFF"/>
        <w:jc w:val="center"/>
        <w:rPr>
          <w:rFonts w:eastAsia="Times New Roman"/>
          <w:color w:val="000000" w:themeColor="text1"/>
          <w:spacing w:val="-6"/>
          <w:sz w:val="28"/>
          <w:szCs w:val="28"/>
        </w:rPr>
      </w:pPr>
    </w:p>
    <w:p w:rsidR="00333FAE" w:rsidRPr="007F06FB" w:rsidRDefault="00333FAE" w:rsidP="00333FAE">
      <w:pPr>
        <w:shd w:val="clear" w:color="auto" w:fill="FFFFFF"/>
        <w:jc w:val="center"/>
        <w:rPr>
          <w:b/>
          <w:color w:val="000000" w:themeColor="text1"/>
          <w:sz w:val="28"/>
          <w:szCs w:val="28"/>
        </w:rPr>
      </w:pPr>
      <w:r w:rsidRPr="007F06FB">
        <w:rPr>
          <w:rFonts w:eastAsia="Times New Roman"/>
          <w:b/>
          <w:color w:val="000000" w:themeColor="text1"/>
          <w:spacing w:val="-6"/>
          <w:sz w:val="28"/>
          <w:szCs w:val="28"/>
        </w:rPr>
        <w:t>ЗАЯВЛЕНИЕ</w:t>
      </w:r>
    </w:p>
    <w:p w:rsidR="00333FAE" w:rsidRPr="007F06FB" w:rsidRDefault="00333FAE" w:rsidP="00333FAE">
      <w:pPr>
        <w:shd w:val="clear" w:color="auto" w:fill="FFFFFF"/>
        <w:jc w:val="center"/>
        <w:rPr>
          <w:rFonts w:eastAsia="Times New Roman"/>
          <w:b/>
          <w:color w:val="000000" w:themeColor="text1"/>
          <w:spacing w:val="-3"/>
          <w:sz w:val="28"/>
          <w:szCs w:val="28"/>
        </w:rPr>
      </w:pPr>
      <w:r w:rsidRPr="007F06FB">
        <w:rPr>
          <w:rFonts w:eastAsia="Times New Roman"/>
          <w:b/>
          <w:color w:val="000000" w:themeColor="text1"/>
          <w:spacing w:val="-3"/>
          <w:sz w:val="28"/>
          <w:szCs w:val="28"/>
        </w:rPr>
        <w:t xml:space="preserve">о размещении нестационарного торгового объекта </w:t>
      </w:r>
    </w:p>
    <w:p w:rsidR="00333FAE" w:rsidRPr="007F06FB" w:rsidRDefault="00333FAE" w:rsidP="00333FAE">
      <w:pPr>
        <w:shd w:val="clear" w:color="auto" w:fill="FFFFFF"/>
        <w:jc w:val="center"/>
        <w:rPr>
          <w:b/>
          <w:color w:val="000000" w:themeColor="text1"/>
          <w:sz w:val="28"/>
          <w:szCs w:val="28"/>
        </w:rPr>
      </w:pPr>
      <w:r w:rsidRPr="007F06FB">
        <w:rPr>
          <w:rFonts w:eastAsia="Times New Roman"/>
          <w:b/>
          <w:color w:val="000000" w:themeColor="text1"/>
          <w:spacing w:val="-3"/>
          <w:sz w:val="28"/>
          <w:szCs w:val="28"/>
        </w:rPr>
        <w:t>на территории</w:t>
      </w:r>
      <w:r w:rsidR="00A109F7" w:rsidRPr="007F06FB">
        <w:rPr>
          <w:rFonts w:eastAsia="Times New Roman"/>
          <w:b/>
          <w:color w:val="000000" w:themeColor="text1"/>
          <w:spacing w:val="-3"/>
          <w:sz w:val="28"/>
          <w:szCs w:val="28"/>
        </w:rPr>
        <w:t xml:space="preserve"> </w:t>
      </w:r>
      <w:r w:rsidRPr="007F06FB">
        <w:rPr>
          <w:rFonts w:eastAsia="Times New Roman"/>
          <w:b/>
          <w:color w:val="000000" w:themeColor="text1"/>
          <w:spacing w:val="-3"/>
          <w:sz w:val="28"/>
          <w:szCs w:val="28"/>
        </w:rPr>
        <w:t>Асбестовского городского округа</w:t>
      </w:r>
    </w:p>
    <w:p w:rsidR="00333FAE" w:rsidRPr="007F06FB" w:rsidRDefault="00333FAE" w:rsidP="00333FAE">
      <w:pPr>
        <w:shd w:val="clear" w:color="auto" w:fill="FFFFFF"/>
        <w:jc w:val="center"/>
        <w:rPr>
          <w:rFonts w:eastAsia="Times New Roman"/>
          <w:b/>
          <w:color w:val="000000" w:themeColor="text1"/>
          <w:spacing w:val="-4"/>
          <w:sz w:val="28"/>
          <w:szCs w:val="28"/>
        </w:rPr>
      </w:pPr>
    </w:p>
    <w:p w:rsidR="00333FAE" w:rsidRPr="007F06FB" w:rsidRDefault="00333FAE" w:rsidP="00333FAE">
      <w:pPr>
        <w:shd w:val="clear" w:color="auto" w:fill="FFFFFF"/>
        <w:jc w:val="center"/>
        <w:rPr>
          <w:b/>
          <w:color w:val="000000" w:themeColor="text1"/>
          <w:sz w:val="28"/>
          <w:szCs w:val="28"/>
        </w:rPr>
      </w:pPr>
    </w:p>
    <w:p w:rsidR="00333FAE" w:rsidRPr="007F06FB" w:rsidRDefault="00333FAE" w:rsidP="00B8582E">
      <w:pPr>
        <w:shd w:val="clear" w:color="auto" w:fill="FFFFFF"/>
        <w:ind w:firstLine="709"/>
        <w:jc w:val="both"/>
        <w:rPr>
          <w:color w:val="000000" w:themeColor="text1"/>
          <w:sz w:val="28"/>
          <w:szCs w:val="28"/>
        </w:rPr>
      </w:pPr>
      <w:r w:rsidRPr="007F06FB">
        <w:rPr>
          <w:rFonts w:eastAsia="Times New Roman"/>
          <w:color w:val="000000" w:themeColor="text1"/>
          <w:sz w:val="28"/>
          <w:szCs w:val="28"/>
        </w:rPr>
        <w:t xml:space="preserve">Прошу рассмотреть вопрос о заключении договора на размещение </w:t>
      </w:r>
      <w:r w:rsidRPr="007F06FB">
        <w:rPr>
          <w:rFonts w:eastAsia="Times New Roman"/>
          <w:color w:val="000000" w:themeColor="text1"/>
          <w:spacing w:val="-3"/>
          <w:sz w:val="28"/>
          <w:szCs w:val="28"/>
        </w:rPr>
        <w:t>нестационарного торгового объекта на территории Асбестовского городского округа.</w:t>
      </w:r>
    </w:p>
    <w:p w:rsidR="00333FAE" w:rsidRPr="007F06FB" w:rsidRDefault="00333FAE" w:rsidP="00333FAE">
      <w:pPr>
        <w:shd w:val="clear" w:color="auto" w:fill="FFFFFF"/>
        <w:rPr>
          <w:color w:val="000000" w:themeColor="text1"/>
          <w:sz w:val="28"/>
          <w:szCs w:val="28"/>
        </w:rPr>
      </w:pPr>
      <w:r w:rsidRPr="007F06FB">
        <w:rPr>
          <w:rFonts w:eastAsia="Times New Roman"/>
          <w:color w:val="000000" w:themeColor="text1"/>
          <w:spacing w:val="-4"/>
          <w:sz w:val="28"/>
          <w:szCs w:val="28"/>
        </w:rPr>
        <w:t>Вид объекта: ________________________</w:t>
      </w:r>
    </w:p>
    <w:p w:rsidR="00333FAE" w:rsidRPr="007F06FB" w:rsidRDefault="00333FAE" w:rsidP="00333FAE">
      <w:pPr>
        <w:shd w:val="clear" w:color="auto" w:fill="FFFFFF"/>
        <w:rPr>
          <w:color w:val="000000" w:themeColor="text1"/>
          <w:sz w:val="28"/>
          <w:szCs w:val="28"/>
        </w:rPr>
      </w:pPr>
      <w:r w:rsidRPr="007F06FB">
        <w:rPr>
          <w:rFonts w:eastAsia="Times New Roman"/>
          <w:color w:val="000000" w:themeColor="text1"/>
          <w:spacing w:val="-3"/>
          <w:sz w:val="28"/>
          <w:szCs w:val="28"/>
        </w:rPr>
        <w:t>Описание месторасположения объекта: ______________________________________</w:t>
      </w:r>
    </w:p>
    <w:p w:rsidR="00333FAE" w:rsidRPr="007F06FB" w:rsidRDefault="00333FAE" w:rsidP="00333FAE">
      <w:pPr>
        <w:shd w:val="clear" w:color="auto" w:fill="FFFFFF"/>
        <w:rPr>
          <w:color w:val="000000" w:themeColor="text1"/>
          <w:sz w:val="28"/>
          <w:szCs w:val="28"/>
        </w:rPr>
      </w:pPr>
      <w:r w:rsidRPr="007F06FB">
        <w:rPr>
          <w:rFonts w:eastAsia="Times New Roman"/>
          <w:color w:val="000000" w:themeColor="text1"/>
          <w:spacing w:val="-3"/>
          <w:sz w:val="28"/>
          <w:szCs w:val="28"/>
        </w:rPr>
        <w:t>Общая площадь объекта, кв. метров: ________________________________________</w:t>
      </w:r>
    </w:p>
    <w:p w:rsidR="00333FAE" w:rsidRPr="007F06FB" w:rsidRDefault="00333FAE" w:rsidP="00333FAE">
      <w:pPr>
        <w:shd w:val="clear" w:color="auto" w:fill="FFFFFF"/>
        <w:rPr>
          <w:color w:val="000000" w:themeColor="text1"/>
          <w:sz w:val="28"/>
          <w:szCs w:val="28"/>
        </w:rPr>
      </w:pPr>
      <w:r w:rsidRPr="007F06FB">
        <w:rPr>
          <w:rFonts w:eastAsia="Times New Roman"/>
          <w:color w:val="000000" w:themeColor="text1"/>
          <w:spacing w:val="-3"/>
          <w:sz w:val="28"/>
          <w:szCs w:val="28"/>
        </w:rPr>
        <w:t>Специализация объекта: ___________________________________________________</w:t>
      </w:r>
    </w:p>
    <w:p w:rsidR="00333FAE" w:rsidRPr="007F06FB" w:rsidRDefault="00333FAE" w:rsidP="00333FAE">
      <w:pPr>
        <w:shd w:val="clear" w:color="auto" w:fill="FFFFFF"/>
        <w:rPr>
          <w:rFonts w:eastAsia="Times New Roman"/>
          <w:color w:val="000000" w:themeColor="text1"/>
          <w:spacing w:val="-4"/>
          <w:sz w:val="28"/>
          <w:szCs w:val="28"/>
        </w:rPr>
      </w:pPr>
      <w:r w:rsidRPr="007F06FB">
        <w:rPr>
          <w:rFonts w:eastAsia="Times New Roman"/>
          <w:color w:val="000000" w:themeColor="text1"/>
          <w:spacing w:val="-4"/>
          <w:sz w:val="28"/>
          <w:szCs w:val="28"/>
        </w:rPr>
        <w:t>Срок размещения объекта: _________________________________________________</w:t>
      </w:r>
    </w:p>
    <w:p w:rsidR="00333FAE" w:rsidRPr="007F06FB" w:rsidRDefault="00333FAE" w:rsidP="00333FAE">
      <w:pPr>
        <w:shd w:val="clear" w:color="auto" w:fill="FFFFFF"/>
        <w:rPr>
          <w:color w:val="000000" w:themeColor="text1"/>
          <w:sz w:val="28"/>
          <w:szCs w:val="28"/>
        </w:rPr>
      </w:pPr>
    </w:p>
    <w:p w:rsidR="00222C4B" w:rsidRDefault="005519C2" w:rsidP="00222C4B">
      <w:pPr>
        <w:shd w:val="clear" w:color="auto" w:fill="FFFFFF"/>
        <w:rPr>
          <w:rFonts w:eastAsia="Times New Roman"/>
          <w:b/>
          <w:color w:val="000000" w:themeColor="text1"/>
          <w:spacing w:val="-3"/>
          <w:sz w:val="28"/>
          <w:szCs w:val="28"/>
        </w:rPr>
      </w:pPr>
      <w:r>
        <w:rPr>
          <w:rFonts w:eastAsia="Times New Roman"/>
          <w:b/>
          <w:color w:val="000000" w:themeColor="text1"/>
          <w:spacing w:val="-3"/>
          <w:sz w:val="28"/>
          <w:szCs w:val="28"/>
        </w:rPr>
        <w:tab/>
      </w:r>
      <w:r w:rsidR="00333FAE" w:rsidRPr="007F06FB">
        <w:rPr>
          <w:rFonts w:eastAsia="Times New Roman"/>
          <w:b/>
          <w:color w:val="000000" w:themeColor="text1"/>
          <w:spacing w:val="-3"/>
          <w:sz w:val="28"/>
          <w:szCs w:val="28"/>
        </w:rPr>
        <w:t>К заявлению прилагаются следующие документы:</w:t>
      </w:r>
    </w:p>
    <w:p w:rsidR="00222C4B" w:rsidRDefault="00222C4B" w:rsidP="00384BA5">
      <w:pPr>
        <w:shd w:val="clear" w:color="auto" w:fill="FFFFFF"/>
        <w:ind w:firstLine="567"/>
        <w:rPr>
          <w:color w:val="000000" w:themeColor="text1"/>
          <w:sz w:val="28"/>
          <w:szCs w:val="28"/>
        </w:rPr>
      </w:pPr>
      <w:r>
        <w:rPr>
          <w:rFonts w:eastAsia="Times New Roman"/>
          <w:b/>
          <w:color w:val="000000" w:themeColor="text1"/>
          <w:spacing w:val="-3"/>
          <w:sz w:val="28"/>
          <w:szCs w:val="28"/>
        </w:rPr>
        <w:tab/>
        <w:t>-</w:t>
      </w:r>
      <w:r w:rsidRPr="00222C4B">
        <w:rPr>
          <w:color w:val="000000" w:themeColor="text1"/>
          <w:sz w:val="28"/>
          <w:szCs w:val="28"/>
        </w:rPr>
        <w:t xml:space="preserve"> копия документа, удостоверяющего личность заявителя, являющегося физическим лицом, либо личность представителя физического или юридического лица;</w:t>
      </w:r>
    </w:p>
    <w:p w:rsidR="00222C4B" w:rsidRDefault="00222C4B" w:rsidP="00384BA5">
      <w:pPr>
        <w:shd w:val="clear" w:color="auto" w:fill="FFFFFF"/>
        <w:ind w:firstLine="567"/>
        <w:rPr>
          <w:color w:val="000000" w:themeColor="text1"/>
          <w:sz w:val="28"/>
          <w:szCs w:val="28"/>
        </w:rPr>
      </w:pPr>
      <w:r>
        <w:rPr>
          <w:color w:val="000000" w:themeColor="text1"/>
          <w:sz w:val="28"/>
          <w:szCs w:val="28"/>
        </w:rPr>
        <w:tab/>
        <w:t>-</w:t>
      </w:r>
      <w:r w:rsidRPr="00222C4B">
        <w:rPr>
          <w:color w:val="000000" w:themeColor="text1"/>
          <w:sz w:val="28"/>
          <w:szCs w:val="28"/>
        </w:rPr>
        <w:t xml:space="preserve">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w:t>
      </w:r>
    </w:p>
    <w:p w:rsidR="00222C4B" w:rsidRDefault="00222C4B" w:rsidP="00384BA5">
      <w:pPr>
        <w:shd w:val="clear" w:color="auto" w:fill="FFFFFF"/>
        <w:ind w:firstLine="567"/>
        <w:rPr>
          <w:color w:val="000000" w:themeColor="text1"/>
          <w:sz w:val="28"/>
          <w:szCs w:val="28"/>
        </w:rPr>
      </w:pPr>
      <w:r>
        <w:rPr>
          <w:color w:val="000000" w:themeColor="text1"/>
          <w:sz w:val="28"/>
          <w:szCs w:val="28"/>
        </w:rPr>
        <w:tab/>
        <w:t xml:space="preserve">- </w:t>
      </w:r>
      <w:r w:rsidRPr="00222C4B">
        <w:rPr>
          <w:color w:val="000000" w:themeColor="text1"/>
          <w:sz w:val="28"/>
          <w:szCs w:val="28"/>
        </w:rPr>
        <w:t xml:space="preserve"> копия документа, подтверждающего права заявителя на НТО;</w:t>
      </w:r>
    </w:p>
    <w:p w:rsidR="00222C4B" w:rsidRDefault="00222C4B" w:rsidP="00384BA5">
      <w:pPr>
        <w:shd w:val="clear" w:color="auto" w:fill="FFFFFF"/>
        <w:ind w:firstLine="567"/>
        <w:rPr>
          <w:color w:val="000000" w:themeColor="text1"/>
          <w:sz w:val="28"/>
          <w:szCs w:val="28"/>
        </w:rPr>
      </w:pPr>
      <w:r>
        <w:rPr>
          <w:color w:val="000000" w:themeColor="text1"/>
          <w:sz w:val="28"/>
          <w:szCs w:val="28"/>
        </w:rPr>
        <w:tab/>
        <w:t xml:space="preserve">- </w:t>
      </w:r>
      <w:r w:rsidRPr="00222C4B">
        <w:rPr>
          <w:color w:val="000000" w:themeColor="text1"/>
          <w:sz w:val="28"/>
          <w:szCs w:val="28"/>
        </w:rPr>
        <w:t xml:space="preserve"> эскизный проект</w:t>
      </w:r>
      <w:r>
        <w:rPr>
          <w:color w:val="000000" w:themeColor="text1"/>
          <w:sz w:val="28"/>
          <w:szCs w:val="28"/>
        </w:rPr>
        <w:t xml:space="preserve"> предлагаемого к размещению НТО;</w:t>
      </w:r>
    </w:p>
    <w:p w:rsidR="00384BA5" w:rsidRDefault="00384BA5" w:rsidP="00384BA5">
      <w:pPr>
        <w:shd w:val="clear" w:color="auto" w:fill="FFFFFF"/>
        <w:ind w:firstLine="567"/>
        <w:rPr>
          <w:color w:val="000000" w:themeColor="text1"/>
          <w:sz w:val="28"/>
          <w:szCs w:val="28"/>
        </w:rPr>
      </w:pPr>
      <w:r>
        <w:rPr>
          <w:color w:val="000000" w:themeColor="text1"/>
          <w:sz w:val="28"/>
          <w:szCs w:val="28"/>
        </w:rPr>
        <w:t xml:space="preserve">  - ситуационный план места размещения нестационарного торгового объекта на территории Асбестовского городского округа;</w:t>
      </w:r>
    </w:p>
    <w:p w:rsidR="00333FAE" w:rsidRPr="007F06FB" w:rsidRDefault="00222C4B" w:rsidP="00384BA5">
      <w:pPr>
        <w:shd w:val="clear" w:color="auto" w:fill="FFFFFF"/>
        <w:tabs>
          <w:tab w:val="left" w:pos="459"/>
        </w:tabs>
        <w:ind w:firstLine="567"/>
        <w:jc w:val="both"/>
        <w:rPr>
          <w:color w:val="000000" w:themeColor="text1"/>
          <w:sz w:val="28"/>
          <w:szCs w:val="28"/>
        </w:rPr>
      </w:pPr>
      <w:r>
        <w:rPr>
          <w:rFonts w:eastAsia="Times New Roman"/>
          <w:color w:val="000000" w:themeColor="text1"/>
          <w:spacing w:val="-2"/>
          <w:sz w:val="28"/>
          <w:szCs w:val="28"/>
        </w:rPr>
        <w:tab/>
        <w:t xml:space="preserve">- </w:t>
      </w:r>
      <w:r w:rsidR="00333FAE" w:rsidRPr="007F06FB">
        <w:rPr>
          <w:rFonts w:eastAsia="Times New Roman"/>
          <w:color w:val="000000" w:themeColor="text1"/>
          <w:spacing w:val="-2"/>
          <w:sz w:val="28"/>
          <w:szCs w:val="28"/>
        </w:rPr>
        <w:t xml:space="preserve">копия документов, подтверждающих наличие оснований для заключения договора </w:t>
      </w:r>
      <w:r w:rsidR="00333FAE" w:rsidRPr="007F06FB">
        <w:rPr>
          <w:rFonts w:eastAsia="Times New Roman"/>
          <w:color w:val="000000" w:themeColor="text1"/>
          <w:sz w:val="28"/>
          <w:szCs w:val="28"/>
        </w:rPr>
        <w:t xml:space="preserve">на размещение нестационарного торгового объекта без проведения торгов для лиц, указанных в пункте 1 </w:t>
      </w:r>
      <w:r w:rsidR="006030A4" w:rsidRPr="007F06FB">
        <w:rPr>
          <w:rFonts w:eastAsia="Times New Roman"/>
          <w:color w:val="000000" w:themeColor="text1"/>
          <w:sz w:val="28"/>
          <w:szCs w:val="28"/>
        </w:rPr>
        <w:t xml:space="preserve">главы </w:t>
      </w:r>
      <w:r w:rsidR="006A13FF" w:rsidRPr="007F06FB">
        <w:rPr>
          <w:rFonts w:eastAsia="Times New Roman"/>
          <w:color w:val="000000" w:themeColor="text1"/>
          <w:sz w:val="28"/>
          <w:szCs w:val="28"/>
        </w:rPr>
        <w:t>4</w:t>
      </w:r>
      <w:r w:rsidR="00823A78">
        <w:rPr>
          <w:rFonts w:eastAsia="Times New Roman"/>
          <w:color w:val="000000" w:themeColor="text1"/>
          <w:sz w:val="28"/>
          <w:szCs w:val="28"/>
        </w:rPr>
        <w:t xml:space="preserve"> </w:t>
      </w:r>
      <w:r w:rsidR="006030A4" w:rsidRPr="007F06FB">
        <w:rPr>
          <w:rFonts w:eastAsia="Times New Roman"/>
          <w:color w:val="000000" w:themeColor="text1"/>
          <w:sz w:val="28"/>
          <w:szCs w:val="28"/>
        </w:rPr>
        <w:t>Условий</w:t>
      </w:r>
      <w:r w:rsidR="00333FAE" w:rsidRPr="007F06FB">
        <w:rPr>
          <w:rFonts w:eastAsia="Times New Roman"/>
          <w:color w:val="000000" w:themeColor="text1"/>
          <w:sz w:val="28"/>
          <w:szCs w:val="28"/>
        </w:rPr>
        <w:t>.</w:t>
      </w:r>
    </w:p>
    <w:p w:rsidR="00333FAE" w:rsidRPr="007F06FB" w:rsidRDefault="00333FAE" w:rsidP="00333FAE">
      <w:pPr>
        <w:shd w:val="clear" w:color="auto" w:fill="FFFFFF"/>
        <w:ind w:firstLine="851"/>
        <w:rPr>
          <w:color w:val="000000" w:themeColor="text1"/>
          <w:spacing w:val="-4"/>
          <w:sz w:val="24"/>
          <w:szCs w:val="24"/>
        </w:rPr>
      </w:pPr>
      <w:r w:rsidRPr="007F06FB">
        <w:rPr>
          <w:color w:val="000000" w:themeColor="text1"/>
          <w:spacing w:val="-4"/>
          <w:sz w:val="24"/>
          <w:szCs w:val="24"/>
        </w:rPr>
        <w:t>_________________                                                                      ____________________</w:t>
      </w:r>
    </w:p>
    <w:p w:rsidR="00333FAE" w:rsidRPr="007F06FB" w:rsidRDefault="00333FAE" w:rsidP="00333FAE">
      <w:pPr>
        <w:shd w:val="clear" w:color="auto" w:fill="FFFFFF"/>
        <w:ind w:firstLine="851"/>
        <w:rPr>
          <w:rFonts w:eastAsia="Times New Roman"/>
          <w:color w:val="000000" w:themeColor="text1"/>
          <w:spacing w:val="-4"/>
          <w:sz w:val="24"/>
          <w:szCs w:val="24"/>
        </w:rPr>
      </w:pPr>
      <w:r w:rsidRPr="007F06FB">
        <w:rPr>
          <w:color w:val="000000" w:themeColor="text1"/>
          <w:spacing w:val="-4"/>
          <w:sz w:val="24"/>
          <w:szCs w:val="24"/>
        </w:rPr>
        <w:t xml:space="preserve"> (подпись заявителя)                                                                     (</w:t>
      </w:r>
      <w:r w:rsidRPr="007F06FB">
        <w:rPr>
          <w:rFonts w:eastAsia="Times New Roman"/>
          <w:color w:val="000000" w:themeColor="text1"/>
          <w:spacing w:val="-4"/>
          <w:sz w:val="24"/>
          <w:szCs w:val="24"/>
        </w:rPr>
        <w:t>расшифровка подписи)</w:t>
      </w:r>
    </w:p>
    <w:p w:rsidR="00333FAE" w:rsidRPr="007F06FB" w:rsidRDefault="00333FAE" w:rsidP="00333FAE">
      <w:pPr>
        <w:shd w:val="clear" w:color="auto" w:fill="FFFFFF"/>
        <w:ind w:firstLine="851"/>
        <w:jc w:val="center"/>
        <w:rPr>
          <w:color w:val="000000" w:themeColor="text1"/>
          <w:sz w:val="24"/>
          <w:szCs w:val="24"/>
        </w:rPr>
      </w:pPr>
      <w:r w:rsidRPr="007F06FB">
        <w:rPr>
          <w:rFonts w:eastAsia="Times New Roman"/>
          <w:color w:val="000000" w:themeColor="text1"/>
          <w:spacing w:val="-4"/>
          <w:sz w:val="24"/>
          <w:szCs w:val="24"/>
        </w:rPr>
        <w:t xml:space="preserve">                                                                                                      20__ года</w:t>
      </w:r>
    </w:p>
    <w:p w:rsidR="00F54C99" w:rsidRDefault="00F54C99" w:rsidP="00333FAE">
      <w:pPr>
        <w:shd w:val="clear" w:color="auto" w:fill="FFFFFF"/>
        <w:jc w:val="right"/>
        <w:rPr>
          <w:rFonts w:eastAsia="Times New Roman"/>
          <w:color w:val="000000" w:themeColor="text1"/>
          <w:spacing w:val="-3"/>
          <w:sz w:val="24"/>
          <w:szCs w:val="24"/>
        </w:rPr>
      </w:pPr>
    </w:p>
    <w:p w:rsidR="00333FAE" w:rsidRPr="007F06FB" w:rsidRDefault="00333FAE" w:rsidP="00333FAE">
      <w:pPr>
        <w:shd w:val="clear" w:color="auto" w:fill="FFFFFF"/>
        <w:jc w:val="right"/>
        <w:rPr>
          <w:color w:val="000000" w:themeColor="text1"/>
          <w:sz w:val="24"/>
          <w:szCs w:val="24"/>
        </w:rPr>
      </w:pPr>
      <w:r w:rsidRPr="007F06FB">
        <w:rPr>
          <w:rFonts w:eastAsia="Times New Roman"/>
          <w:color w:val="000000" w:themeColor="text1"/>
          <w:spacing w:val="-3"/>
          <w:sz w:val="24"/>
          <w:szCs w:val="24"/>
        </w:rPr>
        <w:lastRenderedPageBreak/>
        <w:t xml:space="preserve">Приложение № </w:t>
      </w:r>
      <w:r w:rsidR="00640F67" w:rsidRPr="007F06FB">
        <w:rPr>
          <w:rFonts w:eastAsia="Times New Roman"/>
          <w:color w:val="000000" w:themeColor="text1"/>
          <w:spacing w:val="-3"/>
          <w:sz w:val="24"/>
          <w:szCs w:val="24"/>
        </w:rPr>
        <w:t>3</w:t>
      </w:r>
    </w:p>
    <w:p w:rsidR="00333FAE" w:rsidRPr="007F06FB" w:rsidRDefault="00333FAE" w:rsidP="00333FAE">
      <w:pPr>
        <w:shd w:val="clear" w:color="auto" w:fill="FFFFFF"/>
        <w:jc w:val="right"/>
        <w:rPr>
          <w:color w:val="000000" w:themeColor="text1"/>
          <w:sz w:val="24"/>
          <w:szCs w:val="24"/>
        </w:rPr>
      </w:pPr>
      <w:r w:rsidRPr="007F06FB">
        <w:rPr>
          <w:rFonts w:eastAsia="Times New Roman"/>
          <w:color w:val="000000" w:themeColor="text1"/>
          <w:spacing w:val="-3"/>
          <w:sz w:val="24"/>
          <w:szCs w:val="24"/>
        </w:rPr>
        <w:t xml:space="preserve">к </w:t>
      </w:r>
      <w:r w:rsidR="007677AD" w:rsidRPr="007F06FB">
        <w:rPr>
          <w:rFonts w:eastAsia="Times New Roman"/>
          <w:color w:val="000000" w:themeColor="text1"/>
          <w:spacing w:val="-3"/>
          <w:sz w:val="24"/>
          <w:szCs w:val="24"/>
        </w:rPr>
        <w:t>Условиям</w:t>
      </w:r>
      <w:r w:rsidRPr="007F06FB">
        <w:rPr>
          <w:rFonts w:eastAsia="Times New Roman"/>
          <w:color w:val="000000" w:themeColor="text1"/>
          <w:spacing w:val="-2"/>
          <w:sz w:val="24"/>
          <w:szCs w:val="24"/>
        </w:rPr>
        <w:t xml:space="preserve"> размещени</w:t>
      </w:r>
      <w:r w:rsidR="007677AD" w:rsidRPr="007F06FB">
        <w:rPr>
          <w:rFonts w:eastAsia="Times New Roman"/>
          <w:color w:val="000000" w:themeColor="text1"/>
          <w:spacing w:val="-2"/>
          <w:sz w:val="24"/>
          <w:szCs w:val="24"/>
        </w:rPr>
        <w:t>я</w:t>
      </w:r>
    </w:p>
    <w:p w:rsidR="00333FAE" w:rsidRPr="007F06FB" w:rsidRDefault="00333FAE" w:rsidP="00333FAE">
      <w:pPr>
        <w:shd w:val="clear" w:color="auto" w:fill="FFFFFF"/>
        <w:jc w:val="right"/>
        <w:rPr>
          <w:color w:val="000000" w:themeColor="text1"/>
          <w:sz w:val="24"/>
          <w:szCs w:val="24"/>
        </w:rPr>
      </w:pPr>
      <w:r w:rsidRPr="007F06FB">
        <w:rPr>
          <w:rFonts w:eastAsia="Times New Roman"/>
          <w:color w:val="000000" w:themeColor="text1"/>
          <w:spacing w:val="-2"/>
          <w:sz w:val="24"/>
          <w:szCs w:val="24"/>
        </w:rPr>
        <w:t>нестационарных торговых объектов на</w:t>
      </w:r>
    </w:p>
    <w:p w:rsidR="00333FAE" w:rsidRPr="007F06FB" w:rsidRDefault="00333FAE" w:rsidP="00333FAE">
      <w:pPr>
        <w:shd w:val="clear" w:color="auto" w:fill="FFFFFF"/>
        <w:tabs>
          <w:tab w:val="left" w:pos="646"/>
        </w:tabs>
        <w:ind w:firstLine="567"/>
        <w:jc w:val="right"/>
        <w:rPr>
          <w:rFonts w:eastAsia="Times New Roman"/>
          <w:color w:val="000000" w:themeColor="text1"/>
          <w:spacing w:val="-2"/>
          <w:sz w:val="24"/>
          <w:szCs w:val="24"/>
        </w:rPr>
      </w:pPr>
      <w:r w:rsidRPr="007F06FB">
        <w:rPr>
          <w:rFonts w:eastAsia="Times New Roman"/>
          <w:color w:val="000000" w:themeColor="text1"/>
          <w:spacing w:val="-2"/>
          <w:sz w:val="24"/>
          <w:szCs w:val="24"/>
        </w:rPr>
        <w:t>территории</w:t>
      </w:r>
      <w:r w:rsidR="00A109F7" w:rsidRPr="007F06FB">
        <w:rPr>
          <w:rFonts w:eastAsia="Times New Roman"/>
          <w:color w:val="000000" w:themeColor="text1"/>
          <w:spacing w:val="-2"/>
          <w:sz w:val="24"/>
          <w:szCs w:val="24"/>
        </w:rPr>
        <w:t xml:space="preserve"> </w:t>
      </w:r>
      <w:r w:rsidRPr="007F06FB">
        <w:rPr>
          <w:rFonts w:eastAsia="Times New Roman"/>
          <w:color w:val="000000" w:themeColor="text1"/>
          <w:spacing w:val="-2"/>
          <w:sz w:val="24"/>
          <w:szCs w:val="24"/>
        </w:rPr>
        <w:t>Асбестовского городского округа</w:t>
      </w:r>
    </w:p>
    <w:p w:rsidR="00333FAE" w:rsidRPr="007F06FB" w:rsidRDefault="00333FAE" w:rsidP="00333FAE">
      <w:pPr>
        <w:shd w:val="clear" w:color="auto" w:fill="FFFFFF"/>
        <w:spacing w:before="211" w:line="174" w:lineRule="exact"/>
        <w:ind w:left="413" w:right="294" w:firstLine="2050"/>
        <w:jc w:val="center"/>
        <w:rPr>
          <w:rFonts w:eastAsia="Times New Roman"/>
          <w:b/>
          <w:bCs/>
          <w:color w:val="000000" w:themeColor="text1"/>
          <w:sz w:val="16"/>
          <w:szCs w:val="16"/>
        </w:rPr>
      </w:pPr>
    </w:p>
    <w:p w:rsidR="00333FAE" w:rsidRPr="007F06FB" w:rsidRDefault="00333FAE" w:rsidP="00333FAE">
      <w:pPr>
        <w:shd w:val="clear" w:color="auto" w:fill="FFFFFF"/>
        <w:jc w:val="center"/>
        <w:rPr>
          <w:rFonts w:eastAsia="Times New Roman"/>
          <w:b/>
          <w:bCs/>
          <w:color w:val="000000" w:themeColor="text1"/>
          <w:spacing w:val="-2"/>
          <w:sz w:val="28"/>
          <w:szCs w:val="28"/>
        </w:rPr>
      </w:pPr>
      <w:r w:rsidRPr="007F06FB">
        <w:rPr>
          <w:rFonts w:eastAsia="Times New Roman"/>
          <w:b/>
          <w:bCs/>
          <w:color w:val="000000" w:themeColor="text1"/>
          <w:sz w:val="28"/>
          <w:szCs w:val="28"/>
        </w:rPr>
        <w:t>Типовой договор</w:t>
      </w:r>
      <w:r w:rsidR="00A109F7" w:rsidRPr="007F06FB">
        <w:rPr>
          <w:rFonts w:eastAsia="Times New Roman"/>
          <w:b/>
          <w:bCs/>
          <w:color w:val="000000" w:themeColor="text1"/>
          <w:sz w:val="28"/>
          <w:szCs w:val="28"/>
        </w:rPr>
        <w:t xml:space="preserve"> </w:t>
      </w:r>
      <w:r w:rsidRPr="007F06FB">
        <w:rPr>
          <w:rFonts w:eastAsia="Times New Roman"/>
          <w:b/>
          <w:bCs/>
          <w:color w:val="000000" w:themeColor="text1"/>
          <w:spacing w:val="-2"/>
          <w:sz w:val="28"/>
          <w:szCs w:val="28"/>
        </w:rPr>
        <w:t>на размещение нестационарного</w:t>
      </w:r>
    </w:p>
    <w:p w:rsidR="00333FAE" w:rsidRPr="007F06FB" w:rsidRDefault="00333FAE" w:rsidP="00333FAE">
      <w:pPr>
        <w:shd w:val="clear" w:color="auto" w:fill="FFFFFF"/>
        <w:jc w:val="center"/>
        <w:rPr>
          <w:rFonts w:eastAsia="Times New Roman"/>
          <w:b/>
          <w:bCs/>
          <w:color w:val="000000" w:themeColor="text1"/>
          <w:spacing w:val="-2"/>
          <w:sz w:val="28"/>
          <w:szCs w:val="28"/>
        </w:rPr>
      </w:pPr>
      <w:r w:rsidRPr="007F06FB">
        <w:rPr>
          <w:rFonts w:eastAsia="Times New Roman"/>
          <w:b/>
          <w:bCs/>
          <w:color w:val="000000" w:themeColor="text1"/>
          <w:spacing w:val="-2"/>
          <w:sz w:val="28"/>
          <w:szCs w:val="28"/>
        </w:rPr>
        <w:t>торгового объекта по результатам торгов</w:t>
      </w:r>
    </w:p>
    <w:p w:rsidR="00E7195E" w:rsidRPr="007F06FB" w:rsidRDefault="00E7195E" w:rsidP="00333FAE">
      <w:pPr>
        <w:shd w:val="clear" w:color="auto" w:fill="FFFFFF"/>
        <w:jc w:val="center"/>
        <w:rPr>
          <w:rFonts w:eastAsia="Times New Roman"/>
          <w:b/>
          <w:bCs/>
          <w:color w:val="000000" w:themeColor="text1"/>
          <w:spacing w:val="-2"/>
          <w:sz w:val="28"/>
          <w:szCs w:val="28"/>
        </w:rPr>
      </w:pPr>
    </w:p>
    <w:p w:rsidR="00E7195E" w:rsidRPr="007F06FB" w:rsidRDefault="000804E3" w:rsidP="000804E3">
      <w:pPr>
        <w:shd w:val="clear" w:color="auto" w:fill="FFFFFF"/>
        <w:rPr>
          <w:rFonts w:eastAsia="Times New Roman"/>
          <w:b/>
          <w:bCs/>
          <w:color w:val="000000" w:themeColor="text1"/>
          <w:spacing w:val="-2"/>
          <w:sz w:val="24"/>
          <w:szCs w:val="24"/>
        </w:rPr>
      </w:pPr>
      <w:r w:rsidRPr="007F06FB">
        <w:rPr>
          <w:rFonts w:eastAsia="Times New Roman"/>
          <w:b/>
          <w:bCs/>
          <w:color w:val="000000" w:themeColor="text1"/>
          <w:spacing w:val="-2"/>
          <w:sz w:val="24"/>
          <w:szCs w:val="24"/>
        </w:rPr>
        <w:t xml:space="preserve">ФОРМА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37"/>
      </w:tblGrid>
      <w:tr w:rsidR="00E7195E" w:rsidRPr="007F06FB" w:rsidTr="000804E3">
        <w:tc>
          <w:tcPr>
            <w:tcW w:w="10138" w:type="dxa"/>
          </w:tcPr>
          <w:p w:rsidR="000804E3" w:rsidRPr="007F06FB" w:rsidRDefault="000804E3" w:rsidP="00BF77F1">
            <w:pPr>
              <w:pStyle w:val="ConsPlusNonformat"/>
              <w:jc w:val="center"/>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ДОГОВОР,</w:t>
            </w:r>
          </w:p>
          <w:p w:rsidR="000804E3" w:rsidRPr="007F06FB" w:rsidRDefault="000804E3" w:rsidP="00BF77F1">
            <w:pPr>
              <w:pStyle w:val="ConsPlusNonformat"/>
              <w:jc w:val="center"/>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предусматривающий размещение</w:t>
            </w:r>
          </w:p>
          <w:p w:rsidR="000804E3" w:rsidRPr="007F06FB" w:rsidRDefault="000804E3" w:rsidP="00BF77F1">
            <w:pPr>
              <w:pStyle w:val="ConsPlusNonformat"/>
              <w:jc w:val="center"/>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нестационарного торгового объекта</w:t>
            </w:r>
          </w:p>
          <w:p w:rsidR="000804E3" w:rsidRPr="007F06FB" w:rsidRDefault="000804E3" w:rsidP="00BF77F1">
            <w:pPr>
              <w:pStyle w:val="ConsPlusNonformat"/>
              <w:jc w:val="center"/>
              <w:rPr>
                <w:rFonts w:ascii="Times New Roman" w:hAnsi="Times New Roman" w:cs="Times New Roman"/>
                <w:color w:val="000000" w:themeColor="text1"/>
                <w:sz w:val="26"/>
                <w:szCs w:val="26"/>
              </w:rPr>
            </w:pP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г. _________________                                 "__" _________ 20__ г.</w:t>
            </w:r>
          </w:p>
          <w:p w:rsidR="000804E3" w:rsidRPr="007F06FB" w:rsidRDefault="000804E3" w:rsidP="000804E3">
            <w:pPr>
              <w:pStyle w:val="ConsPlusNonformat"/>
              <w:jc w:val="both"/>
              <w:rPr>
                <w:rFonts w:ascii="Times New Roman" w:hAnsi="Times New Roman" w:cs="Times New Roman"/>
                <w:color w:val="000000" w:themeColor="text1"/>
                <w:sz w:val="26"/>
                <w:szCs w:val="26"/>
              </w:rPr>
            </w:pP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___________________________________________________________________________</w:t>
            </w: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 xml:space="preserve">    (орган или бюджетное учреждение, предусмотренные </w:t>
            </w:r>
            <w:hyperlink w:anchor="P55" w:history="1">
              <w:r w:rsidRPr="007F06FB">
                <w:rPr>
                  <w:rFonts w:ascii="Times New Roman" w:hAnsi="Times New Roman" w:cs="Times New Roman"/>
                  <w:color w:val="000000" w:themeColor="text1"/>
                  <w:sz w:val="26"/>
                  <w:szCs w:val="26"/>
                </w:rPr>
                <w:t>пунктом 7</w:t>
              </w:r>
            </w:hyperlink>
            <w:r w:rsidRPr="007F06FB">
              <w:rPr>
                <w:rFonts w:ascii="Times New Roman" w:hAnsi="Times New Roman" w:cs="Times New Roman"/>
                <w:color w:val="000000" w:themeColor="text1"/>
                <w:sz w:val="26"/>
                <w:szCs w:val="26"/>
              </w:rPr>
              <w:t xml:space="preserve"> Порядка                размещения нестационарных торговых объектов на территории Свердловской области)</w:t>
            </w: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в лице ______________________________________________________, действующего</w:t>
            </w: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на основании ___________________________________________________, именуемый</w:t>
            </w: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в   дальнейшем   "____________________________",   с   одной   стороны,   и</w:t>
            </w: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___________________________________________________________________________</w:t>
            </w: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 xml:space="preserve">     (полное наименование победителя аукциона, единственного участника</w:t>
            </w: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 xml:space="preserve">        аукциона, лица, обладающего правом на заключение договора)</w:t>
            </w: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в лице ______________________________________________________, действующего</w:t>
            </w: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на основании _____________________________________________________________,</w:t>
            </w: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именуемый  в  дальнейшем  "Правообладатель",  с другой стороны, а совместно</w:t>
            </w: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именуемые  "Стороны",  в  соответствии  со Схемой размещения нестационарных</w:t>
            </w: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торговых объектов, утвержденной</w:t>
            </w: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__________________________________________________________ (далее - Схема),</w:t>
            </w: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___________________________________________________________________________</w:t>
            </w: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 xml:space="preserve">                (указать основания для заключения договора)</w:t>
            </w:r>
          </w:p>
          <w:p w:rsidR="000804E3" w:rsidRPr="007F06FB" w:rsidRDefault="000804E3" w:rsidP="000804E3">
            <w:pPr>
              <w:pStyle w:val="ConsPlusNonformat"/>
              <w:jc w:val="both"/>
              <w:rPr>
                <w:rFonts w:ascii="Times New Roman" w:hAnsi="Times New Roman" w:cs="Times New Roman"/>
                <w:color w:val="000000" w:themeColor="text1"/>
                <w:sz w:val="26"/>
                <w:szCs w:val="26"/>
              </w:rPr>
            </w:pP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заключили настоящий Договор о нижеследующем:</w:t>
            </w:r>
          </w:p>
          <w:p w:rsidR="000804E3" w:rsidRPr="007F06FB" w:rsidRDefault="000804E3" w:rsidP="000804E3">
            <w:pPr>
              <w:pStyle w:val="ConsPlusNonformat"/>
              <w:jc w:val="both"/>
              <w:rPr>
                <w:rFonts w:ascii="Times New Roman" w:hAnsi="Times New Roman" w:cs="Times New Roman"/>
                <w:color w:val="000000" w:themeColor="text1"/>
                <w:sz w:val="26"/>
                <w:szCs w:val="26"/>
              </w:rPr>
            </w:pP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 xml:space="preserve">                            1. Предмет Договора</w:t>
            </w:r>
          </w:p>
          <w:p w:rsidR="000804E3" w:rsidRPr="007F06FB" w:rsidRDefault="000804E3" w:rsidP="000804E3">
            <w:pPr>
              <w:pStyle w:val="ConsPlusNonformat"/>
              <w:jc w:val="both"/>
              <w:rPr>
                <w:rFonts w:ascii="Times New Roman" w:hAnsi="Times New Roman" w:cs="Times New Roman"/>
                <w:color w:val="000000" w:themeColor="text1"/>
                <w:sz w:val="26"/>
                <w:szCs w:val="26"/>
              </w:rPr>
            </w:pPr>
          </w:p>
          <w:p w:rsidR="000804E3" w:rsidRPr="007F06FB" w:rsidRDefault="000804E3" w:rsidP="000804E3">
            <w:pPr>
              <w:pStyle w:val="ConsPlusNonformat"/>
              <w:jc w:val="both"/>
              <w:rPr>
                <w:rFonts w:ascii="Times New Roman" w:hAnsi="Times New Roman" w:cs="Times New Roman"/>
                <w:color w:val="000000" w:themeColor="text1"/>
                <w:sz w:val="26"/>
                <w:szCs w:val="26"/>
              </w:rPr>
            </w:pPr>
            <w:bookmarkStart w:id="2" w:name="P151"/>
            <w:bookmarkEnd w:id="2"/>
            <w:r w:rsidRPr="007F06FB">
              <w:rPr>
                <w:rFonts w:ascii="Times New Roman" w:hAnsi="Times New Roman" w:cs="Times New Roman"/>
                <w:color w:val="000000" w:themeColor="text1"/>
                <w:sz w:val="26"/>
                <w:szCs w:val="26"/>
              </w:rPr>
              <w:t xml:space="preserve">    1.1. "______________" предоставляет Правообладателю право на размещение</w:t>
            </w: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нестационарного торгового объекта:</w:t>
            </w: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___________________________________________________________________________</w:t>
            </w: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 xml:space="preserve">                (специализация, тип, вид, площадь объекта)</w:t>
            </w: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(далее - Объект) _________________________________________________________,</w:t>
            </w: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 xml:space="preserve"> (адрес и опи</w:t>
            </w:r>
            <w:r w:rsidR="000361AC" w:rsidRPr="007F06FB">
              <w:rPr>
                <w:rFonts w:ascii="Times New Roman" w:hAnsi="Times New Roman" w:cs="Times New Roman"/>
                <w:color w:val="000000" w:themeColor="text1"/>
                <w:sz w:val="26"/>
                <w:szCs w:val="26"/>
              </w:rPr>
              <w:t xml:space="preserve">сание местонахождения объекта, № </w:t>
            </w:r>
            <w:r w:rsidRPr="007F06FB">
              <w:rPr>
                <w:rFonts w:ascii="Times New Roman" w:hAnsi="Times New Roman" w:cs="Times New Roman"/>
                <w:color w:val="000000" w:themeColor="text1"/>
                <w:sz w:val="26"/>
                <w:szCs w:val="26"/>
              </w:rPr>
              <w:t xml:space="preserve"> места в Схеме (при наличии))</w:t>
            </w: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согласно месту размещения нестационарного торгового объекта,</w:t>
            </w:r>
            <w:r w:rsidR="00A109F7" w:rsidRPr="007F06FB">
              <w:rPr>
                <w:rFonts w:ascii="Times New Roman" w:hAnsi="Times New Roman" w:cs="Times New Roman"/>
                <w:color w:val="000000" w:themeColor="text1"/>
                <w:sz w:val="26"/>
                <w:szCs w:val="26"/>
              </w:rPr>
              <w:t xml:space="preserve"> </w:t>
            </w:r>
            <w:r w:rsidRPr="007F06FB">
              <w:rPr>
                <w:rFonts w:ascii="Times New Roman" w:hAnsi="Times New Roman" w:cs="Times New Roman"/>
                <w:color w:val="000000" w:themeColor="text1"/>
                <w:sz w:val="26"/>
                <w:szCs w:val="26"/>
              </w:rPr>
              <w:t>предусмотренному  Схемой,  а Правообладатель обязуется разместить Объект на</w:t>
            </w: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___________________________________________________________________________</w:t>
            </w: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 xml:space="preserve">и обеспечить в течение всего срока </w:t>
            </w:r>
            <w:r w:rsidR="00B8582E">
              <w:rPr>
                <w:rFonts w:ascii="Times New Roman" w:hAnsi="Times New Roman" w:cs="Times New Roman"/>
                <w:color w:val="000000" w:themeColor="text1"/>
                <w:sz w:val="26"/>
                <w:szCs w:val="26"/>
              </w:rPr>
              <w:t xml:space="preserve">действия настоящего </w:t>
            </w:r>
            <w:r w:rsidRPr="007F06FB">
              <w:rPr>
                <w:rFonts w:ascii="Times New Roman" w:hAnsi="Times New Roman" w:cs="Times New Roman"/>
                <w:color w:val="000000" w:themeColor="text1"/>
                <w:sz w:val="26"/>
                <w:szCs w:val="26"/>
              </w:rPr>
              <w:t>Договора</w:t>
            </w:r>
            <w:r w:rsidR="00A109F7" w:rsidRPr="007F06FB">
              <w:rPr>
                <w:rFonts w:ascii="Times New Roman" w:hAnsi="Times New Roman" w:cs="Times New Roman"/>
                <w:color w:val="000000" w:themeColor="text1"/>
                <w:sz w:val="26"/>
                <w:szCs w:val="26"/>
              </w:rPr>
              <w:t xml:space="preserve"> </w:t>
            </w:r>
            <w:r w:rsidRPr="007F06FB">
              <w:rPr>
                <w:rFonts w:ascii="Times New Roman" w:hAnsi="Times New Roman" w:cs="Times New Roman"/>
                <w:color w:val="000000" w:themeColor="text1"/>
                <w:sz w:val="26"/>
                <w:szCs w:val="26"/>
              </w:rPr>
              <w:t>функционирование нестационарного торгового объекта на условиях и в порядке,</w:t>
            </w:r>
            <w:r w:rsidR="00A109F7" w:rsidRPr="007F06FB">
              <w:rPr>
                <w:rFonts w:ascii="Times New Roman" w:hAnsi="Times New Roman" w:cs="Times New Roman"/>
                <w:color w:val="000000" w:themeColor="text1"/>
                <w:sz w:val="26"/>
                <w:szCs w:val="26"/>
              </w:rPr>
              <w:t xml:space="preserve"> </w:t>
            </w:r>
            <w:r w:rsidRPr="007F06FB">
              <w:rPr>
                <w:rFonts w:ascii="Times New Roman" w:hAnsi="Times New Roman" w:cs="Times New Roman"/>
                <w:color w:val="000000" w:themeColor="text1"/>
                <w:sz w:val="26"/>
                <w:szCs w:val="26"/>
              </w:rPr>
              <w:t xml:space="preserve">предусмотренных  </w:t>
            </w:r>
            <w:r w:rsidR="00B8582E">
              <w:rPr>
                <w:rFonts w:ascii="Times New Roman" w:hAnsi="Times New Roman" w:cs="Times New Roman"/>
                <w:color w:val="000000" w:themeColor="text1"/>
                <w:sz w:val="26"/>
                <w:szCs w:val="26"/>
              </w:rPr>
              <w:lastRenderedPageBreak/>
              <w:t xml:space="preserve">законодательством </w:t>
            </w:r>
            <w:r w:rsidRPr="007F06FB">
              <w:rPr>
                <w:rFonts w:ascii="Times New Roman" w:hAnsi="Times New Roman" w:cs="Times New Roman"/>
                <w:color w:val="000000" w:themeColor="text1"/>
                <w:sz w:val="26"/>
                <w:szCs w:val="26"/>
              </w:rPr>
              <w:t>Российской Федерации, законодательством</w:t>
            </w:r>
            <w:r w:rsidR="00A109F7" w:rsidRPr="007F06FB">
              <w:rPr>
                <w:rFonts w:ascii="Times New Roman" w:hAnsi="Times New Roman" w:cs="Times New Roman"/>
                <w:color w:val="000000" w:themeColor="text1"/>
                <w:sz w:val="26"/>
                <w:szCs w:val="26"/>
              </w:rPr>
              <w:t xml:space="preserve"> </w:t>
            </w:r>
            <w:r w:rsidRPr="007F06FB">
              <w:rPr>
                <w:rFonts w:ascii="Times New Roman" w:hAnsi="Times New Roman" w:cs="Times New Roman"/>
                <w:color w:val="000000" w:themeColor="text1"/>
                <w:sz w:val="26"/>
                <w:szCs w:val="26"/>
              </w:rPr>
              <w:t>Све</w:t>
            </w:r>
            <w:r w:rsidR="00B8582E">
              <w:rPr>
                <w:rFonts w:ascii="Times New Roman" w:hAnsi="Times New Roman" w:cs="Times New Roman"/>
                <w:color w:val="000000" w:themeColor="text1"/>
                <w:sz w:val="26"/>
                <w:szCs w:val="26"/>
              </w:rPr>
              <w:t xml:space="preserve">рдловской области,  настоящим </w:t>
            </w:r>
            <w:r w:rsidRPr="007F06FB">
              <w:rPr>
                <w:rFonts w:ascii="Times New Roman" w:hAnsi="Times New Roman" w:cs="Times New Roman"/>
                <w:color w:val="000000" w:themeColor="text1"/>
                <w:sz w:val="26"/>
                <w:szCs w:val="26"/>
              </w:rPr>
              <w:t>Договором, санитарно-эпидемиологическими</w:t>
            </w:r>
            <w:r w:rsidR="00A109F7" w:rsidRPr="007F06FB">
              <w:rPr>
                <w:rFonts w:ascii="Times New Roman" w:hAnsi="Times New Roman" w:cs="Times New Roman"/>
                <w:color w:val="000000" w:themeColor="text1"/>
                <w:sz w:val="26"/>
                <w:szCs w:val="26"/>
              </w:rPr>
              <w:t xml:space="preserve"> </w:t>
            </w:r>
            <w:r w:rsidRPr="007F06FB">
              <w:rPr>
                <w:rFonts w:ascii="Times New Roman" w:hAnsi="Times New Roman" w:cs="Times New Roman"/>
                <w:color w:val="000000" w:themeColor="text1"/>
                <w:sz w:val="26"/>
                <w:szCs w:val="26"/>
              </w:rPr>
              <w:t>правилами и нормами, требованиями нормативных правовых актов о безопасности</w:t>
            </w:r>
            <w:r w:rsidR="00A109F7" w:rsidRPr="007F06FB">
              <w:rPr>
                <w:rFonts w:ascii="Times New Roman" w:hAnsi="Times New Roman" w:cs="Times New Roman"/>
                <w:color w:val="000000" w:themeColor="text1"/>
                <w:sz w:val="26"/>
                <w:szCs w:val="26"/>
              </w:rPr>
              <w:t xml:space="preserve"> </w:t>
            </w:r>
            <w:r w:rsidR="00B8582E">
              <w:rPr>
                <w:rFonts w:ascii="Times New Roman" w:hAnsi="Times New Roman" w:cs="Times New Roman"/>
                <w:color w:val="000000" w:themeColor="text1"/>
                <w:sz w:val="26"/>
                <w:szCs w:val="26"/>
              </w:rPr>
              <w:t xml:space="preserve">дорожного </w:t>
            </w:r>
            <w:r w:rsidRPr="007F06FB">
              <w:rPr>
                <w:rFonts w:ascii="Times New Roman" w:hAnsi="Times New Roman" w:cs="Times New Roman"/>
                <w:color w:val="000000" w:themeColor="text1"/>
                <w:sz w:val="26"/>
                <w:szCs w:val="26"/>
              </w:rPr>
              <w:t>движе</w:t>
            </w:r>
            <w:r w:rsidR="00B8582E">
              <w:rPr>
                <w:rFonts w:ascii="Times New Roman" w:hAnsi="Times New Roman" w:cs="Times New Roman"/>
                <w:color w:val="000000" w:themeColor="text1"/>
                <w:sz w:val="26"/>
                <w:szCs w:val="26"/>
              </w:rPr>
              <w:t xml:space="preserve">ния,   пожарной  безопасности, Правилами </w:t>
            </w:r>
            <w:r w:rsidRPr="007F06FB">
              <w:rPr>
                <w:rFonts w:ascii="Times New Roman" w:hAnsi="Times New Roman" w:cs="Times New Roman"/>
                <w:color w:val="000000" w:themeColor="text1"/>
                <w:sz w:val="26"/>
                <w:szCs w:val="26"/>
              </w:rPr>
              <w:t>благоустройства</w:t>
            </w:r>
            <w:r w:rsidR="00A109F7" w:rsidRPr="007F06FB">
              <w:rPr>
                <w:rFonts w:ascii="Times New Roman" w:hAnsi="Times New Roman" w:cs="Times New Roman"/>
                <w:color w:val="000000" w:themeColor="text1"/>
                <w:sz w:val="26"/>
                <w:szCs w:val="26"/>
              </w:rPr>
              <w:t xml:space="preserve"> </w:t>
            </w:r>
            <w:r w:rsidR="00B8582E">
              <w:rPr>
                <w:rFonts w:ascii="Times New Roman" w:hAnsi="Times New Roman" w:cs="Times New Roman"/>
                <w:color w:val="000000" w:themeColor="text1"/>
                <w:sz w:val="26"/>
                <w:szCs w:val="26"/>
              </w:rPr>
              <w:t xml:space="preserve">территории </w:t>
            </w:r>
            <w:r w:rsidRPr="007F06FB">
              <w:rPr>
                <w:rFonts w:ascii="Times New Roman" w:hAnsi="Times New Roman" w:cs="Times New Roman"/>
                <w:color w:val="000000" w:themeColor="text1"/>
                <w:sz w:val="26"/>
                <w:szCs w:val="26"/>
              </w:rPr>
              <w:t>муниципального  образования  _______________________________, а</w:t>
            </w:r>
            <w:r w:rsidR="00A109F7" w:rsidRPr="007F06FB">
              <w:rPr>
                <w:rFonts w:ascii="Times New Roman" w:hAnsi="Times New Roman" w:cs="Times New Roman"/>
                <w:color w:val="000000" w:themeColor="text1"/>
                <w:sz w:val="26"/>
                <w:szCs w:val="26"/>
              </w:rPr>
              <w:t xml:space="preserve"> </w:t>
            </w:r>
            <w:r w:rsidR="00B8582E">
              <w:rPr>
                <w:rFonts w:ascii="Times New Roman" w:hAnsi="Times New Roman" w:cs="Times New Roman"/>
                <w:color w:val="000000" w:themeColor="text1"/>
                <w:sz w:val="26"/>
                <w:szCs w:val="26"/>
              </w:rPr>
              <w:t xml:space="preserve">также в случае </w:t>
            </w:r>
            <w:r w:rsidRPr="007F06FB">
              <w:rPr>
                <w:rFonts w:ascii="Times New Roman" w:hAnsi="Times New Roman" w:cs="Times New Roman"/>
                <w:color w:val="000000" w:themeColor="text1"/>
                <w:sz w:val="26"/>
                <w:szCs w:val="26"/>
              </w:rPr>
              <w:t xml:space="preserve">необходимости </w:t>
            </w:r>
            <w:r w:rsidR="00B8582E">
              <w:rPr>
                <w:rFonts w:ascii="Times New Roman" w:hAnsi="Times New Roman" w:cs="Times New Roman"/>
                <w:color w:val="000000" w:themeColor="text1"/>
                <w:sz w:val="26"/>
                <w:szCs w:val="26"/>
              </w:rPr>
              <w:t xml:space="preserve"> подключения данного Объекта к </w:t>
            </w:r>
            <w:r w:rsidRPr="007F06FB">
              <w:rPr>
                <w:rFonts w:ascii="Times New Roman" w:hAnsi="Times New Roman" w:cs="Times New Roman"/>
                <w:color w:val="000000" w:themeColor="text1"/>
                <w:sz w:val="26"/>
                <w:szCs w:val="26"/>
              </w:rPr>
              <w:t>сетям</w:t>
            </w:r>
            <w:r w:rsidR="00A109F7" w:rsidRPr="007F06FB">
              <w:rPr>
                <w:rFonts w:ascii="Times New Roman" w:hAnsi="Times New Roman" w:cs="Times New Roman"/>
                <w:color w:val="000000" w:themeColor="text1"/>
                <w:sz w:val="26"/>
                <w:szCs w:val="26"/>
              </w:rPr>
              <w:t xml:space="preserve"> </w:t>
            </w:r>
            <w:r w:rsidRPr="007F06FB">
              <w:rPr>
                <w:rFonts w:ascii="Times New Roman" w:hAnsi="Times New Roman" w:cs="Times New Roman"/>
                <w:color w:val="000000" w:themeColor="text1"/>
                <w:sz w:val="26"/>
                <w:szCs w:val="26"/>
              </w:rPr>
              <w:t>электрос</w:t>
            </w:r>
            <w:r w:rsidR="00B8582E">
              <w:rPr>
                <w:rFonts w:ascii="Times New Roman" w:hAnsi="Times New Roman" w:cs="Times New Roman"/>
                <w:color w:val="000000" w:themeColor="text1"/>
                <w:sz w:val="26"/>
                <w:szCs w:val="26"/>
              </w:rPr>
              <w:t xml:space="preserve">набжения самостоятельно и за свой  счет обеспечить </w:t>
            </w:r>
            <w:r w:rsidRPr="007F06FB">
              <w:rPr>
                <w:rFonts w:ascii="Times New Roman" w:hAnsi="Times New Roman" w:cs="Times New Roman"/>
                <w:color w:val="000000" w:themeColor="text1"/>
                <w:sz w:val="26"/>
                <w:szCs w:val="26"/>
              </w:rPr>
              <w:t>данное</w:t>
            </w:r>
            <w:r w:rsidR="00A109F7" w:rsidRPr="007F06FB">
              <w:rPr>
                <w:rFonts w:ascii="Times New Roman" w:hAnsi="Times New Roman" w:cs="Times New Roman"/>
                <w:color w:val="000000" w:themeColor="text1"/>
                <w:sz w:val="26"/>
                <w:szCs w:val="26"/>
              </w:rPr>
              <w:t xml:space="preserve"> </w:t>
            </w:r>
            <w:r w:rsidRPr="007F06FB">
              <w:rPr>
                <w:rFonts w:ascii="Times New Roman" w:hAnsi="Times New Roman" w:cs="Times New Roman"/>
                <w:color w:val="000000" w:themeColor="text1"/>
                <w:sz w:val="26"/>
                <w:szCs w:val="26"/>
              </w:rPr>
              <w:t>подключение в установленном порядке.</w:t>
            </w:r>
          </w:p>
          <w:p w:rsidR="000804E3" w:rsidRPr="007F06FB" w:rsidRDefault="00B8582E" w:rsidP="000804E3">
            <w:pPr>
              <w:pStyle w:val="ConsPlusNonformat"/>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1.2. Правообладателю запрещается размещение в </w:t>
            </w:r>
            <w:r w:rsidR="000804E3" w:rsidRPr="007F06FB">
              <w:rPr>
                <w:rFonts w:ascii="Times New Roman" w:hAnsi="Times New Roman" w:cs="Times New Roman"/>
                <w:color w:val="000000" w:themeColor="text1"/>
                <w:sz w:val="26"/>
                <w:szCs w:val="26"/>
              </w:rPr>
              <w:t>месте, установленном</w:t>
            </w:r>
            <w:r w:rsidR="00A109F7" w:rsidRPr="007F06FB">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Схемой,  иных объектов, </w:t>
            </w:r>
            <w:r w:rsidR="000804E3" w:rsidRPr="007F06FB">
              <w:rPr>
                <w:rFonts w:ascii="Times New Roman" w:hAnsi="Times New Roman" w:cs="Times New Roman"/>
                <w:color w:val="000000" w:themeColor="text1"/>
                <w:sz w:val="26"/>
                <w:szCs w:val="26"/>
              </w:rPr>
              <w:t>за исключением нестационарного торгового объекта,</w:t>
            </w:r>
            <w:r w:rsidR="00A109F7" w:rsidRPr="007F06FB">
              <w:rPr>
                <w:rFonts w:ascii="Times New Roman" w:hAnsi="Times New Roman" w:cs="Times New Roman"/>
                <w:color w:val="000000" w:themeColor="text1"/>
                <w:sz w:val="26"/>
                <w:szCs w:val="26"/>
              </w:rPr>
              <w:t xml:space="preserve"> </w:t>
            </w:r>
            <w:r w:rsidR="000804E3" w:rsidRPr="007F06FB">
              <w:rPr>
                <w:rFonts w:ascii="Times New Roman" w:hAnsi="Times New Roman" w:cs="Times New Roman"/>
                <w:color w:val="000000" w:themeColor="text1"/>
                <w:sz w:val="26"/>
                <w:szCs w:val="26"/>
              </w:rPr>
              <w:t xml:space="preserve">указанного </w:t>
            </w:r>
            <w:r>
              <w:rPr>
                <w:rFonts w:ascii="Times New Roman" w:hAnsi="Times New Roman" w:cs="Times New Roman"/>
                <w:color w:val="000000" w:themeColor="text1"/>
                <w:sz w:val="26"/>
                <w:szCs w:val="26"/>
              </w:rPr>
              <w:br/>
            </w:r>
            <w:r w:rsidR="000804E3" w:rsidRPr="007F06FB">
              <w:rPr>
                <w:rFonts w:ascii="Times New Roman" w:hAnsi="Times New Roman" w:cs="Times New Roman"/>
                <w:color w:val="000000" w:themeColor="text1"/>
                <w:sz w:val="26"/>
                <w:szCs w:val="26"/>
              </w:rPr>
              <w:t xml:space="preserve">в </w:t>
            </w:r>
            <w:hyperlink w:anchor="P151" w:history="1">
              <w:r w:rsidR="000804E3" w:rsidRPr="007F06FB">
                <w:rPr>
                  <w:rFonts w:ascii="Times New Roman" w:hAnsi="Times New Roman" w:cs="Times New Roman"/>
                  <w:color w:val="000000" w:themeColor="text1"/>
                  <w:sz w:val="26"/>
                  <w:szCs w:val="26"/>
                </w:rPr>
                <w:t>пункте 1.1</w:t>
              </w:r>
            </w:hyperlink>
            <w:r w:rsidR="000804E3" w:rsidRPr="007F06FB">
              <w:rPr>
                <w:rFonts w:ascii="Times New Roman" w:hAnsi="Times New Roman" w:cs="Times New Roman"/>
                <w:color w:val="000000" w:themeColor="text1"/>
                <w:sz w:val="26"/>
                <w:szCs w:val="26"/>
              </w:rPr>
              <w:t xml:space="preserve"> настоящего Договора.</w:t>
            </w:r>
          </w:p>
          <w:p w:rsidR="000804E3" w:rsidRPr="007F06FB" w:rsidRDefault="000804E3" w:rsidP="000804E3">
            <w:pPr>
              <w:pStyle w:val="ConsPlusNonformat"/>
              <w:jc w:val="both"/>
              <w:rPr>
                <w:rFonts w:ascii="Times New Roman" w:hAnsi="Times New Roman" w:cs="Times New Roman"/>
                <w:color w:val="000000" w:themeColor="text1"/>
                <w:sz w:val="26"/>
                <w:szCs w:val="26"/>
              </w:rPr>
            </w:pP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 xml:space="preserve">                         2. Срок действия Договора</w:t>
            </w:r>
          </w:p>
          <w:p w:rsidR="000804E3" w:rsidRPr="007F06FB" w:rsidRDefault="000804E3" w:rsidP="000804E3">
            <w:pPr>
              <w:pStyle w:val="ConsPlusNonformat"/>
              <w:jc w:val="both"/>
              <w:rPr>
                <w:rFonts w:ascii="Times New Roman" w:hAnsi="Times New Roman" w:cs="Times New Roman"/>
                <w:color w:val="000000" w:themeColor="text1"/>
                <w:sz w:val="26"/>
                <w:szCs w:val="26"/>
              </w:rPr>
            </w:pP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 xml:space="preserve">    2.1. Настоящий Договор вступает в силу со дня его заключения.</w:t>
            </w: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 xml:space="preserve">    2.2.  Настоящий Договор заключен на срок с "__" _______ 20__ г. по "__"_______ 20__ г.</w:t>
            </w:r>
          </w:p>
          <w:p w:rsidR="000804E3" w:rsidRPr="007F06FB" w:rsidRDefault="00B8582E" w:rsidP="000804E3">
            <w:pPr>
              <w:pStyle w:val="ConsPlusNonformat"/>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2.3. По истечении срока действия </w:t>
            </w:r>
            <w:r w:rsidR="000804E3" w:rsidRPr="007F06FB">
              <w:rPr>
                <w:rFonts w:ascii="Times New Roman" w:hAnsi="Times New Roman" w:cs="Times New Roman"/>
                <w:color w:val="000000" w:themeColor="text1"/>
                <w:sz w:val="26"/>
                <w:szCs w:val="26"/>
              </w:rPr>
              <w:t>настоящий Договор прекращает свое</w:t>
            </w:r>
            <w:r w:rsidR="00A109F7" w:rsidRPr="007F06FB">
              <w:rPr>
                <w:rFonts w:ascii="Times New Roman" w:hAnsi="Times New Roman" w:cs="Times New Roman"/>
                <w:color w:val="000000" w:themeColor="text1"/>
                <w:sz w:val="26"/>
                <w:szCs w:val="26"/>
              </w:rPr>
              <w:t xml:space="preserve"> </w:t>
            </w:r>
            <w:r w:rsidR="000804E3" w:rsidRPr="007F06FB">
              <w:rPr>
                <w:rFonts w:ascii="Times New Roman" w:hAnsi="Times New Roman" w:cs="Times New Roman"/>
                <w:color w:val="000000" w:themeColor="text1"/>
                <w:sz w:val="26"/>
                <w:szCs w:val="26"/>
              </w:rPr>
              <w:t>действие и автоматическое продление его срока действия не производится.</w:t>
            </w:r>
          </w:p>
          <w:p w:rsidR="000804E3" w:rsidRPr="007F06FB" w:rsidRDefault="000804E3" w:rsidP="000804E3">
            <w:pPr>
              <w:pStyle w:val="ConsPlusNonformat"/>
              <w:jc w:val="both"/>
              <w:rPr>
                <w:rFonts w:ascii="Times New Roman" w:hAnsi="Times New Roman" w:cs="Times New Roman"/>
                <w:color w:val="000000" w:themeColor="text1"/>
                <w:sz w:val="26"/>
                <w:szCs w:val="26"/>
              </w:rPr>
            </w:pP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 xml:space="preserve">                    3. Цена Договора и порядок расчетов</w:t>
            </w:r>
          </w:p>
          <w:p w:rsidR="000804E3" w:rsidRPr="007F06FB" w:rsidRDefault="000804E3" w:rsidP="000804E3">
            <w:pPr>
              <w:pStyle w:val="ConsPlusNonformat"/>
              <w:jc w:val="both"/>
              <w:rPr>
                <w:rFonts w:ascii="Times New Roman" w:hAnsi="Times New Roman" w:cs="Times New Roman"/>
                <w:color w:val="000000" w:themeColor="text1"/>
                <w:sz w:val="26"/>
                <w:szCs w:val="26"/>
              </w:rPr>
            </w:pPr>
          </w:p>
          <w:p w:rsidR="000804E3" w:rsidRPr="007F06FB" w:rsidRDefault="000804E3" w:rsidP="000804E3">
            <w:pPr>
              <w:pStyle w:val="ConsPlusNonformat"/>
              <w:jc w:val="both"/>
              <w:rPr>
                <w:rFonts w:ascii="Times New Roman" w:hAnsi="Times New Roman" w:cs="Times New Roman"/>
                <w:color w:val="000000" w:themeColor="text1"/>
                <w:sz w:val="26"/>
                <w:szCs w:val="26"/>
              </w:rPr>
            </w:pPr>
            <w:bookmarkStart w:id="3" w:name="P184"/>
            <w:bookmarkEnd w:id="3"/>
            <w:r w:rsidRPr="007F06FB">
              <w:rPr>
                <w:rFonts w:ascii="Times New Roman" w:hAnsi="Times New Roman" w:cs="Times New Roman"/>
                <w:color w:val="000000" w:themeColor="text1"/>
                <w:sz w:val="26"/>
                <w:szCs w:val="26"/>
              </w:rPr>
              <w:t xml:space="preserve">    3.1.  Цена  права  на  заключение  настоящего  Договора устанавливается</w:t>
            </w: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__________________________________________________________________________,</w:t>
            </w:r>
          </w:p>
          <w:p w:rsidR="000804E3" w:rsidRPr="007F06FB" w:rsidRDefault="00B8582E" w:rsidP="000804E3">
            <w:pPr>
              <w:pStyle w:val="ConsPlusNonformat"/>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за которую </w:t>
            </w:r>
            <w:r w:rsidR="000804E3" w:rsidRPr="007F06FB">
              <w:rPr>
                <w:rFonts w:ascii="Times New Roman" w:hAnsi="Times New Roman" w:cs="Times New Roman"/>
                <w:color w:val="000000" w:themeColor="text1"/>
                <w:sz w:val="26"/>
                <w:szCs w:val="26"/>
              </w:rPr>
              <w:t>Право</w:t>
            </w:r>
            <w:r>
              <w:rPr>
                <w:rFonts w:ascii="Times New Roman" w:hAnsi="Times New Roman" w:cs="Times New Roman"/>
                <w:color w:val="000000" w:themeColor="text1"/>
                <w:sz w:val="26"/>
                <w:szCs w:val="26"/>
              </w:rPr>
              <w:t xml:space="preserve">обладатель приобретает право на </w:t>
            </w:r>
            <w:r w:rsidR="000804E3" w:rsidRPr="007F06FB">
              <w:rPr>
                <w:rFonts w:ascii="Times New Roman" w:hAnsi="Times New Roman" w:cs="Times New Roman"/>
                <w:color w:val="000000" w:themeColor="text1"/>
                <w:sz w:val="26"/>
                <w:szCs w:val="26"/>
              </w:rPr>
              <w:t>заключение настоящего</w:t>
            </w: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Договора, и составляет __________________________________________________,</w:t>
            </w: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 xml:space="preserve">                                 (указать сумму цифрами и прописью)</w:t>
            </w: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включая сумму внесенного задатка в размере _______________________________.</w:t>
            </w: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 xml:space="preserve">                                         (указать сумму цифрами и прописью)</w:t>
            </w: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 xml:space="preserve">    3.2.  Оплата  цены права на заключение настоящего Договора, указанной в</w:t>
            </w:r>
          </w:p>
          <w:p w:rsidR="000804E3" w:rsidRPr="007F06FB" w:rsidRDefault="009B1AE3" w:rsidP="000804E3">
            <w:pPr>
              <w:pStyle w:val="ConsPlusNonformat"/>
              <w:jc w:val="both"/>
              <w:rPr>
                <w:rFonts w:ascii="Times New Roman" w:hAnsi="Times New Roman" w:cs="Times New Roman"/>
                <w:color w:val="000000" w:themeColor="text1"/>
                <w:sz w:val="26"/>
                <w:szCs w:val="26"/>
              </w:rPr>
            </w:pPr>
            <w:hyperlink w:anchor="P184" w:history="1">
              <w:r w:rsidR="00B8582E">
                <w:rPr>
                  <w:rFonts w:ascii="Times New Roman" w:hAnsi="Times New Roman" w:cs="Times New Roman"/>
                  <w:color w:val="000000" w:themeColor="text1"/>
                  <w:sz w:val="26"/>
                  <w:szCs w:val="26"/>
                </w:rPr>
                <w:t xml:space="preserve">пункте </w:t>
              </w:r>
              <w:r w:rsidR="000804E3" w:rsidRPr="007F06FB">
                <w:rPr>
                  <w:rFonts w:ascii="Times New Roman" w:hAnsi="Times New Roman" w:cs="Times New Roman"/>
                  <w:color w:val="000000" w:themeColor="text1"/>
                  <w:sz w:val="26"/>
                  <w:szCs w:val="26"/>
                </w:rPr>
                <w:t>3.1</w:t>
              </w:r>
            </w:hyperlink>
            <w:r w:rsidR="00B8582E">
              <w:rPr>
                <w:rFonts w:ascii="Times New Roman" w:hAnsi="Times New Roman" w:cs="Times New Roman"/>
                <w:color w:val="000000" w:themeColor="text1"/>
                <w:sz w:val="26"/>
                <w:szCs w:val="26"/>
              </w:rPr>
              <w:t xml:space="preserve"> настоящего Договора, </w:t>
            </w:r>
            <w:r w:rsidR="000804E3" w:rsidRPr="007F06FB">
              <w:rPr>
                <w:rFonts w:ascii="Times New Roman" w:hAnsi="Times New Roman" w:cs="Times New Roman"/>
                <w:color w:val="000000" w:themeColor="text1"/>
                <w:sz w:val="26"/>
                <w:szCs w:val="26"/>
              </w:rPr>
              <w:t>осуществляется  Правообладателем путем</w:t>
            </w: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________________________________</w:t>
            </w:r>
            <w:r w:rsidR="00B8582E">
              <w:rPr>
                <w:rFonts w:ascii="Times New Roman" w:hAnsi="Times New Roman" w:cs="Times New Roman"/>
                <w:color w:val="000000" w:themeColor="text1"/>
                <w:sz w:val="26"/>
                <w:szCs w:val="26"/>
              </w:rPr>
              <w:t xml:space="preserve">___________________________  в </w:t>
            </w:r>
            <w:r w:rsidRPr="007F06FB">
              <w:rPr>
                <w:rFonts w:ascii="Times New Roman" w:hAnsi="Times New Roman" w:cs="Times New Roman"/>
                <w:color w:val="000000" w:themeColor="text1"/>
                <w:sz w:val="26"/>
                <w:szCs w:val="26"/>
              </w:rPr>
              <w:t>течение ___</w:t>
            </w: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рабочих дней со дня заключения настоящего Договора.</w:t>
            </w:r>
          </w:p>
          <w:p w:rsidR="000804E3" w:rsidRPr="007F06FB" w:rsidRDefault="000804E3" w:rsidP="000804E3">
            <w:pPr>
              <w:pStyle w:val="ConsPlusNonformat"/>
              <w:jc w:val="both"/>
              <w:rPr>
                <w:rFonts w:ascii="Times New Roman" w:hAnsi="Times New Roman" w:cs="Times New Roman"/>
                <w:color w:val="000000" w:themeColor="text1"/>
                <w:sz w:val="26"/>
                <w:szCs w:val="26"/>
              </w:rPr>
            </w:pPr>
          </w:p>
          <w:p w:rsidR="000804E3" w:rsidRPr="007F06FB" w:rsidRDefault="000804E3" w:rsidP="000804E3">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 xml:space="preserve">                           4. Переуступка права</w:t>
            </w:r>
          </w:p>
          <w:p w:rsidR="000804E3" w:rsidRPr="007F06FB" w:rsidRDefault="000804E3" w:rsidP="000804E3">
            <w:pPr>
              <w:pStyle w:val="ConsPlusNonformat"/>
              <w:jc w:val="both"/>
              <w:rPr>
                <w:rFonts w:ascii="Times New Roman" w:hAnsi="Times New Roman" w:cs="Times New Roman"/>
                <w:color w:val="000000" w:themeColor="text1"/>
                <w:sz w:val="26"/>
                <w:szCs w:val="26"/>
              </w:rPr>
            </w:pPr>
          </w:p>
          <w:p w:rsidR="000804E3" w:rsidRPr="007F06FB" w:rsidRDefault="00B8582E" w:rsidP="000804E3">
            <w:pPr>
              <w:pStyle w:val="ConsPlusNonformat"/>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4.1.  Запрещается </w:t>
            </w:r>
            <w:r w:rsidR="000804E3" w:rsidRPr="007F06FB">
              <w:rPr>
                <w:rFonts w:ascii="Times New Roman" w:hAnsi="Times New Roman" w:cs="Times New Roman"/>
                <w:color w:val="000000" w:themeColor="text1"/>
                <w:sz w:val="26"/>
                <w:szCs w:val="26"/>
              </w:rPr>
              <w:t>уступать права по настоящему Договору третьим лицам,</w:t>
            </w:r>
            <w:r w:rsidR="00395D9C">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за  исключением требования по денежному  обязательству, и </w:t>
            </w:r>
            <w:r w:rsidR="000804E3" w:rsidRPr="007F06FB">
              <w:rPr>
                <w:rFonts w:ascii="Times New Roman" w:hAnsi="Times New Roman" w:cs="Times New Roman"/>
                <w:color w:val="000000" w:themeColor="text1"/>
                <w:sz w:val="26"/>
                <w:szCs w:val="26"/>
              </w:rPr>
              <w:t>осуществлять</w:t>
            </w:r>
            <w:r w:rsidR="00395D9C">
              <w:rPr>
                <w:rFonts w:ascii="Times New Roman" w:hAnsi="Times New Roman" w:cs="Times New Roman"/>
                <w:color w:val="000000" w:themeColor="text1"/>
                <w:sz w:val="26"/>
                <w:szCs w:val="26"/>
              </w:rPr>
              <w:t xml:space="preserve"> </w:t>
            </w:r>
            <w:r w:rsidR="000804E3" w:rsidRPr="007F06FB">
              <w:rPr>
                <w:rFonts w:ascii="Times New Roman" w:hAnsi="Times New Roman" w:cs="Times New Roman"/>
                <w:color w:val="000000" w:themeColor="text1"/>
                <w:sz w:val="26"/>
                <w:szCs w:val="26"/>
              </w:rPr>
              <w:t>перевод долга по обязательствам, возникшим из настоящего Договора.</w:t>
            </w:r>
          </w:p>
          <w:p w:rsidR="000804E3" w:rsidRPr="007F06FB" w:rsidRDefault="000804E3" w:rsidP="000804E3">
            <w:pPr>
              <w:pStyle w:val="ConsPlusNonformat"/>
              <w:jc w:val="both"/>
              <w:rPr>
                <w:rFonts w:ascii="Times New Roman" w:hAnsi="Times New Roman" w:cs="Times New Roman"/>
                <w:color w:val="000000" w:themeColor="text1"/>
                <w:sz w:val="26"/>
                <w:szCs w:val="26"/>
              </w:rPr>
            </w:pPr>
          </w:p>
          <w:p w:rsidR="000804E3" w:rsidRPr="007F06FB" w:rsidRDefault="000804E3" w:rsidP="00136821">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5. Реквизиты и подписи Сторон</w:t>
            </w:r>
          </w:p>
          <w:p w:rsidR="000804E3" w:rsidRPr="007F06FB" w:rsidRDefault="000804E3" w:rsidP="00136821">
            <w:pPr>
              <w:pStyle w:val="ConsPlusNonformat"/>
              <w:jc w:val="both"/>
              <w:rPr>
                <w:rFonts w:ascii="Times New Roman" w:hAnsi="Times New Roman" w:cs="Times New Roman"/>
                <w:color w:val="000000" w:themeColor="text1"/>
                <w:sz w:val="26"/>
                <w:szCs w:val="26"/>
              </w:rPr>
            </w:pPr>
          </w:p>
          <w:p w:rsidR="000804E3" w:rsidRPr="007F06FB" w:rsidRDefault="000804E3" w:rsidP="00136821">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Сторона 1                             Сторона 2</w:t>
            </w:r>
          </w:p>
          <w:p w:rsidR="000804E3" w:rsidRPr="007F06FB" w:rsidRDefault="000804E3" w:rsidP="00136821">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___________________                   ____________________</w:t>
            </w:r>
          </w:p>
          <w:p w:rsidR="000804E3" w:rsidRPr="007F06FB" w:rsidRDefault="000804E3" w:rsidP="00136821">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_________ _________                   _________ __________</w:t>
            </w:r>
          </w:p>
          <w:p w:rsidR="000804E3" w:rsidRPr="007F06FB" w:rsidRDefault="000804E3" w:rsidP="00136821">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(подпись)  (Ф.И.О.)                   (подпись)  (Ф.И.О.)</w:t>
            </w:r>
          </w:p>
          <w:p w:rsidR="000804E3" w:rsidRPr="007F06FB" w:rsidRDefault="000804E3" w:rsidP="00136821">
            <w:pPr>
              <w:pStyle w:val="ConsPlusNonformat"/>
              <w:jc w:val="both"/>
              <w:rPr>
                <w:rFonts w:ascii="Times New Roman" w:hAnsi="Times New Roman" w:cs="Times New Roman"/>
                <w:color w:val="000000" w:themeColor="text1"/>
                <w:sz w:val="26"/>
                <w:szCs w:val="26"/>
              </w:rPr>
            </w:pPr>
            <w:r w:rsidRPr="007F06FB">
              <w:rPr>
                <w:rFonts w:ascii="Times New Roman" w:hAnsi="Times New Roman" w:cs="Times New Roman"/>
                <w:color w:val="000000" w:themeColor="text1"/>
                <w:sz w:val="26"/>
                <w:szCs w:val="26"/>
              </w:rPr>
              <w:t>М.П.                                  М.П.</w:t>
            </w:r>
          </w:p>
          <w:p w:rsidR="00E7195E" w:rsidRPr="007F06FB" w:rsidRDefault="00E7195E" w:rsidP="00333FAE">
            <w:pPr>
              <w:jc w:val="center"/>
              <w:rPr>
                <w:rFonts w:eastAsia="Times New Roman"/>
                <w:b/>
                <w:bCs/>
                <w:color w:val="000000" w:themeColor="text1"/>
                <w:spacing w:val="-2"/>
                <w:sz w:val="26"/>
                <w:szCs w:val="26"/>
              </w:rPr>
            </w:pPr>
          </w:p>
          <w:p w:rsidR="00E7195E" w:rsidRDefault="00E7195E" w:rsidP="00333FAE">
            <w:pPr>
              <w:jc w:val="center"/>
              <w:rPr>
                <w:rFonts w:eastAsia="Times New Roman"/>
                <w:b/>
                <w:bCs/>
                <w:color w:val="000000" w:themeColor="text1"/>
                <w:spacing w:val="-2"/>
                <w:sz w:val="26"/>
                <w:szCs w:val="26"/>
              </w:rPr>
            </w:pPr>
          </w:p>
          <w:p w:rsidR="00222BC4" w:rsidRPr="007F06FB" w:rsidRDefault="00222BC4" w:rsidP="00222BC4">
            <w:pPr>
              <w:shd w:val="clear" w:color="auto" w:fill="FFFFFF"/>
              <w:jc w:val="right"/>
              <w:rPr>
                <w:color w:val="000000" w:themeColor="text1"/>
                <w:sz w:val="24"/>
                <w:szCs w:val="24"/>
              </w:rPr>
            </w:pPr>
            <w:r w:rsidRPr="007F06FB">
              <w:rPr>
                <w:rFonts w:eastAsia="Times New Roman"/>
                <w:color w:val="000000" w:themeColor="text1"/>
                <w:spacing w:val="-3"/>
                <w:sz w:val="24"/>
                <w:szCs w:val="24"/>
              </w:rPr>
              <w:lastRenderedPageBreak/>
              <w:t>Приложение № 4</w:t>
            </w:r>
          </w:p>
          <w:p w:rsidR="00222BC4" w:rsidRPr="007F06FB" w:rsidRDefault="00222BC4" w:rsidP="00222BC4">
            <w:pPr>
              <w:shd w:val="clear" w:color="auto" w:fill="FFFFFF"/>
              <w:jc w:val="right"/>
              <w:rPr>
                <w:color w:val="000000" w:themeColor="text1"/>
                <w:sz w:val="24"/>
                <w:szCs w:val="24"/>
              </w:rPr>
            </w:pPr>
            <w:r w:rsidRPr="007F06FB">
              <w:rPr>
                <w:rFonts w:eastAsia="Times New Roman"/>
                <w:color w:val="000000" w:themeColor="text1"/>
                <w:spacing w:val="-3"/>
                <w:sz w:val="24"/>
                <w:szCs w:val="24"/>
              </w:rPr>
              <w:t>к Условиям</w:t>
            </w:r>
            <w:r w:rsidRPr="007F06FB">
              <w:rPr>
                <w:rFonts w:eastAsia="Times New Roman"/>
                <w:color w:val="000000" w:themeColor="text1"/>
                <w:spacing w:val="-2"/>
                <w:sz w:val="24"/>
                <w:szCs w:val="24"/>
              </w:rPr>
              <w:t xml:space="preserve"> размещения</w:t>
            </w:r>
          </w:p>
          <w:p w:rsidR="00222BC4" w:rsidRPr="007F06FB" w:rsidRDefault="00222BC4" w:rsidP="00222BC4">
            <w:pPr>
              <w:shd w:val="clear" w:color="auto" w:fill="FFFFFF"/>
              <w:jc w:val="right"/>
              <w:rPr>
                <w:color w:val="000000" w:themeColor="text1"/>
                <w:sz w:val="24"/>
                <w:szCs w:val="24"/>
              </w:rPr>
            </w:pPr>
            <w:r w:rsidRPr="007F06FB">
              <w:rPr>
                <w:rFonts w:eastAsia="Times New Roman"/>
                <w:color w:val="000000" w:themeColor="text1"/>
                <w:spacing w:val="-2"/>
                <w:sz w:val="24"/>
                <w:szCs w:val="24"/>
              </w:rPr>
              <w:t>нестационарных торговых объектов на</w:t>
            </w:r>
          </w:p>
          <w:p w:rsidR="00222BC4" w:rsidRPr="007F06FB" w:rsidRDefault="00222BC4" w:rsidP="00222BC4">
            <w:pPr>
              <w:shd w:val="clear" w:color="auto" w:fill="FFFFFF"/>
              <w:tabs>
                <w:tab w:val="left" w:pos="646"/>
              </w:tabs>
              <w:ind w:firstLine="567"/>
              <w:jc w:val="right"/>
              <w:rPr>
                <w:rFonts w:eastAsia="Times New Roman"/>
                <w:color w:val="000000" w:themeColor="text1"/>
                <w:spacing w:val="-2"/>
                <w:sz w:val="24"/>
                <w:szCs w:val="24"/>
              </w:rPr>
            </w:pPr>
            <w:r w:rsidRPr="007F06FB">
              <w:rPr>
                <w:rFonts w:eastAsia="Times New Roman"/>
                <w:color w:val="000000" w:themeColor="text1"/>
                <w:spacing w:val="-2"/>
                <w:sz w:val="24"/>
                <w:szCs w:val="24"/>
              </w:rPr>
              <w:t>территории Асбестовского городского округа</w:t>
            </w:r>
          </w:p>
          <w:p w:rsidR="00316CC5" w:rsidRPr="007F06FB" w:rsidRDefault="00316CC5" w:rsidP="00333FAE">
            <w:pPr>
              <w:jc w:val="center"/>
              <w:rPr>
                <w:rFonts w:eastAsia="Times New Roman"/>
                <w:b/>
                <w:bCs/>
                <w:color w:val="000000" w:themeColor="text1"/>
                <w:spacing w:val="-2"/>
                <w:sz w:val="26"/>
                <w:szCs w:val="26"/>
              </w:rPr>
            </w:pPr>
          </w:p>
          <w:p w:rsidR="00316CC5" w:rsidRPr="007F06FB" w:rsidRDefault="00316CC5" w:rsidP="00333FAE">
            <w:pPr>
              <w:jc w:val="center"/>
              <w:rPr>
                <w:rFonts w:eastAsia="Times New Roman"/>
                <w:b/>
                <w:bCs/>
                <w:color w:val="000000" w:themeColor="text1"/>
                <w:spacing w:val="-2"/>
                <w:sz w:val="26"/>
                <w:szCs w:val="26"/>
              </w:rPr>
            </w:pPr>
          </w:p>
          <w:p w:rsidR="00222BC4" w:rsidRPr="007F06FB" w:rsidRDefault="00222BC4" w:rsidP="00222BC4">
            <w:pPr>
              <w:shd w:val="clear" w:color="auto" w:fill="FFFFFF"/>
              <w:spacing w:before="259" w:line="274" w:lineRule="exact"/>
              <w:ind w:left="22"/>
              <w:jc w:val="center"/>
              <w:rPr>
                <w:color w:val="000000" w:themeColor="text1"/>
                <w:sz w:val="28"/>
                <w:szCs w:val="28"/>
              </w:rPr>
            </w:pPr>
            <w:r w:rsidRPr="007F06FB">
              <w:rPr>
                <w:rFonts w:eastAsia="Times New Roman"/>
                <w:color w:val="000000" w:themeColor="text1"/>
                <w:spacing w:val="-1"/>
                <w:sz w:val="28"/>
                <w:szCs w:val="28"/>
              </w:rPr>
              <w:t>УВЕДОМЛЕНИЕ</w:t>
            </w:r>
          </w:p>
          <w:p w:rsidR="00222BC4" w:rsidRPr="007F06FB" w:rsidRDefault="00222BC4" w:rsidP="00222BC4">
            <w:pPr>
              <w:shd w:val="clear" w:color="auto" w:fill="FFFFFF"/>
              <w:spacing w:line="274" w:lineRule="exact"/>
              <w:ind w:left="43"/>
              <w:jc w:val="center"/>
              <w:rPr>
                <w:color w:val="000000" w:themeColor="text1"/>
                <w:sz w:val="28"/>
                <w:szCs w:val="28"/>
              </w:rPr>
            </w:pPr>
            <w:r w:rsidRPr="007F06FB">
              <w:rPr>
                <w:rFonts w:eastAsia="Times New Roman"/>
                <w:color w:val="000000" w:themeColor="text1"/>
                <w:sz w:val="28"/>
                <w:szCs w:val="28"/>
              </w:rPr>
              <w:t>О ПРИНЯТОМ РЕШЕНИИ О ЗАКЛЮЧЕНИИ ДОГОВОРА</w:t>
            </w:r>
          </w:p>
          <w:p w:rsidR="00222BC4" w:rsidRPr="007F06FB" w:rsidRDefault="00222BC4" w:rsidP="00222BC4">
            <w:pPr>
              <w:shd w:val="clear" w:color="auto" w:fill="FFFFFF"/>
              <w:spacing w:line="274" w:lineRule="exact"/>
              <w:ind w:left="14"/>
              <w:jc w:val="center"/>
              <w:rPr>
                <w:color w:val="000000" w:themeColor="text1"/>
                <w:sz w:val="28"/>
                <w:szCs w:val="28"/>
              </w:rPr>
            </w:pPr>
            <w:r w:rsidRPr="007F06FB">
              <w:rPr>
                <w:rFonts w:eastAsia="Times New Roman"/>
                <w:color w:val="000000" w:themeColor="text1"/>
                <w:spacing w:val="-2"/>
                <w:sz w:val="28"/>
                <w:szCs w:val="28"/>
              </w:rPr>
              <w:t>НА РАЗМЕЩЕНИЕ НЕСТАЦИОНАРНОГО Т</w:t>
            </w:r>
            <w:bookmarkStart w:id="4" w:name="_GoBack"/>
            <w:bookmarkEnd w:id="4"/>
            <w:r w:rsidRPr="007F06FB">
              <w:rPr>
                <w:rFonts w:eastAsia="Times New Roman"/>
                <w:color w:val="000000" w:themeColor="text1"/>
                <w:spacing w:val="-2"/>
                <w:sz w:val="28"/>
                <w:szCs w:val="28"/>
              </w:rPr>
              <w:t>ОРГОВОГО ОБЪЕКТА</w:t>
            </w:r>
          </w:p>
          <w:p w:rsidR="003813BF" w:rsidRPr="007F06FB" w:rsidRDefault="003813BF" w:rsidP="003813BF">
            <w:pPr>
              <w:shd w:val="clear" w:color="auto" w:fill="FFFFFF"/>
              <w:tabs>
                <w:tab w:val="left" w:pos="2578"/>
                <w:tab w:val="left" w:pos="7834"/>
              </w:tabs>
              <w:spacing w:before="274"/>
              <w:ind w:left="7"/>
              <w:rPr>
                <w:color w:val="000000" w:themeColor="text1"/>
              </w:rPr>
            </w:pPr>
            <w:r w:rsidRPr="007F06FB">
              <w:rPr>
                <w:rFonts w:eastAsia="Times New Roman"/>
                <w:color w:val="000000" w:themeColor="text1"/>
                <w:spacing w:val="-3"/>
                <w:sz w:val="24"/>
                <w:szCs w:val="24"/>
              </w:rPr>
              <w:t>от</w:t>
            </w:r>
            <w:r w:rsidRPr="007F06FB">
              <w:rPr>
                <w:rFonts w:ascii="Arial" w:eastAsia="Times New Roman" w:hAnsi="Arial" w:cs="Arial"/>
                <w:color w:val="000000" w:themeColor="text1"/>
                <w:sz w:val="24"/>
                <w:szCs w:val="24"/>
              </w:rPr>
              <w:t xml:space="preserve"> _____________</w:t>
            </w:r>
            <w:r w:rsidRPr="007F06FB">
              <w:rPr>
                <w:rFonts w:eastAsia="Times New Roman" w:hAnsi="Arial"/>
                <w:color w:val="000000" w:themeColor="text1"/>
                <w:sz w:val="24"/>
                <w:szCs w:val="24"/>
              </w:rPr>
              <w:t xml:space="preserve">20      </w:t>
            </w:r>
            <w:r w:rsidRPr="007F06FB">
              <w:rPr>
                <w:rFonts w:eastAsia="Times New Roman"/>
                <w:color w:val="000000" w:themeColor="text1"/>
                <w:sz w:val="24"/>
                <w:szCs w:val="24"/>
              </w:rPr>
              <w:t>г.</w:t>
            </w:r>
            <w:r w:rsidRPr="007F06FB">
              <w:rPr>
                <w:rFonts w:ascii="Arial" w:eastAsia="Times New Roman" w:cs="Arial"/>
                <w:color w:val="000000" w:themeColor="text1"/>
                <w:sz w:val="24"/>
                <w:szCs w:val="24"/>
              </w:rPr>
              <w:tab/>
            </w:r>
            <w:r w:rsidRPr="007F06FB">
              <w:rPr>
                <w:rFonts w:eastAsia="Times New Roman"/>
                <w:color w:val="000000" w:themeColor="text1"/>
                <w:sz w:val="24"/>
                <w:szCs w:val="24"/>
              </w:rPr>
              <w:t>№___</w:t>
            </w:r>
          </w:p>
          <w:p w:rsidR="00316CC5" w:rsidRPr="007F06FB" w:rsidRDefault="00316CC5" w:rsidP="00333FAE">
            <w:pPr>
              <w:jc w:val="center"/>
              <w:rPr>
                <w:rFonts w:eastAsia="Times New Roman"/>
                <w:b/>
                <w:bCs/>
                <w:color w:val="000000" w:themeColor="text1"/>
                <w:spacing w:val="-2"/>
                <w:sz w:val="28"/>
                <w:szCs w:val="28"/>
              </w:rPr>
            </w:pPr>
          </w:p>
          <w:p w:rsidR="00222BC4" w:rsidRPr="007F06FB" w:rsidRDefault="00222BC4" w:rsidP="00A109F7">
            <w:pPr>
              <w:shd w:val="clear" w:color="auto" w:fill="FFFFFF"/>
              <w:tabs>
                <w:tab w:val="left" w:leader="underscore" w:pos="5760"/>
                <w:tab w:val="left" w:leader="underscore" w:pos="7322"/>
              </w:tabs>
              <w:spacing w:before="259"/>
              <w:jc w:val="both"/>
              <w:rPr>
                <w:color w:val="000000" w:themeColor="text1"/>
                <w:sz w:val="28"/>
                <w:szCs w:val="28"/>
              </w:rPr>
            </w:pPr>
            <w:r w:rsidRPr="007F06FB">
              <w:rPr>
                <w:rFonts w:eastAsia="Times New Roman"/>
                <w:color w:val="000000" w:themeColor="text1"/>
                <w:sz w:val="28"/>
                <w:szCs w:val="28"/>
              </w:rPr>
              <w:t xml:space="preserve">          Рассмотрев Ваше заявление от </w:t>
            </w:r>
            <w:r w:rsidRPr="007F06FB">
              <w:rPr>
                <w:rFonts w:eastAsia="Times New Roman"/>
                <w:color w:val="000000" w:themeColor="text1"/>
                <w:sz w:val="28"/>
                <w:szCs w:val="28"/>
              </w:rPr>
              <w:tab/>
              <w:t xml:space="preserve"> № </w:t>
            </w:r>
            <w:r w:rsidRPr="007F06FB">
              <w:rPr>
                <w:rFonts w:eastAsia="Times New Roman"/>
                <w:color w:val="000000" w:themeColor="text1"/>
                <w:sz w:val="28"/>
                <w:szCs w:val="28"/>
              </w:rPr>
              <w:tab/>
              <w:t xml:space="preserve"> и представленные документы, администрацией Асбестовского городского округа принято решение о заключении договора на размещение нестационарного торгового объекта по адресу:________________________________________________________________________</w:t>
            </w:r>
          </w:p>
          <w:p w:rsidR="00222BC4" w:rsidRPr="007F06FB" w:rsidRDefault="00222BC4" w:rsidP="00222BC4">
            <w:pPr>
              <w:shd w:val="clear" w:color="auto" w:fill="FFFFFF"/>
              <w:rPr>
                <w:color w:val="000000" w:themeColor="text1"/>
                <w:sz w:val="28"/>
                <w:szCs w:val="28"/>
              </w:rPr>
            </w:pPr>
            <w:r w:rsidRPr="007F06FB">
              <w:rPr>
                <w:rFonts w:eastAsia="Times New Roman"/>
                <w:color w:val="000000" w:themeColor="text1"/>
                <w:spacing w:val="-4"/>
                <w:sz w:val="28"/>
                <w:szCs w:val="28"/>
              </w:rPr>
              <w:t>Вид объекта: ________________________</w:t>
            </w:r>
          </w:p>
          <w:p w:rsidR="00222BC4" w:rsidRPr="007F06FB" w:rsidRDefault="00222BC4" w:rsidP="00222BC4">
            <w:pPr>
              <w:shd w:val="clear" w:color="auto" w:fill="FFFFFF"/>
              <w:rPr>
                <w:color w:val="000000" w:themeColor="text1"/>
                <w:sz w:val="28"/>
                <w:szCs w:val="28"/>
              </w:rPr>
            </w:pPr>
            <w:r w:rsidRPr="007F06FB">
              <w:rPr>
                <w:rFonts w:eastAsia="Times New Roman"/>
                <w:color w:val="000000" w:themeColor="text1"/>
                <w:spacing w:val="-3"/>
                <w:sz w:val="28"/>
                <w:szCs w:val="28"/>
              </w:rPr>
              <w:t>Описание месторасположения объекта: ______________________________________</w:t>
            </w:r>
          </w:p>
          <w:p w:rsidR="00222BC4" w:rsidRPr="007F06FB" w:rsidRDefault="00222BC4" w:rsidP="00222BC4">
            <w:pPr>
              <w:shd w:val="clear" w:color="auto" w:fill="FFFFFF"/>
              <w:rPr>
                <w:color w:val="000000" w:themeColor="text1"/>
                <w:sz w:val="28"/>
                <w:szCs w:val="28"/>
              </w:rPr>
            </w:pPr>
            <w:r w:rsidRPr="007F06FB">
              <w:rPr>
                <w:rFonts w:eastAsia="Times New Roman"/>
                <w:color w:val="000000" w:themeColor="text1"/>
                <w:spacing w:val="-3"/>
                <w:sz w:val="28"/>
                <w:szCs w:val="28"/>
              </w:rPr>
              <w:t>Общая площадь объекта, кв. метров: ________________________________________</w:t>
            </w:r>
          </w:p>
          <w:p w:rsidR="00222BC4" w:rsidRPr="007F06FB" w:rsidRDefault="00222BC4" w:rsidP="00222BC4">
            <w:pPr>
              <w:shd w:val="clear" w:color="auto" w:fill="FFFFFF"/>
              <w:rPr>
                <w:color w:val="000000" w:themeColor="text1"/>
                <w:sz w:val="28"/>
                <w:szCs w:val="28"/>
              </w:rPr>
            </w:pPr>
            <w:r w:rsidRPr="007F06FB">
              <w:rPr>
                <w:rFonts w:eastAsia="Times New Roman"/>
                <w:color w:val="000000" w:themeColor="text1"/>
                <w:spacing w:val="-3"/>
                <w:sz w:val="28"/>
                <w:szCs w:val="28"/>
              </w:rPr>
              <w:t>Специализация объекта: ___________________________________________________</w:t>
            </w:r>
          </w:p>
          <w:p w:rsidR="00316CC5" w:rsidRPr="007F06FB" w:rsidRDefault="00222BC4" w:rsidP="00222BC4">
            <w:pPr>
              <w:rPr>
                <w:rFonts w:eastAsia="Times New Roman"/>
                <w:color w:val="000000" w:themeColor="text1"/>
                <w:spacing w:val="-4"/>
                <w:sz w:val="28"/>
                <w:szCs w:val="28"/>
              </w:rPr>
            </w:pPr>
            <w:r w:rsidRPr="007F06FB">
              <w:rPr>
                <w:rFonts w:eastAsia="Times New Roman"/>
                <w:color w:val="000000" w:themeColor="text1"/>
                <w:spacing w:val="-4"/>
                <w:sz w:val="28"/>
                <w:szCs w:val="28"/>
              </w:rPr>
              <w:t>Срок размещения объекта:___________________________________________________</w:t>
            </w:r>
          </w:p>
          <w:p w:rsidR="00222BC4" w:rsidRPr="007F06FB" w:rsidRDefault="00222BC4" w:rsidP="00222BC4">
            <w:pPr>
              <w:rPr>
                <w:rFonts w:eastAsia="Times New Roman"/>
                <w:color w:val="000000" w:themeColor="text1"/>
                <w:spacing w:val="-4"/>
                <w:sz w:val="28"/>
                <w:szCs w:val="28"/>
              </w:rPr>
            </w:pPr>
          </w:p>
          <w:p w:rsidR="00222BC4" w:rsidRPr="007F06FB" w:rsidRDefault="00222BC4" w:rsidP="00222BC4">
            <w:pPr>
              <w:rPr>
                <w:rFonts w:eastAsia="Times New Roman"/>
                <w:bCs/>
                <w:color w:val="000000" w:themeColor="text1"/>
                <w:spacing w:val="-2"/>
                <w:sz w:val="28"/>
                <w:szCs w:val="28"/>
              </w:rPr>
            </w:pPr>
            <w:r w:rsidRPr="007F06FB">
              <w:rPr>
                <w:rFonts w:eastAsia="Times New Roman"/>
                <w:bCs/>
                <w:color w:val="000000" w:themeColor="text1"/>
                <w:spacing w:val="-2"/>
                <w:sz w:val="28"/>
                <w:szCs w:val="28"/>
              </w:rPr>
              <w:t>Приложение:</w:t>
            </w:r>
          </w:p>
          <w:p w:rsidR="00222BC4" w:rsidRPr="007F06FB" w:rsidRDefault="00222BC4" w:rsidP="00222BC4">
            <w:pPr>
              <w:rPr>
                <w:rFonts w:eastAsia="Times New Roman"/>
                <w:bCs/>
                <w:color w:val="000000" w:themeColor="text1"/>
                <w:spacing w:val="-2"/>
                <w:sz w:val="28"/>
                <w:szCs w:val="28"/>
              </w:rPr>
            </w:pPr>
          </w:p>
          <w:p w:rsidR="00222BC4" w:rsidRPr="007F06FB" w:rsidRDefault="00222BC4" w:rsidP="00222BC4">
            <w:pPr>
              <w:rPr>
                <w:rFonts w:eastAsia="Times New Roman"/>
                <w:bCs/>
                <w:color w:val="000000" w:themeColor="text1"/>
                <w:spacing w:val="-2"/>
                <w:sz w:val="28"/>
                <w:szCs w:val="28"/>
              </w:rPr>
            </w:pPr>
          </w:p>
          <w:p w:rsidR="00222BC4" w:rsidRPr="007F06FB" w:rsidRDefault="00222BC4" w:rsidP="00222BC4">
            <w:pPr>
              <w:rPr>
                <w:rFonts w:eastAsia="Times New Roman"/>
                <w:bCs/>
                <w:color w:val="000000" w:themeColor="text1"/>
                <w:spacing w:val="-2"/>
                <w:sz w:val="28"/>
                <w:szCs w:val="28"/>
              </w:rPr>
            </w:pPr>
            <w:r w:rsidRPr="007F06FB">
              <w:rPr>
                <w:rFonts w:eastAsia="Times New Roman"/>
                <w:bCs/>
                <w:color w:val="000000" w:themeColor="text1"/>
                <w:spacing w:val="-2"/>
                <w:sz w:val="28"/>
                <w:szCs w:val="28"/>
              </w:rPr>
              <w:t>Примечание:</w:t>
            </w:r>
          </w:p>
          <w:p w:rsidR="00222BC4" w:rsidRPr="007F06FB" w:rsidRDefault="00222BC4" w:rsidP="00222BC4">
            <w:pPr>
              <w:rPr>
                <w:rFonts w:eastAsia="Times New Roman"/>
                <w:bCs/>
                <w:color w:val="000000" w:themeColor="text1"/>
                <w:spacing w:val="-2"/>
                <w:sz w:val="28"/>
                <w:szCs w:val="28"/>
              </w:rPr>
            </w:pPr>
          </w:p>
          <w:p w:rsidR="00222BC4" w:rsidRPr="007F06FB" w:rsidRDefault="00222BC4" w:rsidP="00222BC4">
            <w:pPr>
              <w:rPr>
                <w:rFonts w:eastAsia="Times New Roman"/>
                <w:bCs/>
                <w:color w:val="000000" w:themeColor="text1"/>
                <w:spacing w:val="-2"/>
                <w:sz w:val="28"/>
                <w:szCs w:val="28"/>
              </w:rPr>
            </w:pPr>
          </w:p>
          <w:p w:rsidR="00222BC4" w:rsidRPr="007F06FB" w:rsidRDefault="00222BC4" w:rsidP="00222BC4">
            <w:pPr>
              <w:rPr>
                <w:rFonts w:eastAsia="Times New Roman"/>
                <w:bCs/>
                <w:color w:val="000000" w:themeColor="text1"/>
                <w:spacing w:val="-2"/>
                <w:sz w:val="28"/>
                <w:szCs w:val="28"/>
              </w:rPr>
            </w:pPr>
            <w:r w:rsidRPr="007F06FB">
              <w:rPr>
                <w:rFonts w:eastAsia="Times New Roman"/>
                <w:bCs/>
                <w:color w:val="000000" w:themeColor="text1"/>
                <w:spacing w:val="-2"/>
                <w:sz w:val="28"/>
                <w:szCs w:val="28"/>
              </w:rPr>
              <w:t>Должность                                                                              Подпись/расшифровка</w:t>
            </w:r>
          </w:p>
          <w:p w:rsidR="00222BC4" w:rsidRPr="007F06FB" w:rsidRDefault="00222BC4" w:rsidP="00222BC4">
            <w:pPr>
              <w:rPr>
                <w:rFonts w:eastAsia="Times New Roman"/>
                <w:b/>
                <w:bCs/>
                <w:color w:val="000000" w:themeColor="text1"/>
                <w:spacing w:val="-2"/>
                <w:sz w:val="28"/>
                <w:szCs w:val="28"/>
              </w:rPr>
            </w:pPr>
          </w:p>
          <w:p w:rsidR="00316CC5" w:rsidRPr="007F06FB" w:rsidRDefault="00316CC5" w:rsidP="00333FAE">
            <w:pPr>
              <w:jc w:val="center"/>
              <w:rPr>
                <w:rFonts w:eastAsia="Times New Roman"/>
                <w:b/>
                <w:bCs/>
                <w:color w:val="000000" w:themeColor="text1"/>
                <w:spacing w:val="-2"/>
                <w:sz w:val="28"/>
                <w:szCs w:val="28"/>
              </w:rPr>
            </w:pPr>
          </w:p>
          <w:p w:rsidR="00E7195E" w:rsidRPr="007F06FB" w:rsidRDefault="00E7195E" w:rsidP="00333FAE">
            <w:pPr>
              <w:jc w:val="center"/>
              <w:rPr>
                <w:rFonts w:eastAsia="Times New Roman"/>
                <w:b/>
                <w:bCs/>
                <w:color w:val="000000" w:themeColor="text1"/>
                <w:spacing w:val="-2"/>
                <w:sz w:val="26"/>
                <w:szCs w:val="26"/>
              </w:rPr>
            </w:pPr>
          </w:p>
          <w:p w:rsidR="00222BC4" w:rsidRPr="007F06FB" w:rsidRDefault="00222BC4" w:rsidP="00333FAE">
            <w:pPr>
              <w:jc w:val="center"/>
              <w:rPr>
                <w:rFonts w:eastAsia="Times New Roman"/>
                <w:b/>
                <w:bCs/>
                <w:color w:val="000000" w:themeColor="text1"/>
                <w:spacing w:val="-2"/>
                <w:sz w:val="26"/>
                <w:szCs w:val="26"/>
              </w:rPr>
            </w:pPr>
          </w:p>
          <w:p w:rsidR="00222BC4" w:rsidRPr="007F06FB" w:rsidRDefault="00222BC4" w:rsidP="00333FAE">
            <w:pPr>
              <w:jc w:val="center"/>
              <w:rPr>
                <w:rFonts w:eastAsia="Times New Roman"/>
                <w:b/>
                <w:bCs/>
                <w:color w:val="000000" w:themeColor="text1"/>
                <w:spacing w:val="-2"/>
                <w:sz w:val="26"/>
                <w:szCs w:val="26"/>
              </w:rPr>
            </w:pPr>
          </w:p>
          <w:p w:rsidR="00222BC4" w:rsidRPr="007F06FB" w:rsidRDefault="00222BC4" w:rsidP="00333FAE">
            <w:pPr>
              <w:jc w:val="center"/>
              <w:rPr>
                <w:rFonts w:eastAsia="Times New Roman"/>
                <w:b/>
                <w:bCs/>
                <w:color w:val="000000" w:themeColor="text1"/>
                <w:spacing w:val="-2"/>
                <w:sz w:val="26"/>
                <w:szCs w:val="26"/>
              </w:rPr>
            </w:pPr>
          </w:p>
          <w:p w:rsidR="00222BC4" w:rsidRPr="007F06FB" w:rsidRDefault="00222BC4" w:rsidP="00333FAE">
            <w:pPr>
              <w:jc w:val="center"/>
              <w:rPr>
                <w:rFonts w:eastAsia="Times New Roman"/>
                <w:b/>
                <w:bCs/>
                <w:color w:val="000000" w:themeColor="text1"/>
                <w:spacing w:val="-2"/>
                <w:sz w:val="26"/>
                <w:szCs w:val="26"/>
              </w:rPr>
            </w:pPr>
          </w:p>
          <w:p w:rsidR="00222BC4" w:rsidRPr="007F06FB" w:rsidRDefault="00222BC4" w:rsidP="00333FAE">
            <w:pPr>
              <w:jc w:val="center"/>
              <w:rPr>
                <w:rFonts w:eastAsia="Times New Roman"/>
                <w:b/>
                <w:bCs/>
                <w:color w:val="000000" w:themeColor="text1"/>
                <w:spacing w:val="-2"/>
                <w:sz w:val="26"/>
                <w:szCs w:val="26"/>
              </w:rPr>
            </w:pPr>
          </w:p>
          <w:p w:rsidR="00222BC4" w:rsidRPr="007F06FB" w:rsidRDefault="00222BC4" w:rsidP="00333FAE">
            <w:pPr>
              <w:jc w:val="center"/>
              <w:rPr>
                <w:rFonts w:eastAsia="Times New Roman"/>
                <w:b/>
                <w:bCs/>
                <w:color w:val="000000" w:themeColor="text1"/>
                <w:spacing w:val="-2"/>
                <w:sz w:val="26"/>
                <w:szCs w:val="26"/>
              </w:rPr>
            </w:pPr>
          </w:p>
          <w:p w:rsidR="00222BC4" w:rsidRPr="007F06FB" w:rsidRDefault="00222BC4" w:rsidP="00333FAE">
            <w:pPr>
              <w:jc w:val="center"/>
              <w:rPr>
                <w:rFonts w:eastAsia="Times New Roman"/>
                <w:b/>
                <w:bCs/>
                <w:color w:val="000000" w:themeColor="text1"/>
                <w:spacing w:val="-2"/>
                <w:sz w:val="26"/>
                <w:szCs w:val="26"/>
              </w:rPr>
            </w:pPr>
          </w:p>
          <w:p w:rsidR="00222BC4" w:rsidRPr="007F06FB" w:rsidRDefault="00222BC4" w:rsidP="00333FAE">
            <w:pPr>
              <w:jc w:val="center"/>
              <w:rPr>
                <w:rFonts w:eastAsia="Times New Roman"/>
                <w:b/>
                <w:bCs/>
                <w:color w:val="000000" w:themeColor="text1"/>
                <w:spacing w:val="-2"/>
                <w:sz w:val="26"/>
                <w:szCs w:val="26"/>
              </w:rPr>
            </w:pPr>
          </w:p>
          <w:p w:rsidR="00222BC4" w:rsidRPr="007F06FB" w:rsidRDefault="00222BC4" w:rsidP="00333FAE">
            <w:pPr>
              <w:jc w:val="center"/>
              <w:rPr>
                <w:rFonts w:eastAsia="Times New Roman"/>
                <w:b/>
                <w:bCs/>
                <w:color w:val="000000" w:themeColor="text1"/>
                <w:spacing w:val="-2"/>
                <w:sz w:val="26"/>
                <w:szCs w:val="26"/>
              </w:rPr>
            </w:pPr>
          </w:p>
          <w:p w:rsidR="00222BC4" w:rsidRPr="007F06FB" w:rsidRDefault="00222BC4" w:rsidP="00333FAE">
            <w:pPr>
              <w:jc w:val="center"/>
              <w:rPr>
                <w:rFonts w:eastAsia="Times New Roman"/>
                <w:b/>
                <w:bCs/>
                <w:color w:val="000000" w:themeColor="text1"/>
                <w:spacing w:val="-2"/>
                <w:sz w:val="26"/>
                <w:szCs w:val="26"/>
              </w:rPr>
            </w:pPr>
          </w:p>
          <w:p w:rsidR="00222BC4" w:rsidRPr="007F06FB" w:rsidRDefault="00222BC4" w:rsidP="00333FAE">
            <w:pPr>
              <w:jc w:val="center"/>
              <w:rPr>
                <w:rFonts w:eastAsia="Times New Roman"/>
                <w:b/>
                <w:bCs/>
                <w:color w:val="000000" w:themeColor="text1"/>
                <w:spacing w:val="-2"/>
                <w:sz w:val="26"/>
                <w:szCs w:val="26"/>
              </w:rPr>
            </w:pPr>
          </w:p>
          <w:p w:rsidR="00222BC4" w:rsidRPr="007F06FB" w:rsidRDefault="00222BC4" w:rsidP="00B8582E">
            <w:pPr>
              <w:rPr>
                <w:rFonts w:eastAsia="Times New Roman"/>
                <w:b/>
                <w:bCs/>
                <w:color w:val="000000" w:themeColor="text1"/>
                <w:spacing w:val="-2"/>
                <w:sz w:val="26"/>
                <w:szCs w:val="26"/>
              </w:rPr>
            </w:pPr>
          </w:p>
        </w:tc>
      </w:tr>
    </w:tbl>
    <w:p w:rsidR="00222BC4" w:rsidRPr="007F06FB" w:rsidRDefault="00222BC4" w:rsidP="00222BC4">
      <w:pPr>
        <w:shd w:val="clear" w:color="auto" w:fill="FFFFFF"/>
        <w:jc w:val="right"/>
        <w:rPr>
          <w:color w:val="000000" w:themeColor="text1"/>
          <w:sz w:val="24"/>
          <w:szCs w:val="24"/>
        </w:rPr>
      </w:pPr>
      <w:r w:rsidRPr="007F06FB">
        <w:rPr>
          <w:rFonts w:eastAsia="Times New Roman"/>
          <w:color w:val="000000" w:themeColor="text1"/>
          <w:spacing w:val="-3"/>
          <w:sz w:val="24"/>
          <w:szCs w:val="24"/>
        </w:rPr>
        <w:lastRenderedPageBreak/>
        <w:t>Приложение № 5</w:t>
      </w:r>
    </w:p>
    <w:p w:rsidR="00222BC4" w:rsidRPr="007F06FB" w:rsidRDefault="00222BC4" w:rsidP="00222BC4">
      <w:pPr>
        <w:shd w:val="clear" w:color="auto" w:fill="FFFFFF"/>
        <w:jc w:val="right"/>
        <w:rPr>
          <w:color w:val="000000" w:themeColor="text1"/>
          <w:sz w:val="24"/>
          <w:szCs w:val="24"/>
        </w:rPr>
      </w:pPr>
      <w:r w:rsidRPr="007F06FB">
        <w:rPr>
          <w:rFonts w:eastAsia="Times New Roman"/>
          <w:color w:val="000000" w:themeColor="text1"/>
          <w:spacing w:val="-3"/>
          <w:sz w:val="24"/>
          <w:szCs w:val="24"/>
        </w:rPr>
        <w:t>к Условиям</w:t>
      </w:r>
      <w:r w:rsidRPr="007F06FB">
        <w:rPr>
          <w:rFonts w:eastAsia="Times New Roman"/>
          <w:color w:val="000000" w:themeColor="text1"/>
          <w:spacing w:val="-2"/>
          <w:sz w:val="24"/>
          <w:szCs w:val="24"/>
        </w:rPr>
        <w:t xml:space="preserve"> размещения</w:t>
      </w:r>
    </w:p>
    <w:p w:rsidR="00222BC4" w:rsidRPr="007F06FB" w:rsidRDefault="00222BC4" w:rsidP="00222BC4">
      <w:pPr>
        <w:shd w:val="clear" w:color="auto" w:fill="FFFFFF"/>
        <w:jc w:val="right"/>
        <w:rPr>
          <w:color w:val="000000" w:themeColor="text1"/>
          <w:sz w:val="24"/>
          <w:szCs w:val="24"/>
        </w:rPr>
      </w:pPr>
      <w:r w:rsidRPr="007F06FB">
        <w:rPr>
          <w:rFonts w:eastAsia="Times New Roman"/>
          <w:color w:val="000000" w:themeColor="text1"/>
          <w:spacing w:val="-2"/>
          <w:sz w:val="24"/>
          <w:szCs w:val="24"/>
        </w:rPr>
        <w:t>нестационарных торговых объектов на</w:t>
      </w:r>
    </w:p>
    <w:p w:rsidR="00222BC4" w:rsidRPr="007F06FB" w:rsidRDefault="00222BC4" w:rsidP="00222BC4">
      <w:pPr>
        <w:shd w:val="clear" w:color="auto" w:fill="FFFFFF"/>
        <w:tabs>
          <w:tab w:val="left" w:pos="646"/>
        </w:tabs>
        <w:ind w:firstLine="567"/>
        <w:jc w:val="right"/>
        <w:rPr>
          <w:rFonts w:eastAsia="Times New Roman"/>
          <w:color w:val="000000" w:themeColor="text1"/>
          <w:spacing w:val="-2"/>
          <w:sz w:val="24"/>
          <w:szCs w:val="24"/>
        </w:rPr>
      </w:pPr>
      <w:r w:rsidRPr="007F06FB">
        <w:rPr>
          <w:rFonts w:eastAsia="Times New Roman"/>
          <w:color w:val="000000" w:themeColor="text1"/>
          <w:spacing w:val="-2"/>
          <w:sz w:val="24"/>
          <w:szCs w:val="24"/>
        </w:rPr>
        <w:t>территории Асбестовского городского округа</w:t>
      </w:r>
    </w:p>
    <w:p w:rsidR="00222BC4" w:rsidRPr="007F06FB" w:rsidRDefault="00222BC4" w:rsidP="00222BC4">
      <w:pPr>
        <w:jc w:val="center"/>
        <w:rPr>
          <w:rFonts w:eastAsia="Times New Roman"/>
          <w:b/>
          <w:bCs/>
          <w:color w:val="000000" w:themeColor="text1"/>
          <w:spacing w:val="-2"/>
          <w:sz w:val="26"/>
          <w:szCs w:val="26"/>
        </w:rPr>
      </w:pPr>
    </w:p>
    <w:p w:rsidR="00222BC4" w:rsidRPr="007F06FB" w:rsidRDefault="00222BC4" w:rsidP="00222BC4">
      <w:pPr>
        <w:jc w:val="center"/>
        <w:rPr>
          <w:rFonts w:eastAsia="Times New Roman"/>
          <w:b/>
          <w:bCs/>
          <w:color w:val="000000" w:themeColor="text1"/>
          <w:spacing w:val="-2"/>
          <w:sz w:val="26"/>
          <w:szCs w:val="26"/>
        </w:rPr>
      </w:pPr>
    </w:p>
    <w:p w:rsidR="00222BC4" w:rsidRPr="007F06FB" w:rsidRDefault="00222BC4" w:rsidP="00222BC4">
      <w:pPr>
        <w:jc w:val="center"/>
        <w:rPr>
          <w:rFonts w:eastAsia="Times New Roman"/>
          <w:b/>
          <w:bCs/>
          <w:color w:val="000000" w:themeColor="text1"/>
          <w:spacing w:val="-2"/>
          <w:sz w:val="26"/>
          <w:szCs w:val="26"/>
        </w:rPr>
      </w:pPr>
    </w:p>
    <w:p w:rsidR="00222BC4" w:rsidRPr="007F06FB" w:rsidRDefault="00222BC4" w:rsidP="00222BC4">
      <w:pPr>
        <w:shd w:val="clear" w:color="auto" w:fill="FFFFFF"/>
        <w:spacing w:before="266" w:line="274" w:lineRule="exact"/>
        <w:ind w:left="7"/>
        <w:jc w:val="center"/>
        <w:rPr>
          <w:color w:val="000000" w:themeColor="text1"/>
          <w:sz w:val="28"/>
          <w:szCs w:val="28"/>
        </w:rPr>
      </w:pPr>
      <w:r w:rsidRPr="007F06FB">
        <w:rPr>
          <w:rFonts w:eastAsia="Times New Roman"/>
          <w:color w:val="000000" w:themeColor="text1"/>
          <w:spacing w:val="-1"/>
          <w:sz w:val="28"/>
          <w:szCs w:val="28"/>
        </w:rPr>
        <w:t>УВЕДОМЛЕНИЕ</w:t>
      </w:r>
    </w:p>
    <w:p w:rsidR="00222BC4" w:rsidRPr="007F06FB" w:rsidRDefault="00222BC4" w:rsidP="00222BC4">
      <w:pPr>
        <w:shd w:val="clear" w:color="auto" w:fill="FFFFFF"/>
        <w:spacing w:line="274" w:lineRule="exact"/>
        <w:ind w:left="14"/>
        <w:jc w:val="center"/>
        <w:rPr>
          <w:color w:val="000000" w:themeColor="text1"/>
          <w:sz w:val="28"/>
          <w:szCs w:val="28"/>
        </w:rPr>
      </w:pPr>
      <w:r w:rsidRPr="007F06FB">
        <w:rPr>
          <w:rFonts w:eastAsia="Times New Roman"/>
          <w:color w:val="000000" w:themeColor="text1"/>
          <w:spacing w:val="-2"/>
          <w:sz w:val="28"/>
          <w:szCs w:val="28"/>
        </w:rPr>
        <w:t>О ПРИНЯТОМ РЕШЕНИИ ОБ ОТКАЗЕ В ЗАКЛЮЧЕНИИ ДОГОВОРА</w:t>
      </w:r>
    </w:p>
    <w:p w:rsidR="00222BC4" w:rsidRPr="007F06FB" w:rsidRDefault="00222BC4" w:rsidP="00222BC4">
      <w:pPr>
        <w:shd w:val="clear" w:color="auto" w:fill="FFFFFF"/>
        <w:spacing w:line="274" w:lineRule="exact"/>
        <w:ind w:left="7"/>
        <w:jc w:val="center"/>
        <w:rPr>
          <w:color w:val="000000" w:themeColor="text1"/>
          <w:sz w:val="28"/>
          <w:szCs w:val="28"/>
        </w:rPr>
      </w:pPr>
      <w:r w:rsidRPr="007F06FB">
        <w:rPr>
          <w:rFonts w:eastAsia="Times New Roman"/>
          <w:color w:val="000000" w:themeColor="text1"/>
          <w:sz w:val="28"/>
          <w:szCs w:val="28"/>
        </w:rPr>
        <w:t>НА РАЗМЕЩЕНИЕ НЕСТАЦИОНАРНОГО ТОРГОВОГО ОБЪЕКТА</w:t>
      </w:r>
    </w:p>
    <w:p w:rsidR="003813BF" w:rsidRPr="007F06FB" w:rsidRDefault="003813BF" w:rsidP="003813BF">
      <w:pPr>
        <w:shd w:val="clear" w:color="auto" w:fill="FFFFFF"/>
        <w:tabs>
          <w:tab w:val="left" w:pos="2578"/>
          <w:tab w:val="left" w:pos="7834"/>
        </w:tabs>
        <w:spacing w:before="274"/>
        <w:ind w:left="7"/>
        <w:rPr>
          <w:color w:val="000000" w:themeColor="text1"/>
        </w:rPr>
      </w:pPr>
      <w:r w:rsidRPr="007F06FB">
        <w:rPr>
          <w:rFonts w:eastAsia="Times New Roman"/>
          <w:color w:val="000000" w:themeColor="text1"/>
          <w:spacing w:val="-3"/>
          <w:sz w:val="24"/>
          <w:szCs w:val="24"/>
        </w:rPr>
        <w:t>от</w:t>
      </w:r>
      <w:r w:rsidRPr="007F06FB">
        <w:rPr>
          <w:rFonts w:ascii="Arial" w:eastAsia="Times New Roman" w:hAnsi="Arial" w:cs="Arial"/>
          <w:color w:val="000000" w:themeColor="text1"/>
          <w:sz w:val="24"/>
          <w:szCs w:val="24"/>
        </w:rPr>
        <w:t xml:space="preserve">    _______________</w:t>
      </w:r>
      <w:r w:rsidRPr="007F06FB">
        <w:rPr>
          <w:rFonts w:eastAsia="Times New Roman" w:hAnsi="Arial"/>
          <w:color w:val="000000" w:themeColor="text1"/>
          <w:sz w:val="24"/>
          <w:szCs w:val="24"/>
        </w:rPr>
        <w:t xml:space="preserve">20      </w:t>
      </w:r>
      <w:r w:rsidRPr="007F06FB">
        <w:rPr>
          <w:rFonts w:eastAsia="Times New Roman"/>
          <w:color w:val="000000" w:themeColor="text1"/>
          <w:sz w:val="24"/>
          <w:szCs w:val="24"/>
        </w:rPr>
        <w:t>г.</w:t>
      </w:r>
      <w:r w:rsidRPr="007F06FB">
        <w:rPr>
          <w:rFonts w:ascii="Arial" w:eastAsia="Times New Roman" w:cs="Arial"/>
          <w:color w:val="000000" w:themeColor="text1"/>
          <w:sz w:val="24"/>
          <w:szCs w:val="24"/>
        </w:rPr>
        <w:tab/>
      </w:r>
      <w:r w:rsidRPr="007F06FB">
        <w:rPr>
          <w:rFonts w:eastAsia="Times New Roman"/>
          <w:color w:val="000000" w:themeColor="text1"/>
          <w:sz w:val="24"/>
          <w:szCs w:val="24"/>
        </w:rPr>
        <w:t>№_____</w:t>
      </w:r>
    </w:p>
    <w:p w:rsidR="00222BC4" w:rsidRPr="007F06FB" w:rsidRDefault="00222BC4" w:rsidP="00222BC4">
      <w:pPr>
        <w:jc w:val="center"/>
        <w:rPr>
          <w:rFonts w:eastAsia="Times New Roman"/>
          <w:b/>
          <w:bCs/>
          <w:color w:val="000000" w:themeColor="text1"/>
          <w:spacing w:val="-2"/>
          <w:sz w:val="28"/>
          <w:szCs w:val="28"/>
        </w:rPr>
      </w:pPr>
    </w:p>
    <w:p w:rsidR="003813BF" w:rsidRPr="007F06FB" w:rsidRDefault="003813BF" w:rsidP="00222BC4">
      <w:pPr>
        <w:jc w:val="center"/>
        <w:rPr>
          <w:rFonts w:eastAsia="Times New Roman"/>
          <w:b/>
          <w:bCs/>
          <w:color w:val="000000" w:themeColor="text1"/>
          <w:spacing w:val="-2"/>
          <w:sz w:val="28"/>
          <w:szCs w:val="28"/>
        </w:rPr>
      </w:pPr>
    </w:p>
    <w:p w:rsidR="00222BC4" w:rsidRPr="007F06FB" w:rsidRDefault="00222BC4" w:rsidP="003813BF">
      <w:pPr>
        <w:shd w:val="clear" w:color="auto" w:fill="FFFFFF"/>
        <w:tabs>
          <w:tab w:val="left" w:leader="underscore" w:pos="7020"/>
        </w:tabs>
        <w:ind w:left="713"/>
        <w:rPr>
          <w:color w:val="000000" w:themeColor="text1"/>
          <w:sz w:val="28"/>
          <w:szCs w:val="28"/>
        </w:rPr>
      </w:pPr>
      <w:r w:rsidRPr="007F06FB">
        <w:rPr>
          <w:rFonts w:eastAsia="Times New Roman"/>
          <w:color w:val="000000" w:themeColor="text1"/>
          <w:sz w:val="28"/>
          <w:szCs w:val="28"/>
        </w:rPr>
        <w:t xml:space="preserve">Рассмотрев  Ваше заявление от </w:t>
      </w:r>
      <w:r w:rsidRPr="007F06FB">
        <w:rPr>
          <w:rFonts w:eastAsia="Times New Roman"/>
          <w:color w:val="000000" w:themeColor="text1"/>
          <w:sz w:val="28"/>
          <w:szCs w:val="28"/>
        </w:rPr>
        <w:tab/>
        <w:t xml:space="preserve"> №</w:t>
      </w:r>
    </w:p>
    <w:p w:rsidR="00222BC4" w:rsidRPr="007F06FB" w:rsidRDefault="00222BC4" w:rsidP="003813BF">
      <w:pPr>
        <w:shd w:val="clear" w:color="auto" w:fill="FFFFFF"/>
        <w:ind w:left="7"/>
        <w:rPr>
          <w:rFonts w:eastAsia="Times New Roman"/>
          <w:color w:val="000000" w:themeColor="text1"/>
          <w:sz w:val="28"/>
          <w:szCs w:val="28"/>
        </w:rPr>
      </w:pPr>
      <w:r w:rsidRPr="007F06FB">
        <w:rPr>
          <w:rFonts w:eastAsia="Times New Roman"/>
          <w:color w:val="000000" w:themeColor="text1"/>
          <w:sz w:val="28"/>
          <w:szCs w:val="28"/>
        </w:rPr>
        <w:t>администрацией Асбестовского городского округа принято решение об отказе в заключении договора на размещение нестационарного торгового объекта по адресу:</w:t>
      </w:r>
    </w:p>
    <w:p w:rsidR="00222BC4" w:rsidRPr="007F06FB" w:rsidRDefault="00222BC4" w:rsidP="003813BF">
      <w:pPr>
        <w:shd w:val="clear" w:color="auto" w:fill="FFFFFF"/>
        <w:rPr>
          <w:color w:val="000000" w:themeColor="text1"/>
          <w:sz w:val="28"/>
          <w:szCs w:val="28"/>
        </w:rPr>
      </w:pPr>
      <w:r w:rsidRPr="007F06FB">
        <w:rPr>
          <w:rFonts w:eastAsia="Times New Roman"/>
          <w:color w:val="000000" w:themeColor="text1"/>
          <w:spacing w:val="-4"/>
          <w:sz w:val="28"/>
          <w:szCs w:val="28"/>
        </w:rPr>
        <w:t>Вид объекта: ________________________</w:t>
      </w:r>
    </w:p>
    <w:p w:rsidR="00222BC4" w:rsidRPr="007F06FB" w:rsidRDefault="00222BC4" w:rsidP="003813BF">
      <w:pPr>
        <w:shd w:val="clear" w:color="auto" w:fill="FFFFFF"/>
        <w:rPr>
          <w:color w:val="000000" w:themeColor="text1"/>
          <w:sz w:val="28"/>
          <w:szCs w:val="28"/>
        </w:rPr>
      </w:pPr>
      <w:r w:rsidRPr="007F06FB">
        <w:rPr>
          <w:rFonts w:eastAsia="Times New Roman"/>
          <w:color w:val="000000" w:themeColor="text1"/>
          <w:spacing w:val="-3"/>
          <w:sz w:val="28"/>
          <w:szCs w:val="28"/>
        </w:rPr>
        <w:t>Описание месторасположения объекта: ______________________________________</w:t>
      </w:r>
    </w:p>
    <w:p w:rsidR="00222BC4" w:rsidRPr="007F06FB" w:rsidRDefault="00222BC4" w:rsidP="003813BF">
      <w:pPr>
        <w:shd w:val="clear" w:color="auto" w:fill="FFFFFF"/>
        <w:rPr>
          <w:color w:val="000000" w:themeColor="text1"/>
          <w:sz w:val="28"/>
          <w:szCs w:val="28"/>
        </w:rPr>
      </w:pPr>
      <w:r w:rsidRPr="007F06FB">
        <w:rPr>
          <w:rFonts w:eastAsia="Times New Roman"/>
          <w:color w:val="000000" w:themeColor="text1"/>
          <w:spacing w:val="-3"/>
          <w:sz w:val="28"/>
          <w:szCs w:val="28"/>
        </w:rPr>
        <w:t>Общая площадь объекта, кв. метров: ________________________________________</w:t>
      </w:r>
    </w:p>
    <w:p w:rsidR="00222BC4" w:rsidRPr="007F06FB" w:rsidRDefault="00222BC4" w:rsidP="003813BF">
      <w:pPr>
        <w:shd w:val="clear" w:color="auto" w:fill="FFFFFF"/>
        <w:rPr>
          <w:color w:val="000000" w:themeColor="text1"/>
          <w:sz w:val="28"/>
          <w:szCs w:val="28"/>
        </w:rPr>
      </w:pPr>
      <w:r w:rsidRPr="007F06FB">
        <w:rPr>
          <w:rFonts w:eastAsia="Times New Roman"/>
          <w:color w:val="000000" w:themeColor="text1"/>
          <w:spacing w:val="-3"/>
          <w:sz w:val="28"/>
          <w:szCs w:val="28"/>
        </w:rPr>
        <w:t>Специализация объекта: ___________________________________________________</w:t>
      </w:r>
    </w:p>
    <w:p w:rsidR="00222BC4" w:rsidRPr="007F06FB" w:rsidRDefault="00222BC4" w:rsidP="003813BF">
      <w:pPr>
        <w:rPr>
          <w:rFonts w:eastAsia="Times New Roman"/>
          <w:color w:val="000000" w:themeColor="text1"/>
          <w:spacing w:val="-4"/>
          <w:sz w:val="28"/>
          <w:szCs w:val="28"/>
        </w:rPr>
      </w:pPr>
      <w:r w:rsidRPr="007F06FB">
        <w:rPr>
          <w:rFonts w:eastAsia="Times New Roman"/>
          <w:color w:val="000000" w:themeColor="text1"/>
          <w:spacing w:val="-4"/>
          <w:sz w:val="28"/>
          <w:szCs w:val="28"/>
        </w:rPr>
        <w:t>Срок размещения объекта:_____________________________________</w:t>
      </w:r>
      <w:r w:rsidR="003813BF" w:rsidRPr="007F06FB">
        <w:rPr>
          <w:rFonts w:eastAsia="Times New Roman"/>
          <w:color w:val="000000" w:themeColor="text1"/>
          <w:spacing w:val="-4"/>
          <w:sz w:val="28"/>
          <w:szCs w:val="28"/>
        </w:rPr>
        <w:t>_____________</w:t>
      </w:r>
    </w:p>
    <w:p w:rsidR="00222BC4" w:rsidRPr="007F06FB" w:rsidRDefault="00222BC4" w:rsidP="003813BF">
      <w:pPr>
        <w:shd w:val="clear" w:color="auto" w:fill="FFFFFF"/>
        <w:ind w:left="7"/>
        <w:rPr>
          <w:color w:val="000000" w:themeColor="text1"/>
          <w:sz w:val="28"/>
          <w:szCs w:val="28"/>
        </w:rPr>
      </w:pPr>
    </w:p>
    <w:p w:rsidR="00222BC4" w:rsidRPr="007F06FB" w:rsidRDefault="00222BC4" w:rsidP="003813BF">
      <w:pPr>
        <w:shd w:val="clear" w:color="auto" w:fill="FFFFFF"/>
        <w:ind w:firstLine="713"/>
        <w:rPr>
          <w:color w:val="000000" w:themeColor="text1"/>
          <w:sz w:val="28"/>
          <w:szCs w:val="28"/>
        </w:rPr>
      </w:pPr>
      <w:r w:rsidRPr="007F06FB">
        <w:rPr>
          <w:rFonts w:eastAsia="Times New Roman"/>
          <w:color w:val="000000" w:themeColor="text1"/>
          <w:sz w:val="28"/>
          <w:szCs w:val="28"/>
        </w:rPr>
        <w:t>Основания для отказа в заключении договора на размещение нестационарного торгового объекта:</w:t>
      </w:r>
    </w:p>
    <w:p w:rsidR="00222BC4" w:rsidRPr="007F06FB" w:rsidRDefault="00222BC4" w:rsidP="003813BF">
      <w:pPr>
        <w:shd w:val="clear" w:color="auto" w:fill="FFFFFF"/>
        <w:ind w:firstLine="713"/>
        <w:rPr>
          <w:color w:val="000000" w:themeColor="text1"/>
          <w:sz w:val="28"/>
          <w:szCs w:val="28"/>
        </w:rPr>
      </w:pPr>
      <w:r w:rsidRPr="007F06FB">
        <w:rPr>
          <w:color w:val="000000" w:themeColor="text1"/>
          <w:spacing w:val="-22"/>
          <w:sz w:val="28"/>
          <w:szCs w:val="28"/>
        </w:rPr>
        <w:t>1.</w:t>
      </w:r>
    </w:p>
    <w:p w:rsidR="00222BC4" w:rsidRPr="007F06FB" w:rsidRDefault="00222BC4" w:rsidP="00222BC4">
      <w:pPr>
        <w:shd w:val="clear" w:color="auto" w:fill="FFFFFF"/>
        <w:spacing w:line="274" w:lineRule="exact"/>
        <w:ind w:firstLine="713"/>
        <w:rPr>
          <w:color w:val="000000" w:themeColor="text1"/>
          <w:spacing w:val="-14"/>
          <w:sz w:val="28"/>
          <w:szCs w:val="28"/>
        </w:rPr>
      </w:pPr>
      <w:r w:rsidRPr="007F06FB">
        <w:rPr>
          <w:color w:val="000000" w:themeColor="text1"/>
          <w:spacing w:val="-11"/>
          <w:sz w:val="28"/>
          <w:szCs w:val="28"/>
        </w:rPr>
        <w:t>2.</w:t>
      </w:r>
      <w:r w:rsidRPr="007F06FB">
        <w:rPr>
          <w:color w:val="000000" w:themeColor="text1"/>
          <w:sz w:val="28"/>
          <w:szCs w:val="28"/>
        </w:rPr>
        <w:tab/>
      </w:r>
      <w:r w:rsidRPr="007F06FB">
        <w:rPr>
          <w:color w:val="000000" w:themeColor="text1"/>
          <w:spacing w:val="-14"/>
          <w:sz w:val="28"/>
          <w:szCs w:val="28"/>
        </w:rPr>
        <w:t>3.________________________________________________________________________________</w:t>
      </w:r>
    </w:p>
    <w:p w:rsidR="00ED3E2C" w:rsidRPr="007F06FB" w:rsidRDefault="00ED3E2C" w:rsidP="00C364DA">
      <w:pPr>
        <w:shd w:val="clear" w:color="auto" w:fill="FFFFFF"/>
        <w:jc w:val="right"/>
        <w:rPr>
          <w:rFonts w:eastAsia="Times New Roman"/>
          <w:color w:val="000000" w:themeColor="text1"/>
          <w:spacing w:val="-5"/>
          <w:sz w:val="28"/>
          <w:szCs w:val="28"/>
        </w:rPr>
      </w:pPr>
    </w:p>
    <w:p w:rsidR="00222BC4" w:rsidRPr="007F06FB" w:rsidRDefault="00222BC4" w:rsidP="00C364DA">
      <w:pPr>
        <w:shd w:val="clear" w:color="auto" w:fill="FFFFFF"/>
        <w:jc w:val="right"/>
        <w:rPr>
          <w:rFonts w:eastAsia="Times New Roman"/>
          <w:color w:val="000000" w:themeColor="text1"/>
          <w:spacing w:val="-5"/>
          <w:sz w:val="28"/>
          <w:szCs w:val="28"/>
        </w:rPr>
      </w:pPr>
    </w:p>
    <w:p w:rsidR="00222BC4" w:rsidRPr="007F06FB" w:rsidRDefault="00222BC4" w:rsidP="00222BC4">
      <w:pPr>
        <w:rPr>
          <w:rFonts w:eastAsia="Times New Roman"/>
          <w:bCs/>
          <w:color w:val="000000" w:themeColor="text1"/>
          <w:spacing w:val="-2"/>
          <w:sz w:val="28"/>
          <w:szCs w:val="28"/>
        </w:rPr>
      </w:pPr>
    </w:p>
    <w:p w:rsidR="00222BC4" w:rsidRPr="007F06FB" w:rsidRDefault="00222BC4" w:rsidP="00222BC4">
      <w:pPr>
        <w:rPr>
          <w:rFonts w:eastAsia="Times New Roman"/>
          <w:bCs/>
          <w:color w:val="000000" w:themeColor="text1"/>
          <w:spacing w:val="-2"/>
          <w:sz w:val="28"/>
          <w:szCs w:val="28"/>
        </w:rPr>
      </w:pPr>
      <w:r w:rsidRPr="007F06FB">
        <w:rPr>
          <w:rFonts w:eastAsia="Times New Roman"/>
          <w:bCs/>
          <w:color w:val="000000" w:themeColor="text1"/>
          <w:spacing w:val="-2"/>
          <w:sz w:val="28"/>
          <w:szCs w:val="28"/>
        </w:rPr>
        <w:t>Должность                                                                              Подпись/расшифровка</w:t>
      </w:r>
    </w:p>
    <w:p w:rsidR="00222BC4" w:rsidRPr="007F06FB" w:rsidRDefault="00222BC4" w:rsidP="00222BC4">
      <w:pPr>
        <w:rPr>
          <w:rFonts w:eastAsia="Times New Roman"/>
          <w:b/>
          <w:bCs/>
          <w:color w:val="000000" w:themeColor="text1"/>
          <w:spacing w:val="-2"/>
          <w:sz w:val="28"/>
          <w:szCs w:val="28"/>
        </w:rPr>
      </w:pPr>
    </w:p>
    <w:p w:rsidR="00222BC4" w:rsidRPr="007F06FB" w:rsidRDefault="00222BC4" w:rsidP="00C364DA">
      <w:pPr>
        <w:shd w:val="clear" w:color="auto" w:fill="FFFFFF"/>
        <w:jc w:val="right"/>
        <w:rPr>
          <w:rFonts w:eastAsia="Times New Roman"/>
          <w:color w:val="000000" w:themeColor="text1"/>
          <w:spacing w:val="-5"/>
          <w:sz w:val="28"/>
          <w:szCs w:val="28"/>
        </w:rPr>
      </w:pPr>
    </w:p>
    <w:p w:rsidR="00222BC4" w:rsidRPr="007F06FB" w:rsidRDefault="00222BC4" w:rsidP="00C364DA">
      <w:pPr>
        <w:shd w:val="clear" w:color="auto" w:fill="FFFFFF"/>
        <w:jc w:val="right"/>
        <w:rPr>
          <w:rFonts w:eastAsia="Times New Roman"/>
          <w:color w:val="000000" w:themeColor="text1"/>
          <w:spacing w:val="-5"/>
          <w:sz w:val="28"/>
          <w:szCs w:val="28"/>
        </w:rPr>
      </w:pPr>
    </w:p>
    <w:p w:rsidR="00222BC4" w:rsidRPr="007F06FB" w:rsidRDefault="00222BC4" w:rsidP="00C364DA">
      <w:pPr>
        <w:shd w:val="clear" w:color="auto" w:fill="FFFFFF"/>
        <w:jc w:val="right"/>
        <w:rPr>
          <w:rFonts w:eastAsia="Times New Roman"/>
          <w:color w:val="000000" w:themeColor="text1"/>
          <w:spacing w:val="-5"/>
          <w:sz w:val="28"/>
          <w:szCs w:val="28"/>
        </w:rPr>
      </w:pPr>
    </w:p>
    <w:p w:rsidR="00222BC4" w:rsidRPr="007F06FB" w:rsidRDefault="00222BC4" w:rsidP="00C364DA">
      <w:pPr>
        <w:shd w:val="clear" w:color="auto" w:fill="FFFFFF"/>
        <w:jc w:val="right"/>
        <w:rPr>
          <w:rFonts w:eastAsia="Times New Roman"/>
          <w:color w:val="000000" w:themeColor="text1"/>
          <w:spacing w:val="-5"/>
          <w:sz w:val="28"/>
          <w:szCs w:val="28"/>
        </w:rPr>
      </w:pPr>
    </w:p>
    <w:p w:rsidR="00222BC4" w:rsidRPr="007F06FB" w:rsidRDefault="00222BC4" w:rsidP="00C364DA">
      <w:pPr>
        <w:shd w:val="clear" w:color="auto" w:fill="FFFFFF"/>
        <w:jc w:val="right"/>
        <w:rPr>
          <w:rFonts w:eastAsia="Times New Roman"/>
          <w:color w:val="000000" w:themeColor="text1"/>
          <w:spacing w:val="-5"/>
          <w:sz w:val="24"/>
          <w:szCs w:val="24"/>
        </w:rPr>
      </w:pPr>
    </w:p>
    <w:p w:rsidR="00222BC4" w:rsidRPr="007F06FB" w:rsidRDefault="00222BC4" w:rsidP="00C364DA">
      <w:pPr>
        <w:shd w:val="clear" w:color="auto" w:fill="FFFFFF"/>
        <w:jc w:val="right"/>
        <w:rPr>
          <w:rFonts w:eastAsia="Times New Roman"/>
          <w:color w:val="000000" w:themeColor="text1"/>
          <w:spacing w:val="-5"/>
          <w:sz w:val="24"/>
          <w:szCs w:val="24"/>
        </w:rPr>
      </w:pPr>
    </w:p>
    <w:p w:rsidR="00222BC4" w:rsidRPr="007F06FB" w:rsidRDefault="00222BC4" w:rsidP="00C364DA">
      <w:pPr>
        <w:shd w:val="clear" w:color="auto" w:fill="FFFFFF"/>
        <w:jc w:val="right"/>
        <w:rPr>
          <w:rFonts w:eastAsia="Times New Roman"/>
          <w:color w:val="000000" w:themeColor="text1"/>
          <w:spacing w:val="-5"/>
          <w:sz w:val="24"/>
          <w:szCs w:val="24"/>
        </w:rPr>
      </w:pPr>
    </w:p>
    <w:p w:rsidR="00222BC4" w:rsidRPr="007F06FB" w:rsidRDefault="00222BC4" w:rsidP="00C364DA">
      <w:pPr>
        <w:shd w:val="clear" w:color="auto" w:fill="FFFFFF"/>
        <w:jc w:val="right"/>
        <w:rPr>
          <w:rFonts w:eastAsia="Times New Roman"/>
          <w:color w:val="000000" w:themeColor="text1"/>
          <w:spacing w:val="-5"/>
          <w:sz w:val="24"/>
          <w:szCs w:val="24"/>
        </w:rPr>
      </w:pPr>
    </w:p>
    <w:p w:rsidR="00222BC4" w:rsidRPr="007F06FB" w:rsidRDefault="00222BC4" w:rsidP="00C364DA">
      <w:pPr>
        <w:shd w:val="clear" w:color="auto" w:fill="FFFFFF"/>
        <w:jc w:val="right"/>
        <w:rPr>
          <w:rFonts w:eastAsia="Times New Roman"/>
          <w:color w:val="000000" w:themeColor="text1"/>
          <w:spacing w:val="-5"/>
          <w:sz w:val="24"/>
          <w:szCs w:val="24"/>
        </w:rPr>
      </w:pPr>
    </w:p>
    <w:p w:rsidR="00222BC4" w:rsidRDefault="00222BC4" w:rsidP="00C364DA">
      <w:pPr>
        <w:shd w:val="clear" w:color="auto" w:fill="FFFFFF"/>
        <w:jc w:val="right"/>
        <w:rPr>
          <w:rFonts w:eastAsia="Times New Roman"/>
          <w:color w:val="000000" w:themeColor="text1"/>
          <w:spacing w:val="-5"/>
          <w:sz w:val="24"/>
          <w:szCs w:val="24"/>
        </w:rPr>
      </w:pPr>
    </w:p>
    <w:p w:rsidR="00395D9C" w:rsidRDefault="00395D9C" w:rsidP="00C364DA">
      <w:pPr>
        <w:shd w:val="clear" w:color="auto" w:fill="FFFFFF"/>
        <w:jc w:val="right"/>
        <w:rPr>
          <w:rFonts w:eastAsia="Times New Roman"/>
          <w:color w:val="000000" w:themeColor="text1"/>
          <w:spacing w:val="-5"/>
          <w:sz w:val="24"/>
          <w:szCs w:val="24"/>
        </w:rPr>
      </w:pPr>
    </w:p>
    <w:p w:rsidR="00395D9C" w:rsidRDefault="00395D9C" w:rsidP="00C364DA">
      <w:pPr>
        <w:shd w:val="clear" w:color="auto" w:fill="FFFFFF"/>
        <w:jc w:val="right"/>
        <w:rPr>
          <w:rFonts w:eastAsia="Times New Roman"/>
          <w:color w:val="000000" w:themeColor="text1"/>
          <w:spacing w:val="-5"/>
          <w:sz w:val="24"/>
          <w:szCs w:val="24"/>
        </w:rPr>
      </w:pPr>
    </w:p>
    <w:p w:rsidR="00257F13" w:rsidRDefault="00257F13" w:rsidP="00C364DA">
      <w:pPr>
        <w:shd w:val="clear" w:color="auto" w:fill="FFFFFF"/>
        <w:jc w:val="right"/>
        <w:rPr>
          <w:rFonts w:eastAsia="Times New Roman"/>
          <w:color w:val="000000" w:themeColor="text1"/>
          <w:spacing w:val="-5"/>
          <w:sz w:val="24"/>
          <w:szCs w:val="24"/>
        </w:rPr>
      </w:pPr>
    </w:p>
    <w:p w:rsidR="00257F13" w:rsidRDefault="00257F13" w:rsidP="00C364DA">
      <w:pPr>
        <w:shd w:val="clear" w:color="auto" w:fill="FFFFFF"/>
        <w:jc w:val="right"/>
        <w:rPr>
          <w:rFonts w:eastAsia="Times New Roman"/>
          <w:color w:val="000000" w:themeColor="text1"/>
          <w:spacing w:val="-5"/>
          <w:sz w:val="24"/>
          <w:szCs w:val="24"/>
        </w:rPr>
      </w:pPr>
    </w:p>
    <w:p w:rsidR="00257F13" w:rsidRDefault="00257F13" w:rsidP="00C364DA">
      <w:pPr>
        <w:shd w:val="clear" w:color="auto" w:fill="FFFFFF"/>
        <w:jc w:val="right"/>
        <w:rPr>
          <w:rFonts w:eastAsia="Times New Roman"/>
          <w:color w:val="000000" w:themeColor="text1"/>
          <w:spacing w:val="-5"/>
          <w:sz w:val="24"/>
          <w:szCs w:val="24"/>
        </w:rPr>
      </w:pPr>
    </w:p>
    <w:p w:rsidR="00257F13" w:rsidRDefault="00257F13" w:rsidP="00C364DA">
      <w:pPr>
        <w:shd w:val="clear" w:color="auto" w:fill="FFFFFF"/>
        <w:jc w:val="right"/>
        <w:rPr>
          <w:rFonts w:eastAsia="Times New Roman"/>
          <w:color w:val="000000" w:themeColor="text1"/>
          <w:spacing w:val="-5"/>
          <w:sz w:val="24"/>
          <w:szCs w:val="24"/>
        </w:rPr>
      </w:pPr>
    </w:p>
    <w:p w:rsidR="00B8582E" w:rsidRDefault="00B8582E" w:rsidP="00C364DA">
      <w:pPr>
        <w:shd w:val="clear" w:color="auto" w:fill="FFFFFF"/>
        <w:jc w:val="right"/>
        <w:rPr>
          <w:rFonts w:eastAsia="Times New Roman"/>
          <w:color w:val="000000" w:themeColor="text1"/>
          <w:spacing w:val="-5"/>
          <w:sz w:val="24"/>
          <w:szCs w:val="24"/>
        </w:rPr>
      </w:pPr>
    </w:p>
    <w:p w:rsidR="00395D9C" w:rsidRDefault="00395D9C" w:rsidP="00C364DA">
      <w:pPr>
        <w:shd w:val="clear" w:color="auto" w:fill="FFFFFF"/>
        <w:jc w:val="right"/>
        <w:rPr>
          <w:rFonts w:eastAsia="Times New Roman"/>
          <w:color w:val="000000" w:themeColor="text1"/>
          <w:spacing w:val="-5"/>
          <w:sz w:val="24"/>
          <w:szCs w:val="24"/>
        </w:rPr>
      </w:pPr>
    </w:p>
    <w:p w:rsidR="00395D9C" w:rsidRPr="007F06FB" w:rsidRDefault="00395D9C" w:rsidP="00C364DA">
      <w:pPr>
        <w:shd w:val="clear" w:color="auto" w:fill="FFFFFF"/>
        <w:jc w:val="right"/>
        <w:rPr>
          <w:rFonts w:eastAsia="Times New Roman"/>
          <w:color w:val="000000" w:themeColor="text1"/>
          <w:spacing w:val="-5"/>
          <w:sz w:val="24"/>
          <w:szCs w:val="24"/>
        </w:rPr>
      </w:pPr>
    </w:p>
    <w:p w:rsidR="00222BC4" w:rsidRPr="007F06FB" w:rsidRDefault="00222BC4" w:rsidP="00C364DA">
      <w:pPr>
        <w:shd w:val="clear" w:color="auto" w:fill="FFFFFF"/>
        <w:jc w:val="right"/>
        <w:rPr>
          <w:rFonts w:eastAsia="Times New Roman"/>
          <w:color w:val="000000" w:themeColor="text1"/>
          <w:spacing w:val="-5"/>
          <w:sz w:val="24"/>
          <w:szCs w:val="24"/>
        </w:rPr>
      </w:pPr>
    </w:p>
    <w:tbl>
      <w:tblPr>
        <w:tblW w:w="4993" w:type="dxa"/>
        <w:tblInd w:w="4752" w:type="dxa"/>
        <w:tblLook w:val="04A0"/>
      </w:tblPr>
      <w:tblGrid>
        <w:gridCol w:w="5256"/>
      </w:tblGrid>
      <w:tr w:rsidR="00842F70" w:rsidRPr="007F06FB" w:rsidTr="00B83BD0">
        <w:tc>
          <w:tcPr>
            <w:tcW w:w="4993" w:type="dxa"/>
          </w:tcPr>
          <w:p w:rsidR="00842F70" w:rsidRPr="007F06FB" w:rsidRDefault="00842F70" w:rsidP="00B83BD0">
            <w:pPr>
              <w:jc w:val="both"/>
              <w:rPr>
                <w:bCs/>
                <w:color w:val="000000" w:themeColor="text1"/>
                <w:sz w:val="24"/>
                <w:szCs w:val="24"/>
              </w:rPr>
            </w:pPr>
            <w:r w:rsidRPr="007F06FB">
              <w:rPr>
                <w:bCs/>
                <w:color w:val="000000" w:themeColor="text1"/>
                <w:sz w:val="24"/>
                <w:szCs w:val="24"/>
              </w:rPr>
              <w:t>Организатору аукциона</w:t>
            </w:r>
          </w:p>
          <w:p w:rsidR="00842F70" w:rsidRPr="007F06FB" w:rsidRDefault="00842F70" w:rsidP="00B83BD0">
            <w:pPr>
              <w:jc w:val="both"/>
              <w:rPr>
                <w:color w:val="000000" w:themeColor="text1"/>
                <w:sz w:val="16"/>
                <w:szCs w:val="16"/>
              </w:rPr>
            </w:pPr>
            <w:r w:rsidRPr="007F06FB">
              <w:rPr>
                <w:bCs/>
                <w:color w:val="000000" w:themeColor="text1"/>
                <w:sz w:val="24"/>
                <w:szCs w:val="24"/>
              </w:rPr>
              <w:t>__________________________________________</w:t>
            </w:r>
          </w:p>
        </w:tc>
      </w:tr>
    </w:tbl>
    <w:tbl>
      <w:tblPr>
        <w:tblpPr w:leftFromText="180" w:rightFromText="180" w:vertAnchor="text" w:horzAnchor="margin" w:tblpXSpec="right" w:tblpY="-31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2"/>
      </w:tblGrid>
      <w:tr w:rsidR="00842F70" w:rsidRPr="007F06FB" w:rsidTr="00842F70">
        <w:trPr>
          <w:trHeight w:val="1558"/>
        </w:trPr>
        <w:tc>
          <w:tcPr>
            <w:tcW w:w="5262" w:type="dxa"/>
            <w:tcBorders>
              <w:top w:val="nil"/>
              <w:left w:val="nil"/>
              <w:bottom w:val="nil"/>
              <w:right w:val="nil"/>
            </w:tcBorders>
          </w:tcPr>
          <w:p w:rsidR="00842F70" w:rsidRPr="007F06FB" w:rsidRDefault="00842F70" w:rsidP="00B83BD0">
            <w:pPr>
              <w:rPr>
                <w:color w:val="000000" w:themeColor="text1"/>
                <w:sz w:val="28"/>
                <w:szCs w:val="28"/>
              </w:rPr>
            </w:pPr>
          </w:p>
          <w:p w:rsidR="00842F70" w:rsidRPr="007F06FB" w:rsidRDefault="00842F70" w:rsidP="00842F70">
            <w:pPr>
              <w:shd w:val="clear" w:color="auto" w:fill="FFFFFF"/>
              <w:jc w:val="right"/>
              <w:rPr>
                <w:color w:val="000000" w:themeColor="text1"/>
                <w:sz w:val="24"/>
                <w:szCs w:val="24"/>
              </w:rPr>
            </w:pPr>
            <w:r w:rsidRPr="007F06FB">
              <w:rPr>
                <w:rFonts w:eastAsia="Times New Roman"/>
                <w:color w:val="000000" w:themeColor="text1"/>
                <w:spacing w:val="-3"/>
                <w:sz w:val="24"/>
                <w:szCs w:val="24"/>
              </w:rPr>
              <w:t>Приложение № 6</w:t>
            </w:r>
          </w:p>
          <w:p w:rsidR="00842F70" w:rsidRPr="007F06FB" w:rsidRDefault="00842F70" w:rsidP="00842F70">
            <w:pPr>
              <w:shd w:val="clear" w:color="auto" w:fill="FFFFFF"/>
              <w:jc w:val="right"/>
              <w:rPr>
                <w:color w:val="000000" w:themeColor="text1"/>
                <w:sz w:val="24"/>
                <w:szCs w:val="24"/>
              </w:rPr>
            </w:pPr>
            <w:r w:rsidRPr="007F06FB">
              <w:rPr>
                <w:rFonts w:eastAsia="Times New Roman"/>
                <w:color w:val="000000" w:themeColor="text1"/>
                <w:spacing w:val="-3"/>
                <w:sz w:val="24"/>
                <w:szCs w:val="24"/>
              </w:rPr>
              <w:t>к Условиям</w:t>
            </w:r>
            <w:r w:rsidRPr="007F06FB">
              <w:rPr>
                <w:rFonts w:eastAsia="Times New Roman"/>
                <w:color w:val="000000" w:themeColor="text1"/>
                <w:spacing w:val="-2"/>
                <w:sz w:val="24"/>
                <w:szCs w:val="24"/>
              </w:rPr>
              <w:t xml:space="preserve"> размещения</w:t>
            </w:r>
          </w:p>
          <w:p w:rsidR="00842F70" w:rsidRPr="007F06FB" w:rsidRDefault="00842F70" w:rsidP="00842F70">
            <w:pPr>
              <w:shd w:val="clear" w:color="auto" w:fill="FFFFFF"/>
              <w:jc w:val="right"/>
              <w:rPr>
                <w:color w:val="000000" w:themeColor="text1"/>
                <w:sz w:val="24"/>
                <w:szCs w:val="24"/>
              </w:rPr>
            </w:pPr>
            <w:r w:rsidRPr="007F06FB">
              <w:rPr>
                <w:rFonts w:eastAsia="Times New Roman"/>
                <w:color w:val="000000" w:themeColor="text1"/>
                <w:spacing w:val="-2"/>
                <w:sz w:val="24"/>
                <w:szCs w:val="24"/>
              </w:rPr>
              <w:t>нестационарных торговых объектов на</w:t>
            </w:r>
          </w:p>
          <w:p w:rsidR="00842F70" w:rsidRPr="007F06FB" w:rsidRDefault="00842F70" w:rsidP="00842F70">
            <w:pPr>
              <w:shd w:val="clear" w:color="auto" w:fill="FFFFFF"/>
              <w:tabs>
                <w:tab w:val="left" w:pos="646"/>
              </w:tabs>
              <w:ind w:hanging="142"/>
              <w:jc w:val="right"/>
              <w:rPr>
                <w:rFonts w:eastAsia="Times New Roman"/>
                <w:color w:val="000000" w:themeColor="text1"/>
                <w:spacing w:val="-2"/>
                <w:sz w:val="24"/>
                <w:szCs w:val="24"/>
              </w:rPr>
            </w:pPr>
            <w:r w:rsidRPr="007F06FB">
              <w:rPr>
                <w:rFonts w:eastAsia="Times New Roman"/>
                <w:color w:val="000000" w:themeColor="text1"/>
                <w:spacing w:val="-2"/>
                <w:sz w:val="24"/>
                <w:szCs w:val="24"/>
              </w:rPr>
              <w:t>территории Асбестовского городского округа</w:t>
            </w:r>
          </w:p>
          <w:p w:rsidR="00842F70" w:rsidRPr="007F06FB" w:rsidRDefault="00842F70" w:rsidP="00B83BD0">
            <w:pPr>
              <w:jc w:val="both"/>
              <w:rPr>
                <w:color w:val="000000" w:themeColor="text1"/>
                <w:sz w:val="28"/>
                <w:szCs w:val="28"/>
              </w:rPr>
            </w:pPr>
          </w:p>
        </w:tc>
      </w:tr>
    </w:tbl>
    <w:p w:rsidR="00842F70" w:rsidRPr="007F06FB" w:rsidRDefault="00842F70" w:rsidP="00842F70">
      <w:pPr>
        <w:pStyle w:val="ConsPlusNonformat"/>
        <w:jc w:val="center"/>
        <w:rPr>
          <w:rFonts w:ascii="Times New Roman" w:hAnsi="Times New Roman" w:cs="Times New Roman"/>
          <w:color w:val="000000" w:themeColor="text1"/>
        </w:rPr>
      </w:pPr>
    </w:p>
    <w:p w:rsidR="00842F70" w:rsidRPr="007F06FB" w:rsidRDefault="00842F70" w:rsidP="00842F70">
      <w:pPr>
        <w:pStyle w:val="ConsPlusNonformat"/>
        <w:jc w:val="center"/>
        <w:rPr>
          <w:rFonts w:ascii="Times New Roman" w:hAnsi="Times New Roman" w:cs="Times New Roman"/>
          <w:color w:val="000000" w:themeColor="text1"/>
        </w:rPr>
      </w:pPr>
    </w:p>
    <w:p w:rsidR="00842F70" w:rsidRPr="007F06FB" w:rsidRDefault="00842F70" w:rsidP="00842F70">
      <w:pPr>
        <w:pStyle w:val="ConsPlusNonformat"/>
        <w:jc w:val="center"/>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Заявка</w:t>
      </w:r>
    </w:p>
    <w:p w:rsidR="00842F70" w:rsidRPr="007F06FB" w:rsidRDefault="00842F70" w:rsidP="00842F70">
      <w:pPr>
        <w:pStyle w:val="ConsPlusNonformat"/>
        <w:jc w:val="center"/>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на участие в аукционе на право заключения договора</w:t>
      </w:r>
    </w:p>
    <w:p w:rsidR="00842F70" w:rsidRPr="007F06FB" w:rsidRDefault="00842F70" w:rsidP="00842F70">
      <w:pPr>
        <w:pStyle w:val="ConsPlusNonformat"/>
        <w:jc w:val="center"/>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на размещение нестационарного торгового</w:t>
      </w:r>
    </w:p>
    <w:p w:rsidR="00842F70" w:rsidRPr="007F06FB" w:rsidRDefault="00842F70" w:rsidP="00842F70">
      <w:pPr>
        <w:pStyle w:val="ConsPlusNonformat"/>
        <w:jc w:val="center"/>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объекта на территории Асбестовского городского округа</w:t>
      </w:r>
    </w:p>
    <w:p w:rsidR="00842F70" w:rsidRPr="007F06FB" w:rsidRDefault="00842F70" w:rsidP="00842F70">
      <w:pPr>
        <w:pStyle w:val="ConsPlusNonformat"/>
        <w:jc w:val="center"/>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(индивидуального предпринимателя)</w:t>
      </w:r>
    </w:p>
    <w:p w:rsidR="00842F70" w:rsidRPr="007F06FB" w:rsidRDefault="00842F70" w:rsidP="00842F70">
      <w:pPr>
        <w:pStyle w:val="ConsPlusNonformat"/>
        <w:jc w:val="both"/>
        <w:rPr>
          <w:rFonts w:ascii="Times New Roman" w:hAnsi="Times New Roman" w:cs="Times New Roman"/>
          <w:color w:val="000000" w:themeColor="text1"/>
          <w:sz w:val="24"/>
          <w:szCs w:val="24"/>
        </w:rPr>
      </w:pP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 xml:space="preserve">    1. Ф.И.О. _____________________________________________________________</w:t>
      </w:r>
    </w:p>
    <w:p w:rsidR="00842F70" w:rsidRPr="007F06FB" w:rsidRDefault="00842F70" w:rsidP="00842F70">
      <w:pPr>
        <w:pStyle w:val="ConsPlusNonformat"/>
        <w:jc w:val="both"/>
        <w:rPr>
          <w:rFonts w:ascii="Times New Roman" w:hAnsi="Times New Roman" w:cs="Times New Roman"/>
          <w:color w:val="000000" w:themeColor="text1"/>
          <w:sz w:val="24"/>
          <w:szCs w:val="24"/>
        </w:rPr>
      </w:pP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 xml:space="preserve">    2. Дата рождения ______________________________________________________</w:t>
      </w:r>
    </w:p>
    <w:p w:rsidR="00842F70" w:rsidRPr="007F06FB" w:rsidRDefault="00842F70" w:rsidP="00842F70">
      <w:pPr>
        <w:pStyle w:val="ConsPlusNonformat"/>
        <w:jc w:val="both"/>
        <w:rPr>
          <w:rFonts w:ascii="Times New Roman" w:hAnsi="Times New Roman" w:cs="Times New Roman"/>
          <w:color w:val="000000" w:themeColor="text1"/>
          <w:sz w:val="24"/>
          <w:szCs w:val="24"/>
        </w:rPr>
      </w:pP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 xml:space="preserve">    3. Паспорт (серия, номер, когда и кем выдан) __________________________</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 xml:space="preserve">    _______________________________________________________________________</w:t>
      </w:r>
    </w:p>
    <w:p w:rsidR="00842F70" w:rsidRPr="007F06FB" w:rsidRDefault="00842F70" w:rsidP="00842F70">
      <w:pPr>
        <w:pStyle w:val="ConsPlusNonformat"/>
        <w:jc w:val="both"/>
        <w:rPr>
          <w:rFonts w:ascii="Times New Roman" w:hAnsi="Times New Roman" w:cs="Times New Roman"/>
          <w:color w:val="000000" w:themeColor="text1"/>
          <w:sz w:val="24"/>
          <w:szCs w:val="24"/>
        </w:rPr>
      </w:pP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 xml:space="preserve">    4. Место регистрации и проживания _____________________________________</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 xml:space="preserve">    _______________________________________________________________________</w:t>
      </w:r>
    </w:p>
    <w:p w:rsidR="00842F70" w:rsidRPr="007F06FB" w:rsidRDefault="00842F70" w:rsidP="00842F70">
      <w:pPr>
        <w:pStyle w:val="ConsPlusNonformat"/>
        <w:jc w:val="both"/>
        <w:rPr>
          <w:rFonts w:ascii="Times New Roman" w:hAnsi="Times New Roman" w:cs="Times New Roman"/>
          <w:color w:val="000000" w:themeColor="text1"/>
          <w:sz w:val="24"/>
          <w:szCs w:val="24"/>
        </w:rPr>
      </w:pP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 xml:space="preserve">    5. Номера телефона, факса, адрес электронной почты (при наличии) ______</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___________________________________________________________________________</w:t>
      </w:r>
    </w:p>
    <w:p w:rsidR="00842F70" w:rsidRPr="007F06FB" w:rsidRDefault="00842F70" w:rsidP="00842F70">
      <w:pPr>
        <w:pStyle w:val="ConsPlusNonformat"/>
        <w:jc w:val="both"/>
        <w:rPr>
          <w:rFonts w:ascii="Times New Roman" w:hAnsi="Times New Roman" w:cs="Times New Roman"/>
          <w:color w:val="000000" w:themeColor="text1"/>
          <w:sz w:val="24"/>
          <w:szCs w:val="24"/>
        </w:rPr>
      </w:pP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 xml:space="preserve">   6. Номер места в схеме размещения нестационарных торговых объектов</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___________________________________________________________________________</w:t>
      </w:r>
    </w:p>
    <w:p w:rsidR="00842F70" w:rsidRPr="007F06FB" w:rsidRDefault="00842F70" w:rsidP="00842F70">
      <w:pPr>
        <w:pStyle w:val="ConsPlusNonformat"/>
        <w:jc w:val="both"/>
        <w:rPr>
          <w:rFonts w:ascii="Times New Roman" w:hAnsi="Times New Roman" w:cs="Times New Roman"/>
          <w:color w:val="000000" w:themeColor="text1"/>
          <w:sz w:val="24"/>
          <w:szCs w:val="24"/>
        </w:rPr>
      </w:pP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 xml:space="preserve">    7. Вид  торгового  объекта,  который  планируется   использовать    для</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осуществления торговой деятельности _______________________________________</w:t>
      </w:r>
    </w:p>
    <w:p w:rsidR="00842F70" w:rsidRPr="007F06FB" w:rsidRDefault="00842F70" w:rsidP="00842F70">
      <w:pPr>
        <w:pStyle w:val="ConsPlusNonformat"/>
        <w:jc w:val="both"/>
        <w:rPr>
          <w:rFonts w:ascii="Times New Roman" w:hAnsi="Times New Roman" w:cs="Times New Roman"/>
          <w:color w:val="000000" w:themeColor="text1"/>
          <w:sz w:val="24"/>
          <w:szCs w:val="24"/>
        </w:rPr>
      </w:pP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 xml:space="preserve">    8. Планируемая специализация нестационарного торгового объекта ________</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 xml:space="preserve">    _______________________________________________________________________</w:t>
      </w:r>
    </w:p>
    <w:p w:rsidR="00842F70" w:rsidRPr="007F06FB" w:rsidRDefault="00842F70" w:rsidP="00842F70">
      <w:pPr>
        <w:pStyle w:val="ConsPlusNonformat"/>
        <w:jc w:val="both"/>
        <w:rPr>
          <w:rFonts w:ascii="Times New Roman" w:hAnsi="Times New Roman" w:cs="Times New Roman"/>
          <w:color w:val="000000" w:themeColor="text1"/>
          <w:sz w:val="24"/>
          <w:szCs w:val="24"/>
        </w:rPr>
      </w:pP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 xml:space="preserve">    9. В случае победы в конкурсе принимаю на себя обязательства:</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 xml:space="preserve">    1</w:t>
      </w:r>
      <w:r w:rsidR="00257F13">
        <w:rPr>
          <w:rFonts w:ascii="Times New Roman" w:hAnsi="Times New Roman" w:cs="Times New Roman"/>
          <w:color w:val="000000" w:themeColor="text1"/>
          <w:sz w:val="24"/>
          <w:szCs w:val="24"/>
        </w:rPr>
        <w:t xml:space="preserve">) подписать со своей стороны в 10-дневный срок от даты </w:t>
      </w:r>
      <w:r w:rsidRPr="007F06FB">
        <w:rPr>
          <w:rFonts w:ascii="Times New Roman" w:hAnsi="Times New Roman" w:cs="Times New Roman"/>
          <w:color w:val="000000" w:themeColor="text1"/>
          <w:sz w:val="24"/>
          <w:szCs w:val="24"/>
        </w:rPr>
        <w:t>получения</w:t>
      </w:r>
      <w:r w:rsidR="00A109F7" w:rsidRPr="007F06FB">
        <w:rPr>
          <w:rFonts w:ascii="Times New Roman" w:hAnsi="Times New Roman" w:cs="Times New Roman"/>
          <w:color w:val="000000" w:themeColor="text1"/>
          <w:sz w:val="24"/>
          <w:szCs w:val="24"/>
        </w:rPr>
        <w:t xml:space="preserve"> </w:t>
      </w:r>
      <w:r w:rsidRPr="007F06FB">
        <w:rPr>
          <w:rFonts w:ascii="Times New Roman" w:hAnsi="Times New Roman" w:cs="Times New Roman"/>
          <w:color w:val="000000" w:themeColor="text1"/>
          <w:sz w:val="24"/>
          <w:szCs w:val="24"/>
        </w:rPr>
        <w:t>выписки из протоко</w:t>
      </w:r>
      <w:r w:rsidR="00257F13">
        <w:rPr>
          <w:rFonts w:ascii="Times New Roman" w:hAnsi="Times New Roman" w:cs="Times New Roman"/>
          <w:color w:val="000000" w:themeColor="text1"/>
          <w:sz w:val="24"/>
          <w:szCs w:val="24"/>
        </w:rPr>
        <w:t xml:space="preserve">ла о результатах аукциона договор на </w:t>
      </w:r>
      <w:r w:rsidRPr="007F06FB">
        <w:rPr>
          <w:rFonts w:ascii="Times New Roman" w:hAnsi="Times New Roman" w:cs="Times New Roman"/>
          <w:color w:val="000000" w:themeColor="text1"/>
          <w:sz w:val="24"/>
          <w:szCs w:val="24"/>
        </w:rPr>
        <w:t>размещение</w:t>
      </w:r>
      <w:r w:rsidR="00A109F7" w:rsidRPr="007F06FB">
        <w:rPr>
          <w:rFonts w:ascii="Times New Roman" w:hAnsi="Times New Roman" w:cs="Times New Roman"/>
          <w:color w:val="000000" w:themeColor="text1"/>
          <w:sz w:val="24"/>
          <w:szCs w:val="24"/>
        </w:rPr>
        <w:t xml:space="preserve"> </w:t>
      </w:r>
      <w:r w:rsidRPr="007F06FB">
        <w:rPr>
          <w:rFonts w:ascii="Times New Roman" w:hAnsi="Times New Roman" w:cs="Times New Roman"/>
          <w:color w:val="000000" w:themeColor="text1"/>
          <w:sz w:val="24"/>
          <w:szCs w:val="24"/>
        </w:rPr>
        <w:t xml:space="preserve">нестационарного торгового объекта, при </w:t>
      </w:r>
      <w:r w:rsidR="00257F13">
        <w:rPr>
          <w:rFonts w:ascii="Times New Roman" w:hAnsi="Times New Roman" w:cs="Times New Roman"/>
          <w:color w:val="000000" w:themeColor="text1"/>
          <w:sz w:val="24"/>
          <w:szCs w:val="24"/>
        </w:rPr>
        <w:t xml:space="preserve">этом согласен с доведенными до </w:t>
      </w:r>
      <w:r w:rsidRPr="007F06FB">
        <w:rPr>
          <w:rFonts w:ascii="Times New Roman" w:hAnsi="Times New Roman" w:cs="Times New Roman"/>
          <w:color w:val="000000" w:themeColor="text1"/>
          <w:sz w:val="24"/>
          <w:szCs w:val="24"/>
        </w:rPr>
        <w:t>меня</w:t>
      </w:r>
      <w:r w:rsidR="00A109F7" w:rsidRPr="007F06FB">
        <w:rPr>
          <w:rFonts w:ascii="Times New Roman" w:hAnsi="Times New Roman" w:cs="Times New Roman"/>
          <w:color w:val="000000" w:themeColor="text1"/>
          <w:sz w:val="24"/>
          <w:szCs w:val="24"/>
        </w:rPr>
        <w:t xml:space="preserve"> </w:t>
      </w:r>
      <w:r w:rsidRPr="007F06FB">
        <w:rPr>
          <w:rFonts w:ascii="Times New Roman" w:hAnsi="Times New Roman" w:cs="Times New Roman"/>
          <w:color w:val="000000" w:themeColor="text1"/>
          <w:sz w:val="24"/>
          <w:szCs w:val="24"/>
        </w:rPr>
        <w:t>условиями договора;</w:t>
      </w:r>
    </w:p>
    <w:p w:rsidR="00842F70" w:rsidRPr="007F06FB" w:rsidRDefault="00257F13" w:rsidP="00842F70">
      <w:pPr>
        <w:pStyle w:val="ConsPlusNonforma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 перечислить в местный бюджет плату за право</w:t>
      </w:r>
      <w:r w:rsidR="00842F70" w:rsidRPr="007F06FB">
        <w:rPr>
          <w:rFonts w:ascii="Times New Roman" w:hAnsi="Times New Roman" w:cs="Times New Roman"/>
          <w:color w:val="000000" w:themeColor="text1"/>
          <w:sz w:val="24"/>
          <w:szCs w:val="24"/>
        </w:rPr>
        <w:t xml:space="preserve"> размещения</w:t>
      </w:r>
      <w:r w:rsidR="00A109F7" w:rsidRPr="007F06F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нестационарного</w:t>
      </w:r>
      <w:r w:rsidR="00842F70" w:rsidRPr="007F06FB">
        <w:rPr>
          <w:rFonts w:ascii="Times New Roman" w:hAnsi="Times New Roman" w:cs="Times New Roman"/>
          <w:color w:val="000000" w:themeColor="text1"/>
          <w:sz w:val="24"/>
          <w:szCs w:val="24"/>
        </w:rPr>
        <w:t xml:space="preserve"> торгов</w:t>
      </w:r>
      <w:r>
        <w:rPr>
          <w:rFonts w:ascii="Times New Roman" w:hAnsi="Times New Roman" w:cs="Times New Roman"/>
          <w:color w:val="000000" w:themeColor="text1"/>
          <w:sz w:val="24"/>
          <w:szCs w:val="24"/>
        </w:rPr>
        <w:t xml:space="preserve">ого объекта не позднее </w:t>
      </w:r>
      <w:r w:rsidR="00842F70" w:rsidRPr="007F06FB">
        <w:rPr>
          <w:rFonts w:ascii="Times New Roman" w:hAnsi="Times New Roman" w:cs="Times New Roman"/>
          <w:color w:val="000000" w:themeColor="text1"/>
          <w:sz w:val="24"/>
          <w:szCs w:val="24"/>
        </w:rPr>
        <w:t>10 дней с даты подписания</w:t>
      </w:r>
      <w:r w:rsidR="00A109F7" w:rsidRPr="007F06FB">
        <w:rPr>
          <w:rFonts w:ascii="Times New Roman" w:hAnsi="Times New Roman" w:cs="Times New Roman"/>
          <w:color w:val="000000" w:themeColor="text1"/>
          <w:sz w:val="24"/>
          <w:szCs w:val="24"/>
        </w:rPr>
        <w:t xml:space="preserve"> </w:t>
      </w:r>
      <w:r w:rsidR="00842F70" w:rsidRPr="007F06FB">
        <w:rPr>
          <w:rFonts w:ascii="Times New Roman" w:hAnsi="Times New Roman" w:cs="Times New Roman"/>
          <w:color w:val="000000" w:themeColor="text1"/>
          <w:sz w:val="24"/>
          <w:szCs w:val="24"/>
        </w:rPr>
        <w:t>протокола о результатах аукциона.</w:t>
      </w:r>
    </w:p>
    <w:p w:rsidR="00A109F7" w:rsidRPr="007F06FB" w:rsidRDefault="00A109F7" w:rsidP="00842F70">
      <w:pPr>
        <w:pStyle w:val="ConsPlusNonformat"/>
        <w:jc w:val="both"/>
        <w:rPr>
          <w:rFonts w:ascii="Times New Roman" w:hAnsi="Times New Roman" w:cs="Times New Roman"/>
          <w:color w:val="000000" w:themeColor="text1"/>
          <w:sz w:val="24"/>
          <w:szCs w:val="24"/>
        </w:rPr>
      </w:pP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 xml:space="preserve">    К заявке прилагаются следующие документы:</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 xml:space="preserve">    _______________________________________________________________________</w:t>
      </w:r>
    </w:p>
    <w:p w:rsidR="00842F70" w:rsidRPr="007F06FB" w:rsidRDefault="00842F70" w:rsidP="00842F70">
      <w:pPr>
        <w:pStyle w:val="ConsPlusNonformat"/>
        <w:jc w:val="both"/>
        <w:rPr>
          <w:rFonts w:ascii="Times New Roman" w:hAnsi="Times New Roman" w:cs="Times New Roman"/>
          <w:color w:val="000000" w:themeColor="text1"/>
          <w:sz w:val="24"/>
          <w:szCs w:val="24"/>
        </w:rPr>
      </w:pP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 xml:space="preserve">    _______________________________________________________________________</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 xml:space="preserve">    _______________________________________________________________________</w:t>
      </w:r>
    </w:p>
    <w:p w:rsidR="00842F70"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 xml:space="preserve">          (дата)           (подпись)           (расшифровка подписи)</w:t>
      </w:r>
    </w:p>
    <w:p w:rsidR="0063535F" w:rsidRDefault="0063535F" w:rsidP="00842F70">
      <w:pPr>
        <w:pStyle w:val="ConsPlusNonformat"/>
        <w:jc w:val="both"/>
        <w:rPr>
          <w:rFonts w:ascii="Times New Roman" w:hAnsi="Times New Roman" w:cs="Times New Roman"/>
          <w:color w:val="000000" w:themeColor="text1"/>
          <w:sz w:val="24"/>
          <w:szCs w:val="24"/>
        </w:rPr>
      </w:pPr>
    </w:p>
    <w:p w:rsidR="0063535F" w:rsidRDefault="0063535F" w:rsidP="00842F70">
      <w:pPr>
        <w:pStyle w:val="ConsPlusNonformat"/>
        <w:jc w:val="both"/>
        <w:rPr>
          <w:rFonts w:ascii="Times New Roman" w:hAnsi="Times New Roman" w:cs="Times New Roman"/>
          <w:color w:val="000000" w:themeColor="text1"/>
          <w:sz w:val="24"/>
          <w:szCs w:val="24"/>
        </w:rPr>
      </w:pPr>
    </w:p>
    <w:p w:rsidR="0063535F" w:rsidRDefault="0063535F" w:rsidP="00842F70">
      <w:pPr>
        <w:pStyle w:val="ConsPlusNonformat"/>
        <w:jc w:val="both"/>
        <w:rPr>
          <w:rFonts w:ascii="Times New Roman" w:hAnsi="Times New Roman" w:cs="Times New Roman"/>
          <w:color w:val="000000" w:themeColor="text1"/>
          <w:sz w:val="24"/>
          <w:szCs w:val="24"/>
        </w:rPr>
      </w:pPr>
    </w:p>
    <w:p w:rsidR="0063535F" w:rsidRDefault="0063535F" w:rsidP="00842F70">
      <w:pPr>
        <w:pStyle w:val="ConsPlusNonformat"/>
        <w:jc w:val="both"/>
        <w:rPr>
          <w:rFonts w:ascii="Times New Roman" w:hAnsi="Times New Roman" w:cs="Times New Roman"/>
          <w:color w:val="000000" w:themeColor="text1"/>
          <w:sz w:val="24"/>
          <w:szCs w:val="24"/>
        </w:rPr>
      </w:pPr>
    </w:p>
    <w:p w:rsidR="0063535F" w:rsidRDefault="0063535F" w:rsidP="00842F70">
      <w:pPr>
        <w:pStyle w:val="ConsPlusNonformat"/>
        <w:jc w:val="both"/>
        <w:rPr>
          <w:rFonts w:ascii="Times New Roman" w:hAnsi="Times New Roman" w:cs="Times New Roman"/>
          <w:color w:val="000000" w:themeColor="text1"/>
          <w:sz w:val="24"/>
          <w:szCs w:val="24"/>
        </w:rPr>
      </w:pPr>
    </w:p>
    <w:p w:rsidR="0063535F" w:rsidRDefault="0063535F" w:rsidP="00842F70">
      <w:pPr>
        <w:pStyle w:val="ConsPlusNonformat"/>
        <w:jc w:val="both"/>
        <w:rPr>
          <w:rFonts w:ascii="Times New Roman" w:hAnsi="Times New Roman" w:cs="Times New Roman"/>
          <w:color w:val="000000" w:themeColor="text1"/>
          <w:sz w:val="24"/>
          <w:szCs w:val="24"/>
        </w:rPr>
      </w:pPr>
    </w:p>
    <w:p w:rsidR="0063535F" w:rsidRDefault="0063535F" w:rsidP="00842F70">
      <w:pPr>
        <w:pStyle w:val="ConsPlusNonformat"/>
        <w:jc w:val="both"/>
        <w:rPr>
          <w:rFonts w:ascii="Times New Roman" w:hAnsi="Times New Roman" w:cs="Times New Roman"/>
          <w:color w:val="000000" w:themeColor="text1"/>
          <w:sz w:val="24"/>
          <w:szCs w:val="24"/>
        </w:rPr>
      </w:pPr>
    </w:p>
    <w:p w:rsidR="0063535F" w:rsidRDefault="0063535F" w:rsidP="00842F70">
      <w:pPr>
        <w:pStyle w:val="ConsPlusNonformat"/>
        <w:jc w:val="both"/>
        <w:rPr>
          <w:rFonts w:ascii="Times New Roman" w:hAnsi="Times New Roman" w:cs="Times New Roman"/>
          <w:color w:val="000000" w:themeColor="text1"/>
          <w:sz w:val="24"/>
          <w:szCs w:val="24"/>
        </w:rPr>
      </w:pPr>
    </w:p>
    <w:p w:rsidR="00842F70" w:rsidRPr="007F06FB" w:rsidRDefault="00842F70" w:rsidP="0063535F">
      <w:pPr>
        <w:rPr>
          <w:color w:val="000000" w:themeColor="text1"/>
        </w:rPr>
      </w:pPr>
    </w:p>
    <w:tbl>
      <w:tblPr>
        <w:tblW w:w="5385" w:type="dxa"/>
        <w:tblInd w:w="4752" w:type="dxa"/>
        <w:tblLook w:val="04A0"/>
      </w:tblPr>
      <w:tblGrid>
        <w:gridCol w:w="5385"/>
      </w:tblGrid>
      <w:tr w:rsidR="00842F70" w:rsidRPr="007F06FB" w:rsidTr="0063535F">
        <w:trPr>
          <w:trHeight w:val="111"/>
        </w:trPr>
        <w:tc>
          <w:tcPr>
            <w:tcW w:w="5385" w:type="dxa"/>
          </w:tcPr>
          <w:p w:rsidR="00842F70" w:rsidRPr="007F06FB" w:rsidRDefault="00842F70" w:rsidP="00B83BD0">
            <w:pPr>
              <w:jc w:val="both"/>
              <w:rPr>
                <w:bCs/>
                <w:color w:val="000000" w:themeColor="text1"/>
                <w:sz w:val="24"/>
                <w:szCs w:val="24"/>
              </w:rPr>
            </w:pPr>
            <w:r w:rsidRPr="007F06FB">
              <w:rPr>
                <w:bCs/>
                <w:color w:val="000000" w:themeColor="text1"/>
                <w:sz w:val="24"/>
                <w:szCs w:val="24"/>
              </w:rPr>
              <w:t>Организатору аукциона</w:t>
            </w:r>
          </w:p>
          <w:p w:rsidR="00842F70" w:rsidRPr="007F06FB" w:rsidRDefault="00842F70" w:rsidP="00842F70">
            <w:pPr>
              <w:jc w:val="both"/>
              <w:rPr>
                <w:color w:val="000000" w:themeColor="text1"/>
                <w:sz w:val="24"/>
                <w:szCs w:val="24"/>
              </w:rPr>
            </w:pPr>
            <w:r w:rsidRPr="007F06FB">
              <w:rPr>
                <w:bCs/>
                <w:color w:val="000000" w:themeColor="text1"/>
                <w:sz w:val="24"/>
                <w:szCs w:val="24"/>
              </w:rPr>
              <w:t>____________________________________</w:t>
            </w:r>
          </w:p>
        </w:tc>
      </w:tr>
    </w:tbl>
    <w:tbl>
      <w:tblPr>
        <w:tblpPr w:leftFromText="180" w:rightFromText="180" w:vertAnchor="text" w:horzAnchor="margin" w:tblpXSpec="right" w:tblpY="-31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4"/>
      </w:tblGrid>
      <w:tr w:rsidR="00842F70" w:rsidRPr="007F06FB" w:rsidTr="00257F13">
        <w:trPr>
          <w:trHeight w:val="1298"/>
        </w:trPr>
        <w:tc>
          <w:tcPr>
            <w:tcW w:w="5244" w:type="dxa"/>
            <w:tcBorders>
              <w:top w:val="nil"/>
              <w:left w:val="nil"/>
              <w:bottom w:val="nil"/>
              <w:right w:val="nil"/>
            </w:tcBorders>
          </w:tcPr>
          <w:p w:rsidR="00842F70" w:rsidRPr="007F06FB" w:rsidRDefault="00842F70" w:rsidP="00B83BD0">
            <w:pPr>
              <w:shd w:val="clear" w:color="auto" w:fill="FFFFFF"/>
              <w:jc w:val="right"/>
              <w:rPr>
                <w:color w:val="000000" w:themeColor="text1"/>
                <w:sz w:val="24"/>
                <w:szCs w:val="24"/>
              </w:rPr>
            </w:pPr>
            <w:r w:rsidRPr="007F06FB">
              <w:rPr>
                <w:rFonts w:eastAsia="Times New Roman"/>
                <w:color w:val="000000" w:themeColor="text1"/>
                <w:spacing w:val="-3"/>
                <w:sz w:val="24"/>
                <w:szCs w:val="24"/>
              </w:rPr>
              <w:t>Приложение № 7</w:t>
            </w:r>
          </w:p>
          <w:p w:rsidR="00842F70" w:rsidRPr="007F06FB" w:rsidRDefault="00842F70" w:rsidP="00B83BD0">
            <w:pPr>
              <w:shd w:val="clear" w:color="auto" w:fill="FFFFFF"/>
              <w:jc w:val="right"/>
              <w:rPr>
                <w:color w:val="000000" w:themeColor="text1"/>
                <w:sz w:val="24"/>
                <w:szCs w:val="24"/>
              </w:rPr>
            </w:pPr>
            <w:r w:rsidRPr="007F06FB">
              <w:rPr>
                <w:rFonts w:eastAsia="Times New Roman"/>
                <w:color w:val="000000" w:themeColor="text1"/>
                <w:spacing w:val="-3"/>
                <w:sz w:val="24"/>
                <w:szCs w:val="24"/>
              </w:rPr>
              <w:t>к Условиям</w:t>
            </w:r>
            <w:r w:rsidRPr="007F06FB">
              <w:rPr>
                <w:rFonts w:eastAsia="Times New Roman"/>
                <w:color w:val="000000" w:themeColor="text1"/>
                <w:spacing w:val="-2"/>
                <w:sz w:val="24"/>
                <w:szCs w:val="24"/>
              </w:rPr>
              <w:t xml:space="preserve"> размещения</w:t>
            </w:r>
          </w:p>
          <w:p w:rsidR="00842F70" w:rsidRPr="007F06FB" w:rsidRDefault="00842F70" w:rsidP="00B83BD0">
            <w:pPr>
              <w:shd w:val="clear" w:color="auto" w:fill="FFFFFF"/>
              <w:jc w:val="right"/>
              <w:rPr>
                <w:color w:val="000000" w:themeColor="text1"/>
                <w:sz w:val="24"/>
                <w:szCs w:val="24"/>
              </w:rPr>
            </w:pPr>
            <w:r w:rsidRPr="007F06FB">
              <w:rPr>
                <w:rFonts w:eastAsia="Times New Roman"/>
                <w:color w:val="000000" w:themeColor="text1"/>
                <w:spacing w:val="-2"/>
                <w:sz w:val="24"/>
                <w:szCs w:val="24"/>
              </w:rPr>
              <w:t>нестационарных торговых объектов на</w:t>
            </w:r>
          </w:p>
          <w:p w:rsidR="00842F70" w:rsidRPr="00257F13" w:rsidRDefault="00842F70" w:rsidP="00257F13">
            <w:pPr>
              <w:shd w:val="clear" w:color="auto" w:fill="FFFFFF"/>
              <w:tabs>
                <w:tab w:val="left" w:pos="646"/>
              </w:tabs>
              <w:ind w:hanging="142"/>
              <w:jc w:val="right"/>
              <w:rPr>
                <w:rFonts w:eastAsia="Times New Roman"/>
                <w:color w:val="000000" w:themeColor="text1"/>
                <w:spacing w:val="-2"/>
                <w:sz w:val="24"/>
                <w:szCs w:val="24"/>
              </w:rPr>
            </w:pPr>
            <w:r w:rsidRPr="007F06FB">
              <w:rPr>
                <w:rFonts w:eastAsia="Times New Roman"/>
                <w:color w:val="000000" w:themeColor="text1"/>
                <w:spacing w:val="-2"/>
                <w:sz w:val="24"/>
                <w:szCs w:val="24"/>
              </w:rPr>
              <w:t>территории Асбестовского городского округа</w:t>
            </w:r>
          </w:p>
        </w:tc>
      </w:tr>
    </w:tbl>
    <w:p w:rsidR="00842F70" w:rsidRPr="007F06FB" w:rsidRDefault="00842F70" w:rsidP="00842F70">
      <w:pPr>
        <w:pStyle w:val="ConsPlusNormal"/>
        <w:rPr>
          <w:rFonts w:ascii="Times New Roman" w:hAnsi="Times New Roman" w:cs="Times New Roman"/>
          <w:color w:val="000000" w:themeColor="text1"/>
        </w:rPr>
      </w:pPr>
    </w:p>
    <w:p w:rsidR="00842F70" w:rsidRPr="0063535F" w:rsidRDefault="00842F70" w:rsidP="00395D9C">
      <w:pPr>
        <w:pStyle w:val="ConsPlusNonformat"/>
        <w:jc w:val="center"/>
        <w:rPr>
          <w:rFonts w:ascii="Times New Roman" w:hAnsi="Times New Roman" w:cs="Times New Roman"/>
          <w:color w:val="000000" w:themeColor="text1"/>
          <w:sz w:val="22"/>
          <w:szCs w:val="22"/>
        </w:rPr>
      </w:pPr>
      <w:r w:rsidRPr="0063535F">
        <w:rPr>
          <w:rFonts w:ascii="Times New Roman" w:hAnsi="Times New Roman" w:cs="Times New Roman"/>
          <w:color w:val="000000" w:themeColor="text1"/>
          <w:sz w:val="22"/>
          <w:szCs w:val="22"/>
        </w:rPr>
        <w:t>Заявка</w:t>
      </w:r>
    </w:p>
    <w:p w:rsidR="00842F70" w:rsidRPr="0063535F" w:rsidRDefault="00842F70" w:rsidP="00842F70">
      <w:pPr>
        <w:pStyle w:val="ConsPlusNonformat"/>
        <w:jc w:val="center"/>
        <w:rPr>
          <w:rFonts w:ascii="Times New Roman" w:hAnsi="Times New Roman" w:cs="Times New Roman"/>
          <w:color w:val="000000" w:themeColor="text1"/>
          <w:sz w:val="22"/>
          <w:szCs w:val="22"/>
        </w:rPr>
      </w:pPr>
      <w:r w:rsidRPr="0063535F">
        <w:rPr>
          <w:rFonts w:ascii="Times New Roman" w:hAnsi="Times New Roman" w:cs="Times New Roman"/>
          <w:color w:val="000000" w:themeColor="text1"/>
          <w:sz w:val="22"/>
          <w:szCs w:val="22"/>
        </w:rPr>
        <w:t>на участие в аукционе на право заключения договора</w:t>
      </w:r>
    </w:p>
    <w:p w:rsidR="00842F70" w:rsidRPr="0063535F" w:rsidRDefault="00842F70" w:rsidP="00842F70">
      <w:pPr>
        <w:pStyle w:val="ConsPlusNonformat"/>
        <w:jc w:val="center"/>
        <w:rPr>
          <w:rFonts w:ascii="Times New Roman" w:hAnsi="Times New Roman" w:cs="Times New Roman"/>
          <w:color w:val="000000" w:themeColor="text1"/>
          <w:sz w:val="22"/>
          <w:szCs w:val="22"/>
        </w:rPr>
      </w:pPr>
      <w:r w:rsidRPr="0063535F">
        <w:rPr>
          <w:rFonts w:ascii="Times New Roman" w:hAnsi="Times New Roman" w:cs="Times New Roman"/>
          <w:color w:val="000000" w:themeColor="text1"/>
          <w:sz w:val="22"/>
          <w:szCs w:val="22"/>
        </w:rPr>
        <w:t>на размещение нестационарного торгового</w:t>
      </w:r>
    </w:p>
    <w:p w:rsidR="00842F70" w:rsidRPr="0063535F" w:rsidRDefault="00842F70" w:rsidP="00842F70">
      <w:pPr>
        <w:pStyle w:val="ConsPlusNonformat"/>
        <w:jc w:val="center"/>
        <w:rPr>
          <w:rFonts w:ascii="Times New Roman" w:hAnsi="Times New Roman" w:cs="Times New Roman"/>
          <w:color w:val="000000" w:themeColor="text1"/>
          <w:sz w:val="22"/>
          <w:szCs w:val="22"/>
        </w:rPr>
      </w:pPr>
      <w:r w:rsidRPr="0063535F">
        <w:rPr>
          <w:rFonts w:ascii="Times New Roman" w:hAnsi="Times New Roman" w:cs="Times New Roman"/>
          <w:color w:val="000000" w:themeColor="text1"/>
          <w:sz w:val="22"/>
          <w:szCs w:val="22"/>
        </w:rPr>
        <w:t>объекта на территории Асбестовского городского округа</w:t>
      </w:r>
    </w:p>
    <w:p w:rsidR="00842F70" w:rsidRPr="0063535F" w:rsidRDefault="00842F70" w:rsidP="00842F70">
      <w:pPr>
        <w:pStyle w:val="ConsPlusNonformat"/>
        <w:jc w:val="center"/>
        <w:rPr>
          <w:rFonts w:ascii="Times New Roman" w:hAnsi="Times New Roman" w:cs="Times New Roman"/>
          <w:color w:val="000000" w:themeColor="text1"/>
          <w:sz w:val="22"/>
          <w:szCs w:val="22"/>
        </w:rPr>
      </w:pPr>
      <w:r w:rsidRPr="0063535F">
        <w:rPr>
          <w:rFonts w:ascii="Times New Roman" w:hAnsi="Times New Roman" w:cs="Times New Roman"/>
          <w:color w:val="000000" w:themeColor="text1"/>
          <w:sz w:val="22"/>
          <w:szCs w:val="22"/>
        </w:rPr>
        <w:t>(юридического лица)</w:t>
      </w:r>
    </w:p>
    <w:p w:rsidR="00842F70" w:rsidRPr="007F06FB" w:rsidRDefault="00842F70" w:rsidP="00842F70">
      <w:pPr>
        <w:pStyle w:val="ConsPlusNonformat"/>
        <w:jc w:val="center"/>
        <w:rPr>
          <w:rFonts w:ascii="Times New Roman" w:hAnsi="Times New Roman" w:cs="Times New Roman"/>
          <w:color w:val="000000" w:themeColor="text1"/>
          <w:sz w:val="24"/>
          <w:szCs w:val="24"/>
        </w:rPr>
      </w:pP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1. Наименование юридического лица</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___________________________________________________________________________</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2. Юридический и фактический адрес</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___________________________________________________________________________</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3. Номера телефона, факса, адрес электронной почты (при наличии)</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___________________________________________________________________________</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4. Сведения о руководителе юридического лица</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___________________________________________________________________________</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Ф.И.О.</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___________________________________________________________________________</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5. Номер места в схеме размещения нестационарных торговых объектов</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___________________________________________________________________________</w:t>
      </w:r>
    </w:p>
    <w:p w:rsidR="00842F70" w:rsidRPr="007F06FB" w:rsidRDefault="00257F13" w:rsidP="00842F70">
      <w:pPr>
        <w:pStyle w:val="ConsPlusNonforma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 Вид торгового </w:t>
      </w:r>
      <w:r w:rsidR="00842F70" w:rsidRPr="007F06FB">
        <w:rPr>
          <w:rFonts w:ascii="Times New Roman" w:hAnsi="Times New Roman" w:cs="Times New Roman"/>
          <w:color w:val="000000" w:themeColor="text1"/>
          <w:sz w:val="24"/>
          <w:szCs w:val="24"/>
        </w:rPr>
        <w:t>объект</w:t>
      </w:r>
      <w:r>
        <w:rPr>
          <w:rFonts w:ascii="Times New Roman" w:hAnsi="Times New Roman" w:cs="Times New Roman"/>
          <w:color w:val="000000" w:themeColor="text1"/>
          <w:sz w:val="24"/>
          <w:szCs w:val="24"/>
        </w:rPr>
        <w:t xml:space="preserve">а, который планируется использовать </w:t>
      </w:r>
      <w:r w:rsidR="00842F70" w:rsidRPr="007F06FB">
        <w:rPr>
          <w:rFonts w:ascii="Times New Roman" w:hAnsi="Times New Roman" w:cs="Times New Roman"/>
          <w:color w:val="000000" w:themeColor="text1"/>
          <w:sz w:val="24"/>
          <w:szCs w:val="24"/>
        </w:rPr>
        <w:t>для</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осуществления торговой деятельности</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___________________________________________________________________________</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7. Планируемая специализация нестационарного торгового объекта ____________</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___________________________________________________________________________</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___________________________________________________________________________</w:t>
      </w:r>
    </w:p>
    <w:p w:rsidR="00842F70" w:rsidRPr="0063535F" w:rsidRDefault="00842F70" w:rsidP="00842F70">
      <w:pPr>
        <w:pStyle w:val="ConsPlusNonformat"/>
        <w:jc w:val="both"/>
        <w:rPr>
          <w:rFonts w:ascii="Times New Roman" w:hAnsi="Times New Roman" w:cs="Times New Roman"/>
          <w:color w:val="000000" w:themeColor="text1"/>
          <w:sz w:val="22"/>
          <w:szCs w:val="22"/>
        </w:rPr>
      </w:pPr>
      <w:r w:rsidRPr="0063535F">
        <w:rPr>
          <w:rFonts w:ascii="Times New Roman" w:hAnsi="Times New Roman" w:cs="Times New Roman"/>
          <w:color w:val="000000" w:themeColor="text1"/>
          <w:sz w:val="22"/>
          <w:szCs w:val="22"/>
        </w:rPr>
        <w:t>8. В случае победы в аукционе принимаю на себя обязательства:</w:t>
      </w:r>
    </w:p>
    <w:p w:rsidR="00842F70" w:rsidRPr="0063535F" w:rsidRDefault="00257F13" w:rsidP="00842F70">
      <w:pPr>
        <w:pStyle w:val="ConsPlusNonformat"/>
        <w:jc w:val="both"/>
        <w:rPr>
          <w:rFonts w:ascii="Times New Roman" w:hAnsi="Times New Roman" w:cs="Times New Roman"/>
          <w:color w:val="000000" w:themeColor="text1"/>
          <w:sz w:val="22"/>
          <w:szCs w:val="22"/>
        </w:rPr>
      </w:pPr>
      <w:r w:rsidRPr="0063535F">
        <w:rPr>
          <w:rFonts w:ascii="Times New Roman" w:hAnsi="Times New Roman" w:cs="Times New Roman"/>
          <w:color w:val="000000" w:themeColor="text1"/>
          <w:sz w:val="22"/>
          <w:szCs w:val="22"/>
        </w:rPr>
        <w:t xml:space="preserve">    1) подписать со своей стороны в </w:t>
      </w:r>
      <w:r w:rsidR="00842F70" w:rsidRPr="0063535F">
        <w:rPr>
          <w:rFonts w:ascii="Times New Roman" w:hAnsi="Times New Roman" w:cs="Times New Roman"/>
          <w:color w:val="000000" w:themeColor="text1"/>
          <w:sz w:val="22"/>
          <w:szCs w:val="22"/>
        </w:rPr>
        <w:t>10-дневный срок от даты получения</w:t>
      </w:r>
      <w:r w:rsidR="00A109F7" w:rsidRPr="0063535F">
        <w:rPr>
          <w:rFonts w:ascii="Times New Roman" w:hAnsi="Times New Roman" w:cs="Times New Roman"/>
          <w:color w:val="000000" w:themeColor="text1"/>
          <w:sz w:val="22"/>
          <w:szCs w:val="22"/>
        </w:rPr>
        <w:t xml:space="preserve"> </w:t>
      </w:r>
      <w:r w:rsidRPr="0063535F">
        <w:rPr>
          <w:rFonts w:ascii="Times New Roman" w:hAnsi="Times New Roman" w:cs="Times New Roman"/>
          <w:color w:val="000000" w:themeColor="text1"/>
          <w:sz w:val="22"/>
          <w:szCs w:val="22"/>
        </w:rPr>
        <w:t xml:space="preserve">выписки из протокола </w:t>
      </w:r>
      <w:r w:rsidR="0063535F">
        <w:rPr>
          <w:rFonts w:ascii="Times New Roman" w:hAnsi="Times New Roman" w:cs="Times New Roman"/>
          <w:color w:val="000000" w:themeColor="text1"/>
          <w:sz w:val="22"/>
          <w:szCs w:val="22"/>
        </w:rPr>
        <w:br/>
      </w:r>
      <w:r w:rsidRPr="0063535F">
        <w:rPr>
          <w:rFonts w:ascii="Times New Roman" w:hAnsi="Times New Roman" w:cs="Times New Roman"/>
          <w:color w:val="000000" w:themeColor="text1"/>
          <w:sz w:val="22"/>
          <w:szCs w:val="22"/>
        </w:rPr>
        <w:t xml:space="preserve">о результатах аукциона договор на </w:t>
      </w:r>
      <w:r w:rsidR="00842F70" w:rsidRPr="0063535F">
        <w:rPr>
          <w:rFonts w:ascii="Times New Roman" w:hAnsi="Times New Roman" w:cs="Times New Roman"/>
          <w:color w:val="000000" w:themeColor="text1"/>
          <w:sz w:val="22"/>
          <w:szCs w:val="22"/>
        </w:rPr>
        <w:t>размещение</w:t>
      </w:r>
      <w:r w:rsidR="00A109F7" w:rsidRPr="0063535F">
        <w:rPr>
          <w:rFonts w:ascii="Times New Roman" w:hAnsi="Times New Roman" w:cs="Times New Roman"/>
          <w:color w:val="000000" w:themeColor="text1"/>
          <w:sz w:val="22"/>
          <w:szCs w:val="22"/>
        </w:rPr>
        <w:t xml:space="preserve"> </w:t>
      </w:r>
      <w:r w:rsidRPr="0063535F">
        <w:rPr>
          <w:rFonts w:ascii="Times New Roman" w:hAnsi="Times New Roman" w:cs="Times New Roman"/>
          <w:color w:val="000000" w:themeColor="text1"/>
          <w:sz w:val="22"/>
          <w:szCs w:val="22"/>
        </w:rPr>
        <w:t xml:space="preserve">нестационарного </w:t>
      </w:r>
      <w:r w:rsidR="00842F70" w:rsidRPr="0063535F">
        <w:rPr>
          <w:rFonts w:ascii="Times New Roman" w:hAnsi="Times New Roman" w:cs="Times New Roman"/>
          <w:color w:val="000000" w:themeColor="text1"/>
          <w:sz w:val="22"/>
          <w:szCs w:val="22"/>
        </w:rPr>
        <w:t xml:space="preserve">торгового объекта, при этом согласен </w:t>
      </w:r>
      <w:r w:rsidR="0063535F">
        <w:rPr>
          <w:rFonts w:ascii="Times New Roman" w:hAnsi="Times New Roman" w:cs="Times New Roman"/>
          <w:color w:val="000000" w:themeColor="text1"/>
          <w:sz w:val="22"/>
          <w:szCs w:val="22"/>
        </w:rPr>
        <w:br/>
      </w:r>
      <w:r w:rsidR="00842F70" w:rsidRPr="0063535F">
        <w:rPr>
          <w:rFonts w:ascii="Times New Roman" w:hAnsi="Times New Roman" w:cs="Times New Roman"/>
          <w:color w:val="000000" w:themeColor="text1"/>
          <w:sz w:val="22"/>
          <w:szCs w:val="22"/>
        </w:rPr>
        <w:t>с доведенными до меня</w:t>
      </w:r>
      <w:r w:rsidR="00A109F7" w:rsidRPr="0063535F">
        <w:rPr>
          <w:rFonts w:ascii="Times New Roman" w:hAnsi="Times New Roman" w:cs="Times New Roman"/>
          <w:color w:val="000000" w:themeColor="text1"/>
          <w:sz w:val="22"/>
          <w:szCs w:val="22"/>
        </w:rPr>
        <w:t xml:space="preserve"> </w:t>
      </w:r>
      <w:r w:rsidR="00842F70" w:rsidRPr="0063535F">
        <w:rPr>
          <w:rFonts w:ascii="Times New Roman" w:hAnsi="Times New Roman" w:cs="Times New Roman"/>
          <w:color w:val="000000" w:themeColor="text1"/>
          <w:sz w:val="22"/>
          <w:szCs w:val="22"/>
        </w:rPr>
        <w:t>условиями договора;</w:t>
      </w:r>
    </w:p>
    <w:p w:rsidR="00842F70" w:rsidRPr="0063535F" w:rsidRDefault="00257F13" w:rsidP="00842F70">
      <w:pPr>
        <w:pStyle w:val="ConsPlusNonformat"/>
        <w:jc w:val="both"/>
        <w:rPr>
          <w:rFonts w:ascii="Times New Roman" w:hAnsi="Times New Roman" w:cs="Times New Roman"/>
          <w:color w:val="000000" w:themeColor="text1"/>
          <w:sz w:val="22"/>
          <w:szCs w:val="22"/>
        </w:rPr>
      </w:pPr>
      <w:r w:rsidRPr="0063535F">
        <w:rPr>
          <w:rFonts w:ascii="Times New Roman" w:hAnsi="Times New Roman" w:cs="Times New Roman"/>
          <w:color w:val="000000" w:themeColor="text1"/>
          <w:sz w:val="22"/>
          <w:szCs w:val="22"/>
        </w:rPr>
        <w:t xml:space="preserve">    2) перечислить в местный бюджет плату за право</w:t>
      </w:r>
      <w:r w:rsidR="00842F70" w:rsidRPr="0063535F">
        <w:rPr>
          <w:rFonts w:ascii="Times New Roman" w:hAnsi="Times New Roman" w:cs="Times New Roman"/>
          <w:color w:val="000000" w:themeColor="text1"/>
          <w:sz w:val="22"/>
          <w:szCs w:val="22"/>
        </w:rPr>
        <w:t xml:space="preserve"> размещения</w:t>
      </w:r>
      <w:r w:rsidR="00A109F7" w:rsidRPr="0063535F">
        <w:rPr>
          <w:rFonts w:ascii="Times New Roman" w:hAnsi="Times New Roman" w:cs="Times New Roman"/>
          <w:color w:val="000000" w:themeColor="text1"/>
          <w:sz w:val="22"/>
          <w:szCs w:val="22"/>
        </w:rPr>
        <w:t xml:space="preserve"> </w:t>
      </w:r>
      <w:r w:rsidRPr="0063535F">
        <w:rPr>
          <w:rFonts w:ascii="Times New Roman" w:hAnsi="Times New Roman" w:cs="Times New Roman"/>
          <w:color w:val="000000" w:themeColor="text1"/>
          <w:sz w:val="22"/>
          <w:szCs w:val="22"/>
        </w:rPr>
        <w:t xml:space="preserve">нестационарного торгового  объекта </w:t>
      </w:r>
      <w:r w:rsidR="00842F70" w:rsidRPr="0063535F">
        <w:rPr>
          <w:rFonts w:ascii="Times New Roman" w:hAnsi="Times New Roman" w:cs="Times New Roman"/>
          <w:color w:val="000000" w:themeColor="text1"/>
          <w:sz w:val="22"/>
          <w:szCs w:val="22"/>
        </w:rPr>
        <w:t xml:space="preserve">не </w:t>
      </w:r>
      <w:r w:rsidRPr="0063535F">
        <w:rPr>
          <w:rFonts w:ascii="Times New Roman" w:hAnsi="Times New Roman" w:cs="Times New Roman"/>
          <w:color w:val="000000" w:themeColor="text1"/>
          <w:sz w:val="22"/>
          <w:szCs w:val="22"/>
        </w:rPr>
        <w:t xml:space="preserve">позднее </w:t>
      </w:r>
      <w:r w:rsidR="00842F70" w:rsidRPr="0063535F">
        <w:rPr>
          <w:rFonts w:ascii="Times New Roman" w:hAnsi="Times New Roman" w:cs="Times New Roman"/>
          <w:color w:val="000000" w:themeColor="text1"/>
          <w:sz w:val="22"/>
          <w:szCs w:val="22"/>
        </w:rPr>
        <w:t>10 дней с даты подписания</w:t>
      </w:r>
      <w:r w:rsidR="00A109F7" w:rsidRPr="0063535F">
        <w:rPr>
          <w:rFonts w:ascii="Times New Roman" w:hAnsi="Times New Roman" w:cs="Times New Roman"/>
          <w:color w:val="000000" w:themeColor="text1"/>
          <w:sz w:val="22"/>
          <w:szCs w:val="22"/>
        </w:rPr>
        <w:t xml:space="preserve"> </w:t>
      </w:r>
      <w:r w:rsidR="00842F70" w:rsidRPr="0063535F">
        <w:rPr>
          <w:rFonts w:ascii="Times New Roman" w:hAnsi="Times New Roman" w:cs="Times New Roman"/>
          <w:color w:val="000000" w:themeColor="text1"/>
          <w:sz w:val="22"/>
          <w:szCs w:val="22"/>
        </w:rPr>
        <w:t>протокола о результатах аукциона.</w:t>
      </w:r>
    </w:p>
    <w:p w:rsidR="00A109F7" w:rsidRPr="0063535F" w:rsidRDefault="00A109F7" w:rsidP="00842F70">
      <w:pPr>
        <w:pStyle w:val="ConsPlusNonformat"/>
        <w:jc w:val="both"/>
        <w:rPr>
          <w:rFonts w:ascii="Times New Roman" w:hAnsi="Times New Roman" w:cs="Times New Roman"/>
          <w:color w:val="000000" w:themeColor="text1"/>
          <w:sz w:val="22"/>
          <w:szCs w:val="22"/>
        </w:rPr>
      </w:pPr>
    </w:p>
    <w:p w:rsidR="00842F70" w:rsidRPr="0063535F" w:rsidRDefault="00842F70" w:rsidP="00842F70">
      <w:pPr>
        <w:pStyle w:val="ConsPlusNonformat"/>
        <w:jc w:val="both"/>
        <w:rPr>
          <w:rFonts w:ascii="Times New Roman" w:hAnsi="Times New Roman" w:cs="Times New Roman"/>
          <w:color w:val="000000" w:themeColor="text1"/>
          <w:sz w:val="22"/>
          <w:szCs w:val="22"/>
        </w:rPr>
      </w:pPr>
      <w:r w:rsidRPr="0063535F">
        <w:rPr>
          <w:rFonts w:ascii="Times New Roman" w:hAnsi="Times New Roman" w:cs="Times New Roman"/>
          <w:color w:val="000000" w:themeColor="text1"/>
          <w:sz w:val="22"/>
          <w:szCs w:val="22"/>
        </w:rPr>
        <w:t xml:space="preserve">    К заявке прилагаются следующие документы:</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 xml:space="preserve">    _______________________________________________________________________</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 xml:space="preserve">    _______________________________________________________________________</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 xml:space="preserve">    _______________________________________________________________________</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 xml:space="preserve">    _______________________________________________________________________</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 xml:space="preserve">    _______________________________________________________________________</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 xml:space="preserve">    _______________________________________________________________________</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 xml:space="preserve">    _______________________________________________________________________</w:t>
      </w:r>
    </w:p>
    <w:p w:rsidR="00842F70" w:rsidRPr="007F06FB" w:rsidRDefault="00842F70" w:rsidP="00842F70">
      <w:pPr>
        <w:pStyle w:val="ConsPlusNonformat"/>
        <w:jc w:val="both"/>
        <w:rPr>
          <w:rFonts w:ascii="Times New Roman" w:hAnsi="Times New Roman" w:cs="Times New Roman"/>
          <w:color w:val="000000" w:themeColor="text1"/>
          <w:sz w:val="24"/>
          <w:szCs w:val="24"/>
        </w:rPr>
      </w:pPr>
      <w:r w:rsidRPr="007F06FB">
        <w:rPr>
          <w:rFonts w:ascii="Times New Roman" w:hAnsi="Times New Roman" w:cs="Times New Roman"/>
          <w:color w:val="000000" w:themeColor="text1"/>
          <w:sz w:val="24"/>
          <w:szCs w:val="24"/>
        </w:rPr>
        <w:t xml:space="preserve">    _______________________________________________________________________</w:t>
      </w:r>
    </w:p>
    <w:p w:rsidR="0063535F" w:rsidRPr="0063535F" w:rsidRDefault="00842F70" w:rsidP="00842F70">
      <w:pPr>
        <w:pStyle w:val="ConsPlusNonformat"/>
        <w:jc w:val="both"/>
        <w:rPr>
          <w:rFonts w:ascii="Times New Roman" w:hAnsi="Times New Roman" w:cs="Times New Roman"/>
          <w:color w:val="000000" w:themeColor="text1"/>
          <w:sz w:val="22"/>
          <w:szCs w:val="22"/>
        </w:rPr>
      </w:pPr>
      <w:r w:rsidRPr="0063535F">
        <w:rPr>
          <w:rFonts w:ascii="Times New Roman" w:hAnsi="Times New Roman" w:cs="Times New Roman"/>
          <w:color w:val="000000" w:themeColor="text1"/>
          <w:sz w:val="22"/>
          <w:szCs w:val="22"/>
        </w:rPr>
        <w:t xml:space="preserve">          (дата)           (подпись)           (расшифровка подписи)</w:t>
      </w:r>
    </w:p>
    <w:p w:rsidR="00842F70" w:rsidRPr="0063535F" w:rsidRDefault="00842F70" w:rsidP="00842F70">
      <w:pPr>
        <w:pStyle w:val="ConsPlusNonformat"/>
        <w:jc w:val="both"/>
        <w:rPr>
          <w:rFonts w:ascii="Times New Roman" w:hAnsi="Times New Roman" w:cs="Times New Roman"/>
          <w:color w:val="000000" w:themeColor="text1"/>
          <w:sz w:val="22"/>
          <w:szCs w:val="22"/>
        </w:rPr>
      </w:pPr>
      <w:r w:rsidRPr="0063535F">
        <w:rPr>
          <w:rFonts w:ascii="Times New Roman" w:hAnsi="Times New Roman" w:cs="Times New Roman"/>
          <w:color w:val="000000" w:themeColor="text1"/>
          <w:sz w:val="22"/>
          <w:szCs w:val="22"/>
        </w:rPr>
        <w:t>М.П.</w:t>
      </w:r>
    </w:p>
    <w:p w:rsidR="00C364DA" w:rsidRPr="007F06FB" w:rsidRDefault="009B1AE3" w:rsidP="00C364DA">
      <w:pPr>
        <w:shd w:val="clear" w:color="auto" w:fill="FFFFFF"/>
        <w:jc w:val="right"/>
        <w:rPr>
          <w:color w:val="000000" w:themeColor="text1"/>
          <w:sz w:val="24"/>
          <w:szCs w:val="24"/>
        </w:rPr>
      </w:pPr>
      <w:r>
        <w:rPr>
          <w:noProof/>
          <w:color w:val="000000" w:themeColor="text1"/>
          <w:sz w:val="24"/>
          <w:szCs w:val="24"/>
        </w:rPr>
        <w:lastRenderedPageBreak/>
        <w:pict>
          <v:line id="Line 12" o:spid="_x0000_s1026" style="position:absolute;left:0;text-align:left;z-index:251657216;visibility:visible;mso-wrap-distance-left:3.17497mm;mso-wrap-distance-right:3.17497mm;mso-position-horizontal-relative:margin" from="648.25pt,318.9pt" to="648.25pt,3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" o:allowincell="f" strokeweight=".45pt">
            <w10:wrap anchorx="margin"/>
          </v:line>
        </w:pict>
      </w:r>
      <w:r>
        <w:rPr>
          <w:noProof/>
          <w:color w:val="000000" w:themeColor="text1"/>
          <w:sz w:val="24"/>
          <w:szCs w:val="24"/>
        </w:rPr>
        <w:pict>
          <v:line id="Line 13" o:spid="_x0000_s1027" style="position:absolute;left:0;text-align:left;z-index:251658240;visibility:visible;mso-wrap-distance-left:3.17497mm;mso-wrap-distance-right:3.17497mm;mso-position-horizontal-relative:margin" from="649.6pt,73.6pt" to="649.6pt,4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" o:allowincell="f" strokeweight=".9pt">
            <w10:wrap anchorx="margin"/>
          </v:line>
        </w:pict>
      </w:r>
      <w:r w:rsidR="00C364DA" w:rsidRPr="007F06FB">
        <w:rPr>
          <w:rFonts w:eastAsia="Times New Roman"/>
          <w:color w:val="000000" w:themeColor="text1"/>
          <w:spacing w:val="-5"/>
          <w:sz w:val="24"/>
          <w:szCs w:val="24"/>
        </w:rPr>
        <w:t>Приложение 1</w:t>
      </w:r>
    </w:p>
    <w:p w:rsidR="007677AD" w:rsidRPr="007F06FB" w:rsidRDefault="00C364DA" w:rsidP="00C364DA">
      <w:pPr>
        <w:shd w:val="clear" w:color="auto" w:fill="FFFFFF"/>
        <w:jc w:val="right"/>
        <w:rPr>
          <w:rFonts w:eastAsia="Times New Roman"/>
          <w:color w:val="000000" w:themeColor="text1"/>
          <w:spacing w:val="-3"/>
          <w:sz w:val="24"/>
          <w:szCs w:val="24"/>
        </w:rPr>
      </w:pPr>
      <w:r w:rsidRPr="007F06FB">
        <w:rPr>
          <w:rFonts w:eastAsia="Times New Roman"/>
          <w:color w:val="000000" w:themeColor="text1"/>
          <w:spacing w:val="-3"/>
          <w:sz w:val="24"/>
          <w:szCs w:val="24"/>
        </w:rPr>
        <w:t xml:space="preserve">к договору </w:t>
      </w:r>
    </w:p>
    <w:p w:rsidR="00C364DA" w:rsidRPr="007F06FB" w:rsidRDefault="007677AD" w:rsidP="00C364DA">
      <w:pPr>
        <w:shd w:val="clear" w:color="auto" w:fill="FFFFFF"/>
        <w:jc w:val="right"/>
        <w:rPr>
          <w:color w:val="000000" w:themeColor="text1"/>
          <w:sz w:val="24"/>
          <w:szCs w:val="24"/>
        </w:rPr>
      </w:pPr>
      <w:r w:rsidRPr="007F06FB">
        <w:rPr>
          <w:rFonts w:eastAsia="Times New Roman"/>
          <w:color w:val="000000" w:themeColor="text1"/>
          <w:spacing w:val="-3"/>
          <w:sz w:val="24"/>
          <w:szCs w:val="24"/>
        </w:rPr>
        <w:t xml:space="preserve">предусматривающему </w:t>
      </w:r>
      <w:r w:rsidR="00C364DA" w:rsidRPr="007F06FB">
        <w:rPr>
          <w:rFonts w:eastAsia="Times New Roman"/>
          <w:color w:val="000000" w:themeColor="text1"/>
          <w:spacing w:val="-3"/>
          <w:sz w:val="24"/>
          <w:szCs w:val="24"/>
        </w:rPr>
        <w:t>размещение</w:t>
      </w:r>
    </w:p>
    <w:p w:rsidR="00C364DA" w:rsidRPr="007F06FB" w:rsidRDefault="00C364DA" w:rsidP="00C364DA">
      <w:pPr>
        <w:shd w:val="clear" w:color="auto" w:fill="FFFFFF"/>
        <w:jc w:val="right"/>
        <w:rPr>
          <w:color w:val="000000" w:themeColor="text1"/>
          <w:sz w:val="24"/>
          <w:szCs w:val="24"/>
        </w:rPr>
      </w:pPr>
      <w:r w:rsidRPr="007F06FB">
        <w:rPr>
          <w:rFonts w:eastAsia="Times New Roman"/>
          <w:color w:val="000000" w:themeColor="text1"/>
          <w:spacing w:val="-4"/>
          <w:sz w:val="24"/>
          <w:szCs w:val="24"/>
        </w:rPr>
        <w:t>нестационарного</w:t>
      </w:r>
      <w:r w:rsidR="00A109F7" w:rsidRPr="007F06FB">
        <w:rPr>
          <w:rFonts w:eastAsia="Times New Roman"/>
          <w:color w:val="000000" w:themeColor="text1"/>
          <w:spacing w:val="-4"/>
          <w:sz w:val="24"/>
          <w:szCs w:val="24"/>
        </w:rPr>
        <w:t xml:space="preserve"> </w:t>
      </w:r>
      <w:r w:rsidRPr="007F06FB">
        <w:rPr>
          <w:rFonts w:eastAsia="Times New Roman"/>
          <w:color w:val="000000" w:themeColor="text1"/>
          <w:spacing w:val="-3"/>
          <w:sz w:val="24"/>
          <w:szCs w:val="24"/>
        </w:rPr>
        <w:t>торгового объекта</w:t>
      </w:r>
    </w:p>
    <w:p w:rsidR="00C364DA" w:rsidRPr="007F06FB" w:rsidRDefault="00C364DA" w:rsidP="00C364DA">
      <w:pPr>
        <w:shd w:val="clear" w:color="auto" w:fill="FFFFFF"/>
        <w:jc w:val="right"/>
        <w:rPr>
          <w:color w:val="000000" w:themeColor="text1"/>
          <w:sz w:val="28"/>
          <w:szCs w:val="28"/>
        </w:rPr>
      </w:pPr>
      <w:r w:rsidRPr="007F06FB">
        <w:rPr>
          <w:rFonts w:eastAsia="Times New Roman"/>
          <w:color w:val="000000" w:themeColor="text1"/>
          <w:sz w:val="24"/>
          <w:szCs w:val="24"/>
        </w:rPr>
        <w:t>№ ____________</w:t>
      </w:r>
      <w:r w:rsidRPr="007F06FB">
        <w:rPr>
          <w:rFonts w:eastAsia="Times New Roman"/>
          <w:color w:val="000000" w:themeColor="text1"/>
          <w:spacing w:val="-5"/>
          <w:sz w:val="24"/>
          <w:szCs w:val="24"/>
        </w:rPr>
        <w:t>от</w:t>
      </w:r>
      <w:r w:rsidRPr="007F06FB">
        <w:rPr>
          <w:rFonts w:eastAsia="Times New Roman"/>
          <w:color w:val="000000" w:themeColor="text1"/>
          <w:sz w:val="24"/>
          <w:szCs w:val="24"/>
        </w:rPr>
        <w:tab/>
        <w:t>__________</w:t>
      </w:r>
      <w:r w:rsidRPr="007F06FB">
        <w:rPr>
          <w:rFonts w:eastAsia="Times New Roman"/>
          <w:color w:val="000000" w:themeColor="text1"/>
          <w:spacing w:val="-12"/>
          <w:sz w:val="24"/>
          <w:szCs w:val="24"/>
        </w:rPr>
        <w:t>г</w:t>
      </w:r>
    </w:p>
    <w:p w:rsidR="00C364DA" w:rsidRPr="007F06FB" w:rsidRDefault="00C364DA" w:rsidP="00333FAE">
      <w:pPr>
        <w:shd w:val="clear" w:color="auto" w:fill="FFFFFF"/>
        <w:jc w:val="center"/>
        <w:rPr>
          <w:color w:val="000000" w:themeColor="text1"/>
          <w:sz w:val="28"/>
          <w:szCs w:val="28"/>
        </w:rPr>
      </w:pPr>
    </w:p>
    <w:p w:rsidR="00C364DA" w:rsidRPr="007F06FB" w:rsidRDefault="00C364DA" w:rsidP="00C364DA">
      <w:pPr>
        <w:shd w:val="clear" w:color="auto" w:fill="FFFFFF"/>
        <w:jc w:val="center"/>
        <w:rPr>
          <w:color w:val="000000" w:themeColor="text1"/>
          <w:sz w:val="28"/>
          <w:szCs w:val="28"/>
        </w:rPr>
      </w:pPr>
      <w:r w:rsidRPr="007F06FB">
        <w:rPr>
          <w:rFonts w:eastAsia="Times New Roman"/>
          <w:color w:val="000000" w:themeColor="text1"/>
          <w:spacing w:val="24"/>
          <w:sz w:val="28"/>
          <w:szCs w:val="28"/>
        </w:rPr>
        <w:t>АКТ</w:t>
      </w:r>
    </w:p>
    <w:p w:rsidR="00C364DA" w:rsidRPr="007F06FB" w:rsidRDefault="00C364DA" w:rsidP="00C364DA">
      <w:pPr>
        <w:shd w:val="clear" w:color="auto" w:fill="FFFFFF"/>
        <w:jc w:val="center"/>
        <w:rPr>
          <w:color w:val="000000" w:themeColor="text1"/>
          <w:sz w:val="28"/>
          <w:szCs w:val="28"/>
        </w:rPr>
      </w:pPr>
      <w:r w:rsidRPr="007F06FB">
        <w:rPr>
          <w:rFonts w:eastAsia="Times New Roman"/>
          <w:color w:val="000000" w:themeColor="text1"/>
          <w:sz w:val="28"/>
          <w:szCs w:val="28"/>
        </w:rPr>
        <w:t>приема-передачи места размещения нестационарного торгового объекта</w:t>
      </w:r>
    </w:p>
    <w:p w:rsidR="00C364DA" w:rsidRPr="007F06FB" w:rsidRDefault="00C364DA" w:rsidP="00C364DA">
      <w:pPr>
        <w:shd w:val="clear" w:color="auto" w:fill="FFFFFF"/>
        <w:tabs>
          <w:tab w:val="left" w:leader="underscore" w:pos="1354"/>
          <w:tab w:val="left" w:leader="underscore" w:pos="2081"/>
          <w:tab w:val="left" w:leader="underscore" w:pos="2429"/>
        </w:tabs>
        <w:jc w:val="center"/>
        <w:rPr>
          <w:rFonts w:eastAsia="Times New Roman"/>
          <w:color w:val="000000" w:themeColor="text1"/>
          <w:spacing w:val="-6"/>
          <w:sz w:val="28"/>
          <w:szCs w:val="28"/>
        </w:rPr>
      </w:pPr>
      <w:r w:rsidRPr="007F06FB">
        <w:rPr>
          <w:rFonts w:eastAsia="Times New Roman"/>
          <w:color w:val="000000" w:themeColor="text1"/>
          <w:spacing w:val="-6"/>
          <w:sz w:val="28"/>
          <w:szCs w:val="28"/>
        </w:rPr>
        <w:t>на территории Асбестовского городского округа</w:t>
      </w:r>
    </w:p>
    <w:p w:rsidR="00C364DA" w:rsidRPr="007F06FB" w:rsidRDefault="00C364DA" w:rsidP="00C364DA">
      <w:pPr>
        <w:shd w:val="clear" w:color="auto" w:fill="FFFFFF"/>
        <w:tabs>
          <w:tab w:val="left" w:leader="underscore" w:pos="1354"/>
          <w:tab w:val="left" w:leader="underscore" w:pos="2081"/>
          <w:tab w:val="left" w:leader="underscore" w:pos="2429"/>
        </w:tabs>
        <w:jc w:val="center"/>
        <w:rPr>
          <w:rFonts w:eastAsia="Times New Roman"/>
          <w:color w:val="000000" w:themeColor="text1"/>
          <w:spacing w:val="-10"/>
          <w:sz w:val="28"/>
          <w:szCs w:val="28"/>
        </w:rPr>
      </w:pPr>
      <w:r w:rsidRPr="007F06FB">
        <w:rPr>
          <w:rFonts w:eastAsia="Times New Roman"/>
          <w:color w:val="000000" w:themeColor="text1"/>
          <w:spacing w:val="-6"/>
          <w:sz w:val="28"/>
          <w:szCs w:val="28"/>
        </w:rPr>
        <w:t>«</w:t>
      </w:r>
      <w:r w:rsidRPr="007F06FB">
        <w:rPr>
          <w:rFonts w:eastAsia="Times New Roman"/>
          <w:color w:val="000000" w:themeColor="text1"/>
          <w:sz w:val="28"/>
          <w:szCs w:val="28"/>
        </w:rPr>
        <w:tab/>
        <w:t>»</w:t>
      </w:r>
      <w:r w:rsidRPr="007F06FB">
        <w:rPr>
          <w:rFonts w:eastAsia="Times New Roman"/>
          <w:color w:val="000000" w:themeColor="text1"/>
          <w:sz w:val="28"/>
          <w:szCs w:val="28"/>
        </w:rPr>
        <w:tab/>
      </w:r>
      <w:r w:rsidRPr="007F06FB">
        <w:rPr>
          <w:rFonts w:eastAsia="Times New Roman"/>
          <w:color w:val="000000" w:themeColor="text1"/>
          <w:spacing w:val="-8"/>
          <w:sz w:val="28"/>
          <w:szCs w:val="28"/>
        </w:rPr>
        <w:t>20</w:t>
      </w:r>
      <w:r w:rsidRPr="007F06FB">
        <w:rPr>
          <w:rFonts w:eastAsia="Times New Roman"/>
          <w:color w:val="000000" w:themeColor="text1"/>
          <w:sz w:val="28"/>
          <w:szCs w:val="28"/>
        </w:rPr>
        <w:tab/>
      </w:r>
      <w:r w:rsidRPr="007F06FB">
        <w:rPr>
          <w:rFonts w:eastAsia="Times New Roman"/>
          <w:color w:val="000000" w:themeColor="text1"/>
          <w:spacing w:val="-10"/>
          <w:sz w:val="28"/>
          <w:szCs w:val="28"/>
        </w:rPr>
        <w:t>г.</w:t>
      </w:r>
    </w:p>
    <w:p w:rsidR="00C364DA" w:rsidRPr="007F06FB" w:rsidRDefault="00C364DA" w:rsidP="00C364DA">
      <w:pPr>
        <w:shd w:val="clear" w:color="auto" w:fill="FFFFFF"/>
        <w:tabs>
          <w:tab w:val="left" w:leader="underscore" w:pos="1354"/>
          <w:tab w:val="left" w:leader="underscore" w:pos="2081"/>
          <w:tab w:val="left" w:leader="underscore" w:pos="2429"/>
        </w:tabs>
        <w:jc w:val="center"/>
        <w:rPr>
          <w:rFonts w:eastAsia="Times New Roman"/>
          <w:color w:val="000000" w:themeColor="text1"/>
          <w:spacing w:val="-10"/>
          <w:sz w:val="28"/>
          <w:szCs w:val="28"/>
        </w:rPr>
      </w:pPr>
    </w:p>
    <w:p w:rsidR="00C364DA" w:rsidRPr="007F06FB" w:rsidRDefault="00C364DA" w:rsidP="00C364DA">
      <w:pPr>
        <w:shd w:val="clear" w:color="auto" w:fill="FFFFFF"/>
        <w:tabs>
          <w:tab w:val="left" w:leader="underscore" w:pos="1354"/>
          <w:tab w:val="left" w:leader="underscore" w:pos="2081"/>
          <w:tab w:val="left" w:leader="underscore" w:pos="2429"/>
        </w:tabs>
        <w:jc w:val="center"/>
        <w:rPr>
          <w:color w:val="000000" w:themeColor="text1"/>
          <w:sz w:val="28"/>
          <w:szCs w:val="28"/>
        </w:rPr>
      </w:pPr>
    </w:p>
    <w:p w:rsidR="00C364DA" w:rsidRPr="007F06FB" w:rsidRDefault="00C364DA" w:rsidP="00C364DA">
      <w:pPr>
        <w:shd w:val="clear" w:color="auto" w:fill="FFFFFF"/>
        <w:ind w:firstLine="708"/>
        <w:jc w:val="both"/>
        <w:rPr>
          <w:color w:val="000000" w:themeColor="text1"/>
          <w:sz w:val="28"/>
          <w:szCs w:val="28"/>
        </w:rPr>
      </w:pPr>
      <w:r w:rsidRPr="007F06FB">
        <w:rPr>
          <w:rFonts w:eastAsia="Times New Roman"/>
          <w:color w:val="000000" w:themeColor="text1"/>
          <w:sz w:val="28"/>
          <w:szCs w:val="28"/>
        </w:rPr>
        <w:t>Администрация Асбестовского городского округа, именуемая в дальнейшем «Администрация», в</w:t>
      </w:r>
      <w:r w:rsidR="00A109F7" w:rsidRPr="007F06FB">
        <w:rPr>
          <w:rFonts w:eastAsia="Times New Roman"/>
          <w:color w:val="000000" w:themeColor="text1"/>
          <w:sz w:val="28"/>
          <w:szCs w:val="28"/>
        </w:rPr>
        <w:t xml:space="preserve"> </w:t>
      </w:r>
      <w:r w:rsidRPr="007F06FB">
        <w:rPr>
          <w:rFonts w:eastAsia="Times New Roman"/>
          <w:color w:val="000000" w:themeColor="text1"/>
          <w:spacing w:val="-5"/>
          <w:sz w:val="28"/>
          <w:szCs w:val="28"/>
        </w:rPr>
        <w:t>лице</w:t>
      </w:r>
      <w:r w:rsidR="00A109F7" w:rsidRPr="007F06FB">
        <w:rPr>
          <w:rFonts w:eastAsia="Times New Roman"/>
          <w:color w:val="000000" w:themeColor="text1"/>
          <w:spacing w:val="-5"/>
          <w:sz w:val="28"/>
          <w:szCs w:val="28"/>
        </w:rPr>
        <w:t xml:space="preserve"> </w:t>
      </w:r>
      <w:r w:rsidRPr="007F06FB">
        <w:rPr>
          <w:rFonts w:eastAsia="Times New Roman"/>
          <w:color w:val="000000" w:themeColor="text1"/>
          <w:spacing w:val="-5"/>
          <w:sz w:val="28"/>
          <w:szCs w:val="28"/>
        </w:rPr>
        <w:t>_________________</w:t>
      </w:r>
      <w:r w:rsidRPr="007F06FB">
        <w:rPr>
          <w:rFonts w:eastAsia="Times New Roman"/>
          <w:color w:val="000000" w:themeColor="text1"/>
          <w:spacing w:val="-3"/>
          <w:sz w:val="28"/>
          <w:szCs w:val="28"/>
        </w:rPr>
        <w:t>, действующего(ей) на основании</w:t>
      </w:r>
      <w:r w:rsidR="00A109F7" w:rsidRPr="007F06FB">
        <w:rPr>
          <w:rFonts w:eastAsia="Times New Roman"/>
          <w:color w:val="000000" w:themeColor="text1"/>
          <w:spacing w:val="-3"/>
          <w:sz w:val="28"/>
          <w:szCs w:val="28"/>
        </w:rPr>
        <w:t xml:space="preserve"> </w:t>
      </w:r>
      <w:r w:rsidRPr="007F06FB">
        <w:rPr>
          <w:rFonts w:eastAsia="Times New Roman"/>
          <w:color w:val="000000" w:themeColor="text1"/>
          <w:spacing w:val="-2"/>
          <w:sz w:val="28"/>
          <w:szCs w:val="28"/>
        </w:rPr>
        <w:t>доверенности</w:t>
      </w:r>
      <w:r w:rsidR="00A109F7" w:rsidRPr="007F06FB">
        <w:rPr>
          <w:rFonts w:eastAsia="Times New Roman"/>
          <w:color w:val="000000" w:themeColor="text1"/>
          <w:spacing w:val="-2"/>
          <w:sz w:val="28"/>
          <w:szCs w:val="28"/>
        </w:rPr>
        <w:t xml:space="preserve"> </w:t>
      </w:r>
      <w:r w:rsidRPr="007F06FB">
        <w:rPr>
          <w:rFonts w:eastAsia="Times New Roman"/>
          <w:color w:val="000000" w:themeColor="text1"/>
          <w:spacing w:val="-2"/>
          <w:sz w:val="28"/>
          <w:szCs w:val="28"/>
        </w:rPr>
        <w:t>от  ________</w:t>
      </w:r>
      <w:r w:rsidRPr="007F06FB">
        <w:rPr>
          <w:rFonts w:eastAsia="Times New Roman"/>
          <w:color w:val="000000" w:themeColor="text1"/>
          <w:sz w:val="28"/>
          <w:szCs w:val="28"/>
        </w:rPr>
        <w:t>№ _________,  с</w:t>
      </w:r>
      <w:r w:rsidR="00A109F7" w:rsidRPr="007F06FB">
        <w:rPr>
          <w:rFonts w:eastAsia="Times New Roman"/>
          <w:color w:val="000000" w:themeColor="text1"/>
          <w:sz w:val="28"/>
          <w:szCs w:val="28"/>
        </w:rPr>
        <w:t xml:space="preserve"> </w:t>
      </w:r>
      <w:r w:rsidRPr="007F06FB">
        <w:rPr>
          <w:rFonts w:eastAsia="Times New Roman"/>
          <w:color w:val="000000" w:themeColor="text1"/>
          <w:sz w:val="28"/>
          <w:szCs w:val="28"/>
        </w:rPr>
        <w:t>одной стороны,</w:t>
      </w:r>
      <w:r w:rsidR="00A109F7" w:rsidRPr="007F06FB">
        <w:rPr>
          <w:rFonts w:eastAsia="Times New Roman"/>
          <w:color w:val="000000" w:themeColor="text1"/>
          <w:sz w:val="28"/>
          <w:szCs w:val="28"/>
        </w:rPr>
        <w:t xml:space="preserve"> </w:t>
      </w:r>
      <w:r w:rsidRPr="007F06FB">
        <w:rPr>
          <w:rFonts w:eastAsia="Times New Roman"/>
          <w:color w:val="000000" w:themeColor="text1"/>
          <w:sz w:val="28"/>
          <w:szCs w:val="28"/>
        </w:rPr>
        <w:t>и</w:t>
      </w:r>
      <w:r w:rsidR="00A109F7" w:rsidRPr="007F06FB">
        <w:rPr>
          <w:rFonts w:eastAsia="Times New Roman"/>
          <w:color w:val="000000" w:themeColor="text1"/>
          <w:sz w:val="28"/>
          <w:szCs w:val="28"/>
        </w:rPr>
        <w:t xml:space="preserve"> </w:t>
      </w:r>
      <w:r w:rsidRPr="007F06FB">
        <w:rPr>
          <w:rFonts w:eastAsia="Times New Roman"/>
          <w:color w:val="000000" w:themeColor="text1"/>
          <w:spacing w:val="-3"/>
          <w:sz w:val="28"/>
          <w:szCs w:val="28"/>
        </w:rPr>
        <w:t>именуемый(ая)</w:t>
      </w:r>
      <w:r w:rsidRPr="007F06FB">
        <w:rPr>
          <w:rFonts w:ascii="Arial" w:eastAsia="Times New Roman" w:cs="Arial"/>
          <w:color w:val="000000" w:themeColor="text1"/>
          <w:sz w:val="28"/>
          <w:szCs w:val="28"/>
        </w:rPr>
        <w:tab/>
      </w:r>
      <w:r w:rsidRPr="007F06FB">
        <w:rPr>
          <w:rFonts w:eastAsia="Times New Roman"/>
          <w:color w:val="000000" w:themeColor="text1"/>
          <w:sz w:val="28"/>
          <w:szCs w:val="28"/>
        </w:rPr>
        <w:t>в</w:t>
      </w:r>
      <w:r w:rsidR="00A109F7" w:rsidRPr="007F06FB">
        <w:rPr>
          <w:rFonts w:eastAsia="Times New Roman"/>
          <w:color w:val="000000" w:themeColor="text1"/>
          <w:sz w:val="28"/>
          <w:szCs w:val="28"/>
        </w:rPr>
        <w:t xml:space="preserve"> </w:t>
      </w:r>
      <w:r w:rsidRPr="007F06FB">
        <w:rPr>
          <w:rFonts w:eastAsia="Times New Roman"/>
          <w:color w:val="000000" w:themeColor="text1"/>
          <w:sz w:val="28"/>
          <w:szCs w:val="28"/>
        </w:rPr>
        <w:t xml:space="preserve">дальнейшем «Пользователь», в лице ______________, действующего(ей) </w:t>
      </w:r>
      <w:r w:rsidR="0063535F">
        <w:rPr>
          <w:rFonts w:eastAsia="Times New Roman"/>
          <w:color w:val="000000" w:themeColor="text1"/>
          <w:sz w:val="28"/>
          <w:szCs w:val="28"/>
        </w:rPr>
        <w:br/>
      </w:r>
      <w:r w:rsidRPr="007F06FB">
        <w:rPr>
          <w:rFonts w:eastAsia="Times New Roman"/>
          <w:color w:val="000000" w:themeColor="text1"/>
          <w:sz w:val="28"/>
          <w:szCs w:val="28"/>
        </w:rPr>
        <w:t>на основании ______________________,</w:t>
      </w:r>
      <w:r w:rsidRPr="007F06FB">
        <w:rPr>
          <w:rFonts w:eastAsia="Times New Roman"/>
          <w:color w:val="000000" w:themeColor="text1"/>
          <w:spacing w:val="-1"/>
          <w:sz w:val="28"/>
          <w:szCs w:val="28"/>
        </w:rPr>
        <w:t>с другой стороны, именуемые в дальнейшем «Стороны», составили</w:t>
      </w:r>
      <w:r w:rsidR="00A109F7" w:rsidRPr="007F06FB">
        <w:rPr>
          <w:rFonts w:eastAsia="Times New Roman"/>
          <w:color w:val="000000" w:themeColor="text1"/>
          <w:spacing w:val="-1"/>
          <w:sz w:val="28"/>
          <w:szCs w:val="28"/>
        </w:rPr>
        <w:t xml:space="preserve"> </w:t>
      </w:r>
      <w:r w:rsidRPr="007F06FB">
        <w:rPr>
          <w:rFonts w:eastAsia="Times New Roman"/>
          <w:color w:val="000000" w:themeColor="text1"/>
          <w:spacing w:val="-5"/>
          <w:sz w:val="28"/>
          <w:szCs w:val="28"/>
        </w:rPr>
        <w:t>настоящий акт о нижеследующем:</w:t>
      </w:r>
    </w:p>
    <w:p w:rsidR="00C364DA" w:rsidRPr="007F06FB" w:rsidRDefault="00C364DA" w:rsidP="00C364DA">
      <w:pPr>
        <w:shd w:val="clear" w:color="auto" w:fill="FFFFFF"/>
        <w:tabs>
          <w:tab w:val="left" w:pos="158"/>
          <w:tab w:val="left" w:leader="underscore" w:pos="3047"/>
          <w:tab w:val="left" w:leader="underscore" w:pos="3832"/>
          <w:tab w:val="left" w:leader="underscore" w:pos="4771"/>
        </w:tabs>
        <w:jc w:val="both"/>
        <w:rPr>
          <w:rFonts w:eastAsia="Times New Roman"/>
          <w:color w:val="000000" w:themeColor="text1"/>
          <w:spacing w:val="-3"/>
          <w:sz w:val="28"/>
          <w:szCs w:val="28"/>
        </w:rPr>
      </w:pPr>
    </w:p>
    <w:p w:rsidR="00C364DA" w:rsidRPr="007F06FB" w:rsidRDefault="00C364DA" w:rsidP="00DA698A">
      <w:pPr>
        <w:pStyle w:val="a4"/>
        <w:numPr>
          <w:ilvl w:val="0"/>
          <w:numId w:val="34"/>
        </w:numPr>
        <w:shd w:val="clear" w:color="auto" w:fill="FFFFFF"/>
        <w:tabs>
          <w:tab w:val="left" w:pos="158"/>
          <w:tab w:val="left" w:leader="underscore" w:pos="2587"/>
          <w:tab w:val="left" w:leader="underscore" w:pos="3047"/>
          <w:tab w:val="left" w:pos="3191"/>
          <w:tab w:val="left" w:leader="underscore" w:pos="3832"/>
          <w:tab w:val="left" w:pos="3941"/>
          <w:tab w:val="left" w:leader="underscore" w:pos="4771"/>
          <w:tab w:val="left" w:pos="5236"/>
        </w:tabs>
        <w:ind w:left="0" w:firstLine="567"/>
        <w:jc w:val="both"/>
        <w:rPr>
          <w:color w:val="000000" w:themeColor="text1"/>
          <w:sz w:val="28"/>
          <w:szCs w:val="28"/>
        </w:rPr>
      </w:pPr>
      <w:r w:rsidRPr="007F06FB">
        <w:rPr>
          <w:rFonts w:eastAsia="Times New Roman"/>
          <w:color w:val="000000" w:themeColor="text1"/>
          <w:spacing w:val="-3"/>
          <w:sz w:val="28"/>
          <w:szCs w:val="28"/>
        </w:rPr>
        <w:t xml:space="preserve">В соответствии с п. 4.3.2., 4.4.2. Договора </w:t>
      </w:r>
      <w:r w:rsidR="0063535F">
        <w:rPr>
          <w:rFonts w:eastAsia="Times New Roman"/>
          <w:color w:val="000000" w:themeColor="text1"/>
          <w:spacing w:val="-3"/>
          <w:sz w:val="28"/>
          <w:szCs w:val="28"/>
        </w:rPr>
        <w:br/>
      </w:r>
      <w:r w:rsidRPr="007F06FB">
        <w:rPr>
          <w:rFonts w:eastAsia="Times New Roman"/>
          <w:color w:val="000000" w:themeColor="text1"/>
          <w:spacing w:val="-3"/>
          <w:sz w:val="28"/>
          <w:szCs w:val="28"/>
        </w:rPr>
        <w:t>№</w:t>
      </w:r>
      <w:r w:rsidRPr="007F06FB">
        <w:rPr>
          <w:rFonts w:eastAsia="Times New Roman"/>
          <w:color w:val="000000" w:themeColor="text1"/>
          <w:sz w:val="28"/>
          <w:szCs w:val="28"/>
        </w:rPr>
        <w:tab/>
        <w:t>____</w:t>
      </w:r>
      <w:r w:rsidRPr="007F06FB">
        <w:rPr>
          <w:rFonts w:eastAsia="Times New Roman"/>
          <w:color w:val="000000" w:themeColor="text1"/>
          <w:spacing w:val="-3"/>
          <w:sz w:val="28"/>
          <w:szCs w:val="28"/>
        </w:rPr>
        <w:t>от</w:t>
      </w:r>
      <w:r w:rsidR="00DA698A" w:rsidRPr="007F06FB">
        <w:rPr>
          <w:rFonts w:eastAsia="Times New Roman"/>
          <w:color w:val="000000" w:themeColor="text1"/>
          <w:spacing w:val="-3"/>
          <w:sz w:val="28"/>
          <w:szCs w:val="28"/>
        </w:rPr>
        <w:t>_____</w:t>
      </w:r>
      <w:r w:rsidRPr="007F06FB">
        <w:rPr>
          <w:rFonts w:eastAsia="Times New Roman"/>
          <w:color w:val="000000" w:themeColor="text1"/>
          <w:sz w:val="28"/>
          <w:szCs w:val="28"/>
        </w:rPr>
        <w:t>_____</w:t>
      </w:r>
      <w:r w:rsidRPr="007F06FB">
        <w:rPr>
          <w:rFonts w:eastAsia="Times New Roman"/>
          <w:color w:val="000000" w:themeColor="text1"/>
          <w:spacing w:val="-5"/>
          <w:sz w:val="28"/>
          <w:szCs w:val="28"/>
        </w:rPr>
        <w:t>г.</w:t>
      </w:r>
      <w:r w:rsidR="00A109F7" w:rsidRPr="007F06FB">
        <w:rPr>
          <w:rFonts w:eastAsia="Times New Roman"/>
          <w:color w:val="000000" w:themeColor="text1"/>
          <w:spacing w:val="-5"/>
          <w:sz w:val="28"/>
          <w:szCs w:val="28"/>
        </w:rPr>
        <w:t xml:space="preserve"> </w:t>
      </w:r>
      <w:r w:rsidRPr="007F06FB">
        <w:rPr>
          <w:rFonts w:eastAsia="Times New Roman"/>
          <w:color w:val="000000" w:themeColor="text1"/>
          <w:spacing w:val="-5"/>
          <w:sz w:val="28"/>
          <w:szCs w:val="28"/>
        </w:rPr>
        <w:t xml:space="preserve">администрация Асбестовского городского округа </w:t>
      </w:r>
      <w:r w:rsidRPr="007F06FB">
        <w:rPr>
          <w:rFonts w:eastAsia="Times New Roman"/>
          <w:color w:val="000000" w:themeColor="text1"/>
          <w:spacing w:val="-3"/>
          <w:sz w:val="28"/>
          <w:szCs w:val="28"/>
        </w:rPr>
        <w:t>передает, а Пользователь принимает с</w:t>
      </w:r>
      <w:r w:rsidRPr="007F06FB">
        <w:rPr>
          <w:rFonts w:eastAsia="Times New Roman"/>
          <w:color w:val="000000" w:themeColor="text1"/>
          <w:sz w:val="28"/>
          <w:szCs w:val="28"/>
        </w:rPr>
        <w:t xml:space="preserve"> ______________</w:t>
      </w:r>
      <w:r w:rsidRPr="007F06FB">
        <w:rPr>
          <w:rFonts w:eastAsia="Times New Roman"/>
          <w:color w:val="000000" w:themeColor="text1"/>
          <w:spacing w:val="-3"/>
          <w:sz w:val="28"/>
          <w:szCs w:val="28"/>
        </w:rPr>
        <w:t>г. во временное платное пользование место</w:t>
      </w:r>
      <w:r w:rsidR="00A109F7" w:rsidRPr="007F06FB">
        <w:rPr>
          <w:rFonts w:eastAsia="Times New Roman"/>
          <w:color w:val="000000" w:themeColor="text1"/>
          <w:spacing w:val="-3"/>
          <w:sz w:val="28"/>
          <w:szCs w:val="28"/>
        </w:rPr>
        <w:t xml:space="preserve"> </w:t>
      </w:r>
      <w:r w:rsidRPr="007F06FB">
        <w:rPr>
          <w:rFonts w:eastAsia="Times New Roman"/>
          <w:color w:val="000000" w:themeColor="text1"/>
          <w:spacing w:val="-4"/>
          <w:sz w:val="28"/>
          <w:szCs w:val="28"/>
        </w:rPr>
        <w:t>для размещения нестационарного торгового объекта, расположенное</w:t>
      </w:r>
      <w:r w:rsidR="00A109F7" w:rsidRPr="007F06FB">
        <w:rPr>
          <w:rFonts w:eastAsia="Times New Roman"/>
          <w:color w:val="000000" w:themeColor="text1"/>
          <w:spacing w:val="-4"/>
          <w:sz w:val="28"/>
          <w:szCs w:val="28"/>
        </w:rPr>
        <w:t xml:space="preserve"> </w:t>
      </w:r>
      <w:r w:rsidR="00DA698A" w:rsidRPr="007F06FB">
        <w:rPr>
          <w:rFonts w:ascii="Arial" w:eastAsia="Times New Roman" w:cs="Arial"/>
          <w:color w:val="000000" w:themeColor="text1"/>
          <w:sz w:val="28"/>
          <w:szCs w:val="28"/>
        </w:rPr>
        <w:t>_______________________________</w:t>
      </w:r>
      <w:r w:rsidRPr="007F06FB">
        <w:rPr>
          <w:rFonts w:eastAsia="Times New Roman"/>
          <w:color w:val="000000" w:themeColor="text1"/>
          <w:spacing w:val="-11"/>
          <w:sz w:val="28"/>
          <w:szCs w:val="28"/>
        </w:rPr>
        <w:t>по</w:t>
      </w:r>
      <w:r w:rsidR="00A109F7" w:rsidRPr="007F06FB">
        <w:rPr>
          <w:rFonts w:eastAsia="Times New Roman"/>
          <w:color w:val="000000" w:themeColor="text1"/>
          <w:spacing w:val="-11"/>
          <w:sz w:val="28"/>
          <w:szCs w:val="28"/>
        </w:rPr>
        <w:t xml:space="preserve"> </w:t>
      </w:r>
      <w:r w:rsidRPr="007F06FB">
        <w:rPr>
          <w:rFonts w:eastAsia="Times New Roman"/>
          <w:color w:val="000000" w:themeColor="text1"/>
          <w:spacing w:val="-5"/>
          <w:sz w:val="28"/>
          <w:szCs w:val="28"/>
        </w:rPr>
        <w:t>адресному</w:t>
      </w:r>
      <w:r w:rsidRPr="007F06FB">
        <w:rPr>
          <w:rFonts w:ascii="Arial" w:eastAsia="Times New Roman" w:hAnsi="Arial" w:cs="Arial"/>
          <w:color w:val="000000" w:themeColor="text1"/>
          <w:sz w:val="28"/>
          <w:szCs w:val="28"/>
        </w:rPr>
        <w:tab/>
      </w:r>
      <w:r w:rsidRPr="007F06FB">
        <w:rPr>
          <w:rFonts w:eastAsia="Times New Roman"/>
          <w:color w:val="000000" w:themeColor="text1"/>
          <w:spacing w:val="-6"/>
          <w:sz w:val="28"/>
          <w:szCs w:val="28"/>
        </w:rPr>
        <w:t>ориентиру:</w:t>
      </w:r>
    </w:p>
    <w:p w:rsidR="00C364DA" w:rsidRPr="007F06FB" w:rsidRDefault="00C364DA" w:rsidP="00DA698A">
      <w:pPr>
        <w:shd w:val="clear" w:color="auto" w:fill="FFFFFF"/>
        <w:jc w:val="both"/>
        <w:rPr>
          <w:color w:val="000000" w:themeColor="text1"/>
        </w:rPr>
      </w:pPr>
      <w:r w:rsidRPr="007F06FB">
        <w:rPr>
          <w:color w:val="000000" w:themeColor="text1"/>
        </w:rPr>
        <w:t>(</w:t>
      </w:r>
      <w:r w:rsidRPr="007F06FB">
        <w:rPr>
          <w:rFonts w:eastAsia="Times New Roman"/>
          <w:color w:val="000000" w:themeColor="text1"/>
        </w:rPr>
        <w:t xml:space="preserve">координаты характерных точек границ земель или части земельного участка, </w:t>
      </w:r>
      <w:r w:rsidRPr="007F06FB">
        <w:rPr>
          <w:rFonts w:eastAsia="Times New Roman"/>
          <w:color w:val="000000" w:themeColor="text1"/>
          <w:spacing w:val="-4"/>
        </w:rPr>
        <w:t>предполагаемых к использованию для размещения нестационарного торгового объекта)</w:t>
      </w:r>
    </w:p>
    <w:p w:rsidR="00C364DA" w:rsidRPr="007F06FB" w:rsidRDefault="00A109F7" w:rsidP="00DA698A">
      <w:pPr>
        <w:numPr>
          <w:ilvl w:val="0"/>
          <w:numId w:val="29"/>
        </w:numPr>
        <w:shd w:val="clear" w:color="auto" w:fill="FFFFFF"/>
        <w:tabs>
          <w:tab w:val="left" w:pos="158"/>
        </w:tabs>
        <w:ind w:firstLine="567"/>
        <w:jc w:val="both"/>
        <w:rPr>
          <w:color w:val="000000" w:themeColor="text1"/>
          <w:spacing w:val="-10"/>
          <w:sz w:val="28"/>
          <w:szCs w:val="28"/>
        </w:rPr>
      </w:pPr>
      <w:r w:rsidRPr="007F06FB">
        <w:rPr>
          <w:rFonts w:eastAsia="Times New Roman"/>
          <w:color w:val="000000" w:themeColor="text1"/>
          <w:spacing w:val="-5"/>
          <w:sz w:val="28"/>
          <w:szCs w:val="28"/>
        </w:rPr>
        <w:t xml:space="preserve"> </w:t>
      </w:r>
      <w:r w:rsidR="00C364DA" w:rsidRPr="007F06FB">
        <w:rPr>
          <w:rFonts w:eastAsia="Times New Roman"/>
          <w:color w:val="000000" w:themeColor="text1"/>
          <w:spacing w:val="-5"/>
          <w:sz w:val="28"/>
          <w:szCs w:val="28"/>
        </w:rPr>
        <w:t xml:space="preserve">Претензий у Пользователя к </w:t>
      </w:r>
      <w:r w:rsidR="00DA698A" w:rsidRPr="007F06FB">
        <w:rPr>
          <w:rFonts w:eastAsia="Times New Roman"/>
          <w:color w:val="000000" w:themeColor="text1"/>
          <w:spacing w:val="-5"/>
          <w:sz w:val="28"/>
          <w:szCs w:val="28"/>
        </w:rPr>
        <w:t>а</w:t>
      </w:r>
      <w:r w:rsidR="00C364DA" w:rsidRPr="007F06FB">
        <w:rPr>
          <w:rFonts w:eastAsia="Times New Roman"/>
          <w:color w:val="000000" w:themeColor="text1"/>
          <w:spacing w:val="-5"/>
          <w:sz w:val="28"/>
          <w:szCs w:val="28"/>
        </w:rPr>
        <w:t xml:space="preserve">дминистрации </w:t>
      </w:r>
      <w:r w:rsidR="00DA698A" w:rsidRPr="007F06FB">
        <w:rPr>
          <w:rFonts w:eastAsia="Times New Roman"/>
          <w:color w:val="000000" w:themeColor="text1"/>
          <w:spacing w:val="-5"/>
          <w:sz w:val="28"/>
          <w:szCs w:val="28"/>
        </w:rPr>
        <w:t xml:space="preserve">Асбестовского городского округа </w:t>
      </w:r>
      <w:r w:rsidR="00C364DA" w:rsidRPr="007F06FB">
        <w:rPr>
          <w:rFonts w:eastAsia="Times New Roman"/>
          <w:color w:val="000000" w:themeColor="text1"/>
          <w:spacing w:val="-5"/>
          <w:sz w:val="28"/>
          <w:szCs w:val="28"/>
        </w:rPr>
        <w:t xml:space="preserve">по передаваемому месту размещения </w:t>
      </w:r>
      <w:r w:rsidR="00C364DA" w:rsidRPr="007F06FB">
        <w:rPr>
          <w:rFonts w:eastAsia="Times New Roman"/>
          <w:color w:val="000000" w:themeColor="text1"/>
          <w:sz w:val="28"/>
          <w:szCs w:val="28"/>
        </w:rPr>
        <w:t>нестационарного торгового объекта и состоянию благоустройства прилегающей территории не имеется.</w:t>
      </w:r>
    </w:p>
    <w:p w:rsidR="00C364DA" w:rsidRPr="007F06FB" w:rsidRDefault="00A109F7" w:rsidP="00DA698A">
      <w:pPr>
        <w:numPr>
          <w:ilvl w:val="0"/>
          <w:numId w:val="29"/>
        </w:numPr>
        <w:shd w:val="clear" w:color="auto" w:fill="FFFFFF"/>
        <w:tabs>
          <w:tab w:val="left" w:pos="158"/>
        </w:tabs>
        <w:ind w:firstLine="567"/>
        <w:jc w:val="both"/>
        <w:rPr>
          <w:color w:val="000000" w:themeColor="text1"/>
          <w:spacing w:val="-13"/>
          <w:sz w:val="28"/>
          <w:szCs w:val="28"/>
        </w:rPr>
      </w:pPr>
      <w:r w:rsidRPr="007F06FB">
        <w:rPr>
          <w:rFonts w:eastAsia="Times New Roman"/>
          <w:color w:val="000000" w:themeColor="text1"/>
          <w:spacing w:val="-4"/>
          <w:sz w:val="28"/>
          <w:szCs w:val="28"/>
        </w:rPr>
        <w:t xml:space="preserve"> </w:t>
      </w:r>
      <w:r w:rsidR="00C364DA" w:rsidRPr="007F06FB">
        <w:rPr>
          <w:rFonts w:eastAsia="Times New Roman"/>
          <w:color w:val="000000" w:themeColor="text1"/>
          <w:spacing w:val="-4"/>
          <w:sz w:val="28"/>
          <w:szCs w:val="28"/>
        </w:rPr>
        <w:t xml:space="preserve">Настоящим актом каждая из сторон по договору подтверждает, что обязательство по </w:t>
      </w:r>
      <w:r w:rsidR="00C364DA" w:rsidRPr="007F06FB">
        <w:rPr>
          <w:rFonts w:eastAsia="Times New Roman"/>
          <w:color w:val="000000" w:themeColor="text1"/>
          <w:spacing w:val="-2"/>
          <w:sz w:val="28"/>
          <w:szCs w:val="28"/>
        </w:rPr>
        <w:t xml:space="preserve">приему-передаче места размещения нестационарного торгового объекта сторонами </w:t>
      </w:r>
      <w:r w:rsidR="00C364DA" w:rsidRPr="007F06FB">
        <w:rPr>
          <w:rFonts w:eastAsia="Times New Roman"/>
          <w:color w:val="000000" w:themeColor="text1"/>
          <w:sz w:val="28"/>
          <w:szCs w:val="28"/>
        </w:rPr>
        <w:t>выполнено.</w:t>
      </w:r>
    </w:p>
    <w:p w:rsidR="00C364DA" w:rsidRPr="007F06FB" w:rsidRDefault="00A109F7" w:rsidP="00DA698A">
      <w:pPr>
        <w:numPr>
          <w:ilvl w:val="0"/>
          <w:numId w:val="29"/>
        </w:numPr>
        <w:shd w:val="clear" w:color="auto" w:fill="FFFFFF"/>
        <w:tabs>
          <w:tab w:val="left" w:pos="158"/>
        </w:tabs>
        <w:ind w:firstLine="567"/>
        <w:jc w:val="both"/>
        <w:rPr>
          <w:color w:val="000000" w:themeColor="text1"/>
          <w:spacing w:val="-14"/>
          <w:sz w:val="28"/>
          <w:szCs w:val="28"/>
        </w:rPr>
      </w:pPr>
      <w:r w:rsidRPr="007F06FB">
        <w:rPr>
          <w:rFonts w:eastAsia="Times New Roman"/>
          <w:color w:val="000000" w:themeColor="text1"/>
          <w:spacing w:val="-4"/>
          <w:sz w:val="28"/>
          <w:szCs w:val="28"/>
        </w:rPr>
        <w:t xml:space="preserve"> </w:t>
      </w:r>
      <w:r w:rsidR="00C364DA" w:rsidRPr="007F06FB">
        <w:rPr>
          <w:rFonts w:eastAsia="Times New Roman"/>
          <w:color w:val="000000" w:themeColor="text1"/>
          <w:spacing w:val="-4"/>
          <w:sz w:val="28"/>
          <w:szCs w:val="28"/>
        </w:rPr>
        <w:t xml:space="preserve">Настоящий акт приема-передачи составлен в трех экземплярах, имеющих одинаковую </w:t>
      </w:r>
      <w:r w:rsidR="00C364DA" w:rsidRPr="007F06FB">
        <w:rPr>
          <w:rFonts w:eastAsia="Times New Roman"/>
          <w:color w:val="000000" w:themeColor="text1"/>
          <w:sz w:val="28"/>
          <w:szCs w:val="28"/>
        </w:rPr>
        <w:t>юридическую силу.</w:t>
      </w:r>
    </w:p>
    <w:p w:rsidR="00C364DA" w:rsidRPr="007F06FB" w:rsidRDefault="00A109F7" w:rsidP="00DA698A">
      <w:pPr>
        <w:numPr>
          <w:ilvl w:val="0"/>
          <w:numId w:val="29"/>
        </w:numPr>
        <w:shd w:val="clear" w:color="auto" w:fill="FFFFFF"/>
        <w:tabs>
          <w:tab w:val="left" w:pos="158"/>
        </w:tabs>
        <w:ind w:firstLine="567"/>
        <w:jc w:val="both"/>
        <w:rPr>
          <w:color w:val="000000" w:themeColor="text1"/>
          <w:spacing w:val="-15"/>
          <w:sz w:val="28"/>
          <w:szCs w:val="28"/>
        </w:rPr>
      </w:pPr>
      <w:r w:rsidRPr="007F06FB">
        <w:rPr>
          <w:rFonts w:eastAsia="Times New Roman"/>
          <w:color w:val="000000" w:themeColor="text1"/>
          <w:spacing w:val="-5"/>
          <w:sz w:val="28"/>
          <w:szCs w:val="28"/>
        </w:rPr>
        <w:t xml:space="preserve"> </w:t>
      </w:r>
      <w:r w:rsidR="00C364DA" w:rsidRPr="007F06FB">
        <w:rPr>
          <w:rFonts w:eastAsia="Times New Roman"/>
          <w:color w:val="000000" w:themeColor="text1"/>
          <w:spacing w:val="-5"/>
          <w:sz w:val="28"/>
          <w:szCs w:val="28"/>
        </w:rPr>
        <w:t>Подписи сторон:</w:t>
      </w:r>
    </w:p>
    <w:p w:rsidR="00DA698A" w:rsidRPr="007F06FB" w:rsidRDefault="00DA698A" w:rsidP="00DA698A">
      <w:pPr>
        <w:shd w:val="clear" w:color="auto" w:fill="FFFFFF"/>
        <w:tabs>
          <w:tab w:val="left" w:pos="158"/>
        </w:tabs>
        <w:jc w:val="both"/>
        <w:rPr>
          <w:rFonts w:eastAsia="Times New Roman"/>
          <w:color w:val="000000" w:themeColor="text1"/>
          <w:spacing w:val="-5"/>
          <w:sz w:val="28"/>
          <w:szCs w:val="28"/>
        </w:rPr>
      </w:pPr>
    </w:p>
    <w:p w:rsidR="00DA698A" w:rsidRPr="007F06FB" w:rsidRDefault="00DA698A" w:rsidP="00DA698A">
      <w:pPr>
        <w:shd w:val="clear" w:color="auto" w:fill="FFFFFF"/>
        <w:tabs>
          <w:tab w:val="left" w:pos="158"/>
        </w:tabs>
        <w:jc w:val="both"/>
        <w:rPr>
          <w:rFonts w:eastAsia="Times New Roman"/>
          <w:color w:val="000000" w:themeColor="text1"/>
          <w:spacing w:val="-5"/>
          <w:sz w:val="28"/>
          <w:szCs w:val="28"/>
        </w:rPr>
      </w:pPr>
      <w:r w:rsidRPr="007F06FB">
        <w:rPr>
          <w:rFonts w:eastAsia="Times New Roman"/>
          <w:color w:val="000000" w:themeColor="text1"/>
          <w:spacing w:val="-5"/>
          <w:sz w:val="28"/>
          <w:szCs w:val="28"/>
        </w:rPr>
        <w:t>Администрация                                                                      Пользователь</w:t>
      </w:r>
    </w:p>
    <w:p w:rsidR="00DA698A" w:rsidRPr="007F06FB" w:rsidRDefault="00DA698A" w:rsidP="00DA698A">
      <w:pPr>
        <w:shd w:val="clear" w:color="auto" w:fill="FFFFFF"/>
        <w:tabs>
          <w:tab w:val="left" w:pos="158"/>
        </w:tabs>
        <w:jc w:val="both"/>
        <w:rPr>
          <w:rFonts w:eastAsia="Times New Roman"/>
          <w:color w:val="000000" w:themeColor="text1"/>
          <w:spacing w:val="-5"/>
          <w:sz w:val="28"/>
          <w:szCs w:val="28"/>
        </w:rPr>
      </w:pPr>
      <w:r w:rsidRPr="007F06FB">
        <w:rPr>
          <w:rFonts w:eastAsia="Times New Roman"/>
          <w:color w:val="000000" w:themeColor="text1"/>
          <w:spacing w:val="-5"/>
          <w:sz w:val="28"/>
          <w:szCs w:val="28"/>
        </w:rPr>
        <w:t>____________________                                                     ______________________</w:t>
      </w:r>
    </w:p>
    <w:p w:rsidR="00DA698A" w:rsidRPr="007F06FB" w:rsidRDefault="00DA698A" w:rsidP="00DA698A">
      <w:pPr>
        <w:shd w:val="clear" w:color="auto" w:fill="FFFFFF"/>
        <w:tabs>
          <w:tab w:val="left" w:pos="158"/>
        </w:tabs>
        <w:jc w:val="both"/>
        <w:rPr>
          <w:rFonts w:eastAsia="Times New Roman"/>
          <w:color w:val="000000" w:themeColor="text1"/>
          <w:spacing w:val="-5"/>
          <w:sz w:val="28"/>
          <w:szCs w:val="28"/>
        </w:rPr>
      </w:pPr>
      <w:r w:rsidRPr="007F06FB">
        <w:rPr>
          <w:rFonts w:eastAsia="Times New Roman"/>
          <w:color w:val="000000" w:themeColor="text1"/>
          <w:spacing w:val="-5"/>
          <w:sz w:val="28"/>
          <w:szCs w:val="28"/>
        </w:rPr>
        <w:t>м.п.</w:t>
      </w:r>
    </w:p>
    <w:p w:rsidR="00DA698A" w:rsidRPr="007F06FB" w:rsidRDefault="00DA698A" w:rsidP="00DA698A">
      <w:pPr>
        <w:shd w:val="clear" w:color="auto" w:fill="FFFFFF"/>
        <w:tabs>
          <w:tab w:val="left" w:pos="158"/>
        </w:tabs>
        <w:jc w:val="both"/>
        <w:rPr>
          <w:rFonts w:eastAsia="Times New Roman"/>
          <w:color w:val="000000" w:themeColor="text1"/>
          <w:spacing w:val="-5"/>
          <w:sz w:val="28"/>
          <w:szCs w:val="28"/>
        </w:rPr>
      </w:pPr>
    </w:p>
    <w:p w:rsidR="00DA698A" w:rsidRPr="007F06FB" w:rsidRDefault="00DA698A" w:rsidP="00DA698A">
      <w:pPr>
        <w:shd w:val="clear" w:color="auto" w:fill="FFFFFF"/>
        <w:tabs>
          <w:tab w:val="left" w:pos="158"/>
        </w:tabs>
        <w:jc w:val="both"/>
        <w:rPr>
          <w:rFonts w:eastAsia="Times New Roman"/>
          <w:color w:val="000000" w:themeColor="text1"/>
          <w:spacing w:val="-5"/>
          <w:sz w:val="28"/>
          <w:szCs w:val="28"/>
        </w:rPr>
      </w:pPr>
      <w:r w:rsidRPr="007F06FB">
        <w:rPr>
          <w:rFonts w:eastAsia="Times New Roman"/>
          <w:color w:val="000000" w:themeColor="text1"/>
          <w:spacing w:val="-5"/>
          <w:sz w:val="28"/>
          <w:szCs w:val="28"/>
        </w:rPr>
        <w:t>Исполнитель _____________________</w:t>
      </w:r>
    </w:p>
    <w:p w:rsidR="00DA698A" w:rsidRPr="007F06FB" w:rsidRDefault="00DA698A" w:rsidP="00DA698A">
      <w:pPr>
        <w:shd w:val="clear" w:color="auto" w:fill="FFFFFF"/>
        <w:tabs>
          <w:tab w:val="left" w:pos="158"/>
        </w:tabs>
        <w:jc w:val="both"/>
        <w:rPr>
          <w:color w:val="000000" w:themeColor="text1"/>
          <w:spacing w:val="-15"/>
          <w:sz w:val="28"/>
          <w:szCs w:val="28"/>
        </w:rPr>
      </w:pPr>
    </w:p>
    <w:p w:rsidR="00DA698A" w:rsidRPr="007F06FB" w:rsidRDefault="00DA698A" w:rsidP="00DA698A">
      <w:pPr>
        <w:shd w:val="clear" w:color="auto" w:fill="FFFFFF"/>
        <w:tabs>
          <w:tab w:val="left" w:pos="158"/>
        </w:tabs>
        <w:jc w:val="both"/>
        <w:rPr>
          <w:color w:val="000000" w:themeColor="text1"/>
          <w:spacing w:val="-15"/>
          <w:sz w:val="28"/>
          <w:szCs w:val="28"/>
        </w:rPr>
      </w:pPr>
    </w:p>
    <w:p w:rsidR="00DA698A" w:rsidRPr="007F06FB" w:rsidRDefault="00DA698A" w:rsidP="00DA698A">
      <w:pPr>
        <w:shd w:val="clear" w:color="auto" w:fill="FFFFFF"/>
        <w:tabs>
          <w:tab w:val="left" w:pos="158"/>
        </w:tabs>
        <w:jc w:val="both"/>
        <w:rPr>
          <w:color w:val="000000" w:themeColor="text1"/>
          <w:spacing w:val="-15"/>
          <w:sz w:val="28"/>
          <w:szCs w:val="28"/>
        </w:rPr>
      </w:pPr>
    </w:p>
    <w:p w:rsidR="00DA698A" w:rsidRPr="007F06FB" w:rsidRDefault="00DA698A" w:rsidP="00DA698A">
      <w:pPr>
        <w:shd w:val="clear" w:color="auto" w:fill="FFFFFF"/>
        <w:tabs>
          <w:tab w:val="left" w:pos="158"/>
        </w:tabs>
        <w:jc w:val="both"/>
        <w:rPr>
          <w:color w:val="000000" w:themeColor="text1"/>
          <w:spacing w:val="-15"/>
          <w:sz w:val="28"/>
          <w:szCs w:val="28"/>
        </w:rPr>
      </w:pPr>
    </w:p>
    <w:p w:rsidR="00ED3E2C" w:rsidRPr="007F06FB" w:rsidRDefault="00ED3E2C" w:rsidP="00DA698A">
      <w:pPr>
        <w:shd w:val="clear" w:color="auto" w:fill="FFFFFF"/>
        <w:jc w:val="right"/>
        <w:rPr>
          <w:rFonts w:eastAsia="Times New Roman"/>
          <w:color w:val="000000" w:themeColor="text1"/>
          <w:spacing w:val="-5"/>
          <w:sz w:val="24"/>
          <w:szCs w:val="24"/>
        </w:rPr>
      </w:pPr>
    </w:p>
    <w:p w:rsidR="00DA698A" w:rsidRPr="007F06FB" w:rsidRDefault="00DA698A" w:rsidP="00DA698A">
      <w:pPr>
        <w:shd w:val="clear" w:color="auto" w:fill="FFFFFF"/>
        <w:jc w:val="right"/>
        <w:rPr>
          <w:color w:val="000000" w:themeColor="text1"/>
          <w:sz w:val="24"/>
          <w:szCs w:val="24"/>
        </w:rPr>
      </w:pPr>
      <w:r w:rsidRPr="007F06FB">
        <w:rPr>
          <w:rFonts w:eastAsia="Times New Roman"/>
          <w:color w:val="000000" w:themeColor="text1"/>
          <w:spacing w:val="-5"/>
          <w:sz w:val="24"/>
          <w:szCs w:val="24"/>
        </w:rPr>
        <w:lastRenderedPageBreak/>
        <w:t>Приложение 2</w:t>
      </w:r>
    </w:p>
    <w:p w:rsidR="007677AD" w:rsidRPr="007F06FB" w:rsidRDefault="00DA698A" w:rsidP="007677AD">
      <w:pPr>
        <w:shd w:val="clear" w:color="auto" w:fill="FFFFFF"/>
        <w:jc w:val="right"/>
        <w:rPr>
          <w:rFonts w:eastAsia="Times New Roman"/>
          <w:color w:val="000000" w:themeColor="text1"/>
          <w:spacing w:val="-4"/>
          <w:sz w:val="24"/>
          <w:szCs w:val="24"/>
        </w:rPr>
      </w:pPr>
      <w:r w:rsidRPr="007F06FB">
        <w:rPr>
          <w:rFonts w:eastAsia="Times New Roman"/>
          <w:color w:val="000000" w:themeColor="text1"/>
          <w:spacing w:val="-4"/>
          <w:sz w:val="24"/>
          <w:szCs w:val="24"/>
        </w:rPr>
        <w:t>к договору</w:t>
      </w:r>
    </w:p>
    <w:p w:rsidR="007677AD" w:rsidRPr="007F06FB" w:rsidRDefault="007677AD" w:rsidP="007677AD">
      <w:pPr>
        <w:shd w:val="clear" w:color="auto" w:fill="FFFFFF"/>
        <w:jc w:val="right"/>
        <w:rPr>
          <w:color w:val="000000" w:themeColor="text1"/>
          <w:sz w:val="24"/>
          <w:szCs w:val="24"/>
        </w:rPr>
      </w:pPr>
      <w:r w:rsidRPr="007F06FB">
        <w:rPr>
          <w:rFonts w:eastAsia="Times New Roman"/>
          <w:color w:val="000000" w:themeColor="text1"/>
          <w:spacing w:val="-3"/>
          <w:sz w:val="24"/>
          <w:szCs w:val="24"/>
        </w:rPr>
        <w:t>предусматривающему размещение</w:t>
      </w:r>
    </w:p>
    <w:p w:rsidR="007677AD" w:rsidRPr="007F06FB" w:rsidRDefault="007677AD" w:rsidP="007677AD">
      <w:pPr>
        <w:shd w:val="clear" w:color="auto" w:fill="FFFFFF"/>
        <w:jc w:val="right"/>
        <w:rPr>
          <w:color w:val="000000" w:themeColor="text1"/>
          <w:sz w:val="24"/>
          <w:szCs w:val="24"/>
        </w:rPr>
      </w:pPr>
      <w:r w:rsidRPr="007F06FB">
        <w:rPr>
          <w:rFonts w:eastAsia="Times New Roman"/>
          <w:color w:val="000000" w:themeColor="text1"/>
          <w:spacing w:val="-4"/>
          <w:sz w:val="24"/>
          <w:szCs w:val="24"/>
        </w:rPr>
        <w:t xml:space="preserve">нестационарного </w:t>
      </w:r>
      <w:r w:rsidRPr="007F06FB">
        <w:rPr>
          <w:rFonts w:eastAsia="Times New Roman"/>
          <w:color w:val="000000" w:themeColor="text1"/>
          <w:spacing w:val="-3"/>
          <w:sz w:val="24"/>
          <w:szCs w:val="24"/>
        </w:rPr>
        <w:t>торгового объекта</w:t>
      </w:r>
    </w:p>
    <w:p w:rsidR="00DA698A" w:rsidRPr="007F06FB" w:rsidRDefault="00DA698A" w:rsidP="007677AD">
      <w:pPr>
        <w:shd w:val="clear" w:color="auto" w:fill="FFFFFF"/>
        <w:jc w:val="right"/>
        <w:rPr>
          <w:color w:val="000000" w:themeColor="text1"/>
          <w:spacing w:val="-15"/>
          <w:sz w:val="24"/>
          <w:szCs w:val="24"/>
        </w:rPr>
      </w:pPr>
      <w:r w:rsidRPr="007F06FB">
        <w:rPr>
          <w:rFonts w:eastAsia="Times New Roman"/>
          <w:color w:val="000000" w:themeColor="text1"/>
          <w:sz w:val="24"/>
          <w:szCs w:val="24"/>
        </w:rPr>
        <w:t>№ ______</w:t>
      </w:r>
      <w:r w:rsidRPr="007F06FB">
        <w:rPr>
          <w:rFonts w:eastAsia="Times New Roman"/>
          <w:color w:val="000000" w:themeColor="text1"/>
          <w:spacing w:val="-8"/>
          <w:sz w:val="24"/>
          <w:szCs w:val="24"/>
        </w:rPr>
        <w:t>от ___________</w:t>
      </w:r>
      <w:r w:rsidRPr="007F06FB">
        <w:rPr>
          <w:rFonts w:ascii="Arial" w:eastAsia="Times New Roman" w:hAnsi="Arial" w:cs="Arial"/>
          <w:color w:val="000000" w:themeColor="text1"/>
          <w:sz w:val="24"/>
          <w:szCs w:val="24"/>
        </w:rPr>
        <w:tab/>
      </w:r>
      <w:r w:rsidRPr="007F06FB">
        <w:rPr>
          <w:rFonts w:eastAsia="Times New Roman"/>
          <w:color w:val="000000" w:themeColor="text1"/>
          <w:spacing w:val="-10"/>
          <w:sz w:val="24"/>
          <w:szCs w:val="24"/>
        </w:rPr>
        <w:t>г</w:t>
      </w:r>
    </w:p>
    <w:p w:rsidR="00DA698A" w:rsidRPr="007F06FB" w:rsidRDefault="00DA698A" w:rsidP="00DA698A">
      <w:pPr>
        <w:shd w:val="clear" w:color="auto" w:fill="FFFFFF"/>
        <w:tabs>
          <w:tab w:val="left" w:pos="158"/>
        </w:tabs>
        <w:jc w:val="both"/>
        <w:rPr>
          <w:color w:val="000000" w:themeColor="text1"/>
          <w:spacing w:val="-15"/>
          <w:sz w:val="28"/>
          <w:szCs w:val="28"/>
        </w:rPr>
      </w:pPr>
    </w:p>
    <w:tbl>
      <w:tblPr>
        <w:tblStyle w:val="a5"/>
        <w:tblW w:w="0" w:type="auto"/>
        <w:tblLook w:val="04A0"/>
      </w:tblPr>
      <w:tblGrid>
        <w:gridCol w:w="10137"/>
      </w:tblGrid>
      <w:tr w:rsidR="00DA698A" w:rsidRPr="007F06FB" w:rsidTr="00DA698A">
        <w:tc>
          <w:tcPr>
            <w:tcW w:w="10138" w:type="dxa"/>
          </w:tcPr>
          <w:p w:rsidR="00DA698A" w:rsidRPr="007F06FB" w:rsidRDefault="00DA698A" w:rsidP="00C364DA">
            <w:pPr>
              <w:jc w:val="both"/>
              <w:rPr>
                <w:color w:val="000000" w:themeColor="text1"/>
                <w:sz w:val="28"/>
                <w:szCs w:val="28"/>
              </w:rPr>
            </w:pPr>
          </w:p>
          <w:p w:rsidR="00DA698A" w:rsidRPr="007F06FB" w:rsidRDefault="00DA698A" w:rsidP="00C364DA">
            <w:pPr>
              <w:jc w:val="both"/>
              <w:rPr>
                <w:color w:val="000000" w:themeColor="text1"/>
                <w:sz w:val="28"/>
                <w:szCs w:val="28"/>
              </w:rPr>
            </w:pPr>
          </w:p>
          <w:p w:rsidR="00DA698A" w:rsidRPr="007F06FB" w:rsidRDefault="00DA698A" w:rsidP="00C364DA">
            <w:pPr>
              <w:jc w:val="both"/>
              <w:rPr>
                <w:color w:val="000000" w:themeColor="text1"/>
                <w:sz w:val="28"/>
                <w:szCs w:val="28"/>
              </w:rPr>
            </w:pPr>
          </w:p>
          <w:p w:rsidR="00DA698A" w:rsidRPr="007F06FB" w:rsidRDefault="000B0B7F" w:rsidP="000B0B7F">
            <w:pPr>
              <w:jc w:val="center"/>
              <w:rPr>
                <w:color w:val="000000" w:themeColor="text1"/>
                <w:sz w:val="28"/>
                <w:szCs w:val="28"/>
              </w:rPr>
            </w:pPr>
            <w:r w:rsidRPr="007F06FB">
              <w:rPr>
                <w:color w:val="000000" w:themeColor="text1"/>
                <w:sz w:val="28"/>
                <w:szCs w:val="28"/>
              </w:rPr>
              <w:t>Схема размещения нестационарного торгового объекта</w:t>
            </w:r>
          </w:p>
          <w:p w:rsidR="00DA698A" w:rsidRPr="007F06FB" w:rsidRDefault="00DA698A" w:rsidP="00C364DA">
            <w:pPr>
              <w:jc w:val="both"/>
              <w:rPr>
                <w:color w:val="000000" w:themeColor="text1"/>
                <w:sz w:val="28"/>
                <w:szCs w:val="28"/>
              </w:rPr>
            </w:pPr>
          </w:p>
          <w:p w:rsidR="00DA698A" w:rsidRPr="007F06FB" w:rsidRDefault="00DA698A" w:rsidP="00C364DA">
            <w:pPr>
              <w:jc w:val="both"/>
              <w:rPr>
                <w:color w:val="000000" w:themeColor="text1"/>
                <w:sz w:val="28"/>
                <w:szCs w:val="28"/>
              </w:rPr>
            </w:pPr>
          </w:p>
          <w:p w:rsidR="00DA698A" w:rsidRPr="007F06FB" w:rsidRDefault="00DA698A" w:rsidP="00C364DA">
            <w:pPr>
              <w:jc w:val="both"/>
              <w:rPr>
                <w:color w:val="000000" w:themeColor="text1"/>
                <w:sz w:val="28"/>
                <w:szCs w:val="28"/>
              </w:rPr>
            </w:pPr>
          </w:p>
          <w:p w:rsidR="00DA698A" w:rsidRPr="007F06FB" w:rsidRDefault="00DA698A" w:rsidP="00C364DA">
            <w:pPr>
              <w:jc w:val="both"/>
              <w:rPr>
                <w:color w:val="000000" w:themeColor="text1"/>
                <w:sz w:val="28"/>
                <w:szCs w:val="28"/>
              </w:rPr>
            </w:pPr>
          </w:p>
          <w:p w:rsidR="00DA698A" w:rsidRPr="007F06FB" w:rsidRDefault="00DA698A" w:rsidP="00C364DA">
            <w:pPr>
              <w:jc w:val="both"/>
              <w:rPr>
                <w:color w:val="000000" w:themeColor="text1"/>
                <w:sz w:val="28"/>
                <w:szCs w:val="28"/>
              </w:rPr>
            </w:pPr>
          </w:p>
          <w:p w:rsidR="00DA698A" w:rsidRPr="007F06FB" w:rsidRDefault="00DA698A" w:rsidP="00C364DA">
            <w:pPr>
              <w:jc w:val="both"/>
              <w:rPr>
                <w:color w:val="000000" w:themeColor="text1"/>
                <w:sz w:val="28"/>
                <w:szCs w:val="28"/>
              </w:rPr>
            </w:pPr>
          </w:p>
          <w:p w:rsidR="00DA698A" w:rsidRPr="007F06FB" w:rsidRDefault="00DA698A" w:rsidP="00C364DA">
            <w:pPr>
              <w:jc w:val="both"/>
              <w:rPr>
                <w:color w:val="000000" w:themeColor="text1"/>
                <w:sz w:val="28"/>
                <w:szCs w:val="28"/>
              </w:rPr>
            </w:pPr>
          </w:p>
          <w:p w:rsidR="00DA698A" w:rsidRPr="007F06FB" w:rsidRDefault="00DA698A" w:rsidP="00C364DA">
            <w:pPr>
              <w:jc w:val="both"/>
              <w:rPr>
                <w:color w:val="000000" w:themeColor="text1"/>
                <w:sz w:val="28"/>
                <w:szCs w:val="28"/>
              </w:rPr>
            </w:pPr>
          </w:p>
          <w:p w:rsidR="00DA698A" w:rsidRPr="007F06FB" w:rsidRDefault="00DA698A" w:rsidP="00C364DA">
            <w:pPr>
              <w:jc w:val="both"/>
              <w:rPr>
                <w:color w:val="000000" w:themeColor="text1"/>
                <w:sz w:val="28"/>
                <w:szCs w:val="28"/>
              </w:rPr>
            </w:pPr>
          </w:p>
          <w:p w:rsidR="00DA698A" w:rsidRPr="007F06FB" w:rsidRDefault="00DA698A" w:rsidP="00C364DA">
            <w:pPr>
              <w:jc w:val="both"/>
              <w:rPr>
                <w:color w:val="000000" w:themeColor="text1"/>
                <w:sz w:val="28"/>
                <w:szCs w:val="28"/>
              </w:rPr>
            </w:pPr>
          </w:p>
          <w:p w:rsidR="00DA698A" w:rsidRPr="007F06FB" w:rsidRDefault="00DA698A" w:rsidP="00C364DA">
            <w:pPr>
              <w:jc w:val="both"/>
              <w:rPr>
                <w:color w:val="000000" w:themeColor="text1"/>
                <w:sz w:val="28"/>
                <w:szCs w:val="28"/>
              </w:rPr>
            </w:pPr>
          </w:p>
          <w:p w:rsidR="00DA698A" w:rsidRPr="007F06FB" w:rsidRDefault="00DA698A" w:rsidP="00C364DA">
            <w:pPr>
              <w:jc w:val="both"/>
              <w:rPr>
                <w:color w:val="000000" w:themeColor="text1"/>
                <w:sz w:val="28"/>
                <w:szCs w:val="28"/>
              </w:rPr>
            </w:pPr>
          </w:p>
          <w:p w:rsidR="00DA698A" w:rsidRPr="007F06FB" w:rsidRDefault="00DA698A" w:rsidP="00C364DA">
            <w:pPr>
              <w:jc w:val="both"/>
              <w:rPr>
                <w:color w:val="000000" w:themeColor="text1"/>
                <w:sz w:val="28"/>
                <w:szCs w:val="28"/>
              </w:rPr>
            </w:pPr>
          </w:p>
          <w:p w:rsidR="00DA698A" w:rsidRPr="007F06FB" w:rsidRDefault="00DA698A" w:rsidP="00C364DA">
            <w:pPr>
              <w:jc w:val="both"/>
              <w:rPr>
                <w:color w:val="000000" w:themeColor="text1"/>
                <w:sz w:val="28"/>
                <w:szCs w:val="28"/>
              </w:rPr>
            </w:pPr>
          </w:p>
          <w:p w:rsidR="00DA698A" w:rsidRPr="007F06FB" w:rsidRDefault="00DA698A" w:rsidP="00C364DA">
            <w:pPr>
              <w:jc w:val="both"/>
              <w:rPr>
                <w:color w:val="000000" w:themeColor="text1"/>
                <w:sz w:val="28"/>
                <w:szCs w:val="28"/>
              </w:rPr>
            </w:pPr>
          </w:p>
        </w:tc>
      </w:tr>
    </w:tbl>
    <w:p w:rsidR="00C364DA" w:rsidRPr="007F06FB" w:rsidRDefault="00C364DA" w:rsidP="00C364DA">
      <w:pPr>
        <w:shd w:val="clear" w:color="auto" w:fill="FFFFFF"/>
        <w:jc w:val="both"/>
        <w:rPr>
          <w:color w:val="000000" w:themeColor="text1"/>
          <w:sz w:val="28"/>
          <w:szCs w:val="28"/>
        </w:rPr>
      </w:pPr>
    </w:p>
    <w:p w:rsidR="00DA698A" w:rsidRPr="007F06FB" w:rsidRDefault="00DA698A" w:rsidP="00C364DA">
      <w:pPr>
        <w:shd w:val="clear" w:color="auto" w:fill="FFFFFF"/>
        <w:jc w:val="both"/>
        <w:rPr>
          <w:color w:val="000000" w:themeColor="text1"/>
          <w:sz w:val="28"/>
          <w:szCs w:val="28"/>
        </w:rPr>
      </w:pPr>
    </w:p>
    <w:p w:rsidR="00DA698A" w:rsidRPr="007F06FB" w:rsidRDefault="00DA698A" w:rsidP="00C364DA">
      <w:pPr>
        <w:shd w:val="clear" w:color="auto" w:fill="FFFFFF"/>
        <w:jc w:val="both"/>
        <w:rPr>
          <w:color w:val="000000" w:themeColor="text1"/>
          <w:sz w:val="28"/>
          <w:szCs w:val="28"/>
        </w:rPr>
      </w:pPr>
    </w:p>
    <w:p w:rsidR="00DA698A" w:rsidRPr="007F06FB" w:rsidRDefault="00DA698A" w:rsidP="00C364DA">
      <w:pPr>
        <w:shd w:val="clear" w:color="auto" w:fill="FFFFFF"/>
        <w:jc w:val="both"/>
        <w:rPr>
          <w:color w:val="000000" w:themeColor="text1"/>
          <w:sz w:val="28"/>
          <w:szCs w:val="28"/>
        </w:rPr>
      </w:pPr>
    </w:p>
    <w:p w:rsidR="00DA698A" w:rsidRPr="007F06FB" w:rsidRDefault="00DA698A" w:rsidP="00C364DA">
      <w:pPr>
        <w:shd w:val="clear" w:color="auto" w:fill="FFFFFF"/>
        <w:jc w:val="both"/>
        <w:rPr>
          <w:color w:val="000000" w:themeColor="text1"/>
          <w:sz w:val="28"/>
          <w:szCs w:val="28"/>
        </w:rPr>
      </w:pPr>
    </w:p>
    <w:p w:rsidR="00DA698A" w:rsidRPr="007F06FB" w:rsidRDefault="00DA698A" w:rsidP="00C364DA">
      <w:pPr>
        <w:shd w:val="clear" w:color="auto" w:fill="FFFFFF"/>
        <w:jc w:val="both"/>
        <w:rPr>
          <w:color w:val="000000" w:themeColor="text1"/>
          <w:sz w:val="28"/>
          <w:szCs w:val="28"/>
        </w:rPr>
      </w:pPr>
    </w:p>
    <w:p w:rsidR="00DA698A" w:rsidRPr="007F06FB" w:rsidRDefault="00DA698A" w:rsidP="00C364DA">
      <w:pPr>
        <w:shd w:val="clear" w:color="auto" w:fill="FFFFFF"/>
        <w:jc w:val="both"/>
        <w:rPr>
          <w:color w:val="000000" w:themeColor="text1"/>
          <w:sz w:val="28"/>
          <w:szCs w:val="28"/>
        </w:rPr>
      </w:pPr>
    </w:p>
    <w:p w:rsidR="00DA698A" w:rsidRPr="007F06FB" w:rsidRDefault="00DA698A" w:rsidP="00C364DA">
      <w:pPr>
        <w:shd w:val="clear" w:color="auto" w:fill="FFFFFF"/>
        <w:jc w:val="both"/>
        <w:rPr>
          <w:color w:val="000000" w:themeColor="text1"/>
          <w:sz w:val="28"/>
          <w:szCs w:val="28"/>
        </w:rPr>
      </w:pPr>
    </w:p>
    <w:p w:rsidR="00DA698A" w:rsidRPr="007F06FB" w:rsidRDefault="00DA698A" w:rsidP="00C364DA">
      <w:pPr>
        <w:shd w:val="clear" w:color="auto" w:fill="FFFFFF"/>
        <w:jc w:val="both"/>
        <w:rPr>
          <w:color w:val="000000" w:themeColor="text1"/>
          <w:sz w:val="28"/>
          <w:szCs w:val="28"/>
        </w:rPr>
      </w:pPr>
    </w:p>
    <w:p w:rsidR="00DA698A" w:rsidRPr="007F06FB" w:rsidRDefault="00DA698A" w:rsidP="00C364DA">
      <w:pPr>
        <w:shd w:val="clear" w:color="auto" w:fill="FFFFFF"/>
        <w:jc w:val="both"/>
        <w:rPr>
          <w:color w:val="000000" w:themeColor="text1"/>
          <w:sz w:val="28"/>
          <w:szCs w:val="28"/>
        </w:rPr>
      </w:pPr>
    </w:p>
    <w:p w:rsidR="00DA698A" w:rsidRPr="007F06FB" w:rsidRDefault="00DA698A" w:rsidP="00C364DA">
      <w:pPr>
        <w:shd w:val="clear" w:color="auto" w:fill="FFFFFF"/>
        <w:jc w:val="both"/>
        <w:rPr>
          <w:color w:val="000000" w:themeColor="text1"/>
          <w:sz w:val="28"/>
          <w:szCs w:val="28"/>
        </w:rPr>
      </w:pPr>
    </w:p>
    <w:p w:rsidR="00DA698A" w:rsidRPr="007F06FB" w:rsidRDefault="00DA698A" w:rsidP="00C364DA">
      <w:pPr>
        <w:shd w:val="clear" w:color="auto" w:fill="FFFFFF"/>
        <w:jc w:val="both"/>
        <w:rPr>
          <w:color w:val="000000" w:themeColor="text1"/>
          <w:sz w:val="28"/>
          <w:szCs w:val="28"/>
        </w:rPr>
      </w:pPr>
    </w:p>
    <w:p w:rsidR="00DA698A" w:rsidRPr="007F06FB" w:rsidRDefault="00DA698A" w:rsidP="00C364DA">
      <w:pPr>
        <w:shd w:val="clear" w:color="auto" w:fill="FFFFFF"/>
        <w:jc w:val="both"/>
        <w:rPr>
          <w:color w:val="000000" w:themeColor="text1"/>
          <w:sz w:val="28"/>
          <w:szCs w:val="28"/>
        </w:rPr>
      </w:pPr>
    </w:p>
    <w:p w:rsidR="00DA698A" w:rsidRPr="007F06FB" w:rsidRDefault="00DA698A" w:rsidP="00C364DA">
      <w:pPr>
        <w:shd w:val="clear" w:color="auto" w:fill="FFFFFF"/>
        <w:jc w:val="both"/>
        <w:rPr>
          <w:color w:val="000000" w:themeColor="text1"/>
          <w:sz w:val="28"/>
          <w:szCs w:val="28"/>
        </w:rPr>
      </w:pPr>
    </w:p>
    <w:p w:rsidR="00DA698A" w:rsidRPr="007F06FB" w:rsidRDefault="00DA698A" w:rsidP="00C364DA">
      <w:pPr>
        <w:shd w:val="clear" w:color="auto" w:fill="FFFFFF"/>
        <w:jc w:val="both"/>
        <w:rPr>
          <w:color w:val="000000" w:themeColor="text1"/>
          <w:sz w:val="28"/>
          <w:szCs w:val="28"/>
        </w:rPr>
      </w:pPr>
    </w:p>
    <w:p w:rsidR="00DA698A" w:rsidRPr="007F06FB" w:rsidRDefault="00DA698A" w:rsidP="00C364DA">
      <w:pPr>
        <w:shd w:val="clear" w:color="auto" w:fill="FFFFFF"/>
        <w:jc w:val="both"/>
        <w:rPr>
          <w:color w:val="000000" w:themeColor="text1"/>
          <w:sz w:val="28"/>
          <w:szCs w:val="28"/>
        </w:rPr>
      </w:pPr>
    </w:p>
    <w:p w:rsidR="00DA698A" w:rsidRDefault="00DA698A" w:rsidP="00C364DA">
      <w:pPr>
        <w:shd w:val="clear" w:color="auto" w:fill="FFFFFF"/>
        <w:jc w:val="both"/>
        <w:rPr>
          <w:color w:val="000000" w:themeColor="text1"/>
          <w:sz w:val="28"/>
          <w:szCs w:val="28"/>
        </w:rPr>
      </w:pPr>
    </w:p>
    <w:p w:rsidR="00D9060A" w:rsidRPr="007F06FB" w:rsidRDefault="00D9060A" w:rsidP="00C364DA">
      <w:pPr>
        <w:shd w:val="clear" w:color="auto" w:fill="FFFFFF"/>
        <w:jc w:val="both"/>
        <w:rPr>
          <w:color w:val="000000" w:themeColor="text1"/>
          <w:sz w:val="28"/>
          <w:szCs w:val="28"/>
        </w:rPr>
      </w:pPr>
    </w:p>
    <w:p w:rsidR="00DA698A" w:rsidRPr="007F06FB" w:rsidRDefault="00DA698A" w:rsidP="00C364DA">
      <w:pPr>
        <w:shd w:val="clear" w:color="auto" w:fill="FFFFFF"/>
        <w:jc w:val="both"/>
        <w:rPr>
          <w:color w:val="000000" w:themeColor="text1"/>
          <w:sz w:val="28"/>
          <w:szCs w:val="28"/>
        </w:rPr>
      </w:pPr>
    </w:p>
    <w:p w:rsidR="00DA698A" w:rsidRPr="007F06FB" w:rsidRDefault="00DA698A" w:rsidP="00C364DA">
      <w:pPr>
        <w:shd w:val="clear" w:color="auto" w:fill="FFFFFF"/>
        <w:jc w:val="both"/>
        <w:rPr>
          <w:color w:val="000000" w:themeColor="text1"/>
          <w:sz w:val="28"/>
          <w:szCs w:val="28"/>
        </w:rPr>
      </w:pPr>
    </w:p>
    <w:p w:rsidR="0063535F" w:rsidRDefault="0063535F" w:rsidP="002D5479">
      <w:pPr>
        <w:shd w:val="clear" w:color="auto" w:fill="FFFFFF"/>
        <w:spacing w:line="204" w:lineRule="exact"/>
        <w:ind w:right="9"/>
        <w:jc w:val="right"/>
        <w:rPr>
          <w:color w:val="000000" w:themeColor="text1"/>
          <w:sz w:val="28"/>
          <w:szCs w:val="28"/>
        </w:rPr>
      </w:pPr>
    </w:p>
    <w:p w:rsidR="002D5479" w:rsidRPr="007F06FB" w:rsidRDefault="002D5479" w:rsidP="002D5479">
      <w:pPr>
        <w:shd w:val="clear" w:color="auto" w:fill="FFFFFF"/>
        <w:spacing w:line="204" w:lineRule="exact"/>
        <w:ind w:right="9"/>
        <w:jc w:val="right"/>
        <w:rPr>
          <w:rFonts w:eastAsia="Times New Roman"/>
          <w:color w:val="000000" w:themeColor="text1"/>
        </w:rPr>
      </w:pPr>
      <w:r w:rsidRPr="007F06FB">
        <w:rPr>
          <w:rFonts w:eastAsia="Times New Roman"/>
          <w:color w:val="000000" w:themeColor="text1"/>
        </w:rPr>
        <w:lastRenderedPageBreak/>
        <w:t>Приложение</w:t>
      </w:r>
      <w:r w:rsidR="00A109F7" w:rsidRPr="007F06FB">
        <w:rPr>
          <w:rFonts w:eastAsia="Times New Roman"/>
          <w:color w:val="000000" w:themeColor="text1"/>
        </w:rPr>
        <w:t xml:space="preserve"> </w:t>
      </w:r>
      <w:r w:rsidRPr="007F06FB">
        <w:rPr>
          <w:rFonts w:eastAsia="Times New Roman"/>
          <w:color w:val="000000" w:themeColor="text1"/>
        </w:rPr>
        <w:t>№ 2</w:t>
      </w:r>
    </w:p>
    <w:p w:rsidR="002D5479" w:rsidRPr="007F06FB" w:rsidRDefault="002D5479" w:rsidP="002D5479">
      <w:pPr>
        <w:shd w:val="clear" w:color="auto" w:fill="FFFFFF"/>
        <w:spacing w:line="204" w:lineRule="exact"/>
        <w:ind w:right="9"/>
        <w:jc w:val="right"/>
        <w:rPr>
          <w:rFonts w:eastAsia="Times New Roman"/>
          <w:color w:val="000000" w:themeColor="text1"/>
        </w:rPr>
      </w:pPr>
      <w:r w:rsidRPr="007F06FB">
        <w:rPr>
          <w:rFonts w:eastAsia="Times New Roman"/>
          <w:color w:val="000000" w:themeColor="text1"/>
        </w:rPr>
        <w:t xml:space="preserve">к постановлению администрации </w:t>
      </w:r>
    </w:p>
    <w:p w:rsidR="002D5479" w:rsidRPr="007F06FB" w:rsidRDefault="002D5479" w:rsidP="002D5479">
      <w:pPr>
        <w:shd w:val="clear" w:color="auto" w:fill="FFFFFF"/>
        <w:spacing w:line="204" w:lineRule="exact"/>
        <w:ind w:right="9"/>
        <w:jc w:val="right"/>
        <w:rPr>
          <w:color w:val="000000" w:themeColor="text1"/>
        </w:rPr>
      </w:pPr>
      <w:r w:rsidRPr="007F06FB">
        <w:rPr>
          <w:rFonts w:eastAsia="Times New Roman"/>
          <w:color w:val="000000" w:themeColor="text1"/>
        </w:rPr>
        <w:t>Асбестовского городского округа</w:t>
      </w:r>
    </w:p>
    <w:p w:rsidR="002D5479" w:rsidRDefault="002D5479" w:rsidP="00DA698A">
      <w:pPr>
        <w:shd w:val="clear" w:color="auto" w:fill="FFFFFF"/>
        <w:jc w:val="center"/>
        <w:rPr>
          <w:rFonts w:eastAsia="Times New Roman"/>
          <w:b/>
          <w:bCs/>
          <w:color w:val="000000" w:themeColor="text1"/>
          <w:sz w:val="26"/>
          <w:szCs w:val="26"/>
        </w:rPr>
      </w:pPr>
    </w:p>
    <w:p w:rsidR="0063535F" w:rsidRPr="007F06FB" w:rsidRDefault="0063535F" w:rsidP="00DA698A">
      <w:pPr>
        <w:shd w:val="clear" w:color="auto" w:fill="FFFFFF"/>
        <w:jc w:val="center"/>
        <w:rPr>
          <w:rFonts w:eastAsia="Times New Roman"/>
          <w:b/>
          <w:bCs/>
          <w:color w:val="000000" w:themeColor="text1"/>
          <w:sz w:val="26"/>
          <w:szCs w:val="26"/>
        </w:rPr>
      </w:pPr>
    </w:p>
    <w:p w:rsidR="002D5479" w:rsidRPr="007F06FB" w:rsidRDefault="002D5479" w:rsidP="00DA698A">
      <w:pPr>
        <w:shd w:val="clear" w:color="auto" w:fill="FFFFFF"/>
        <w:jc w:val="center"/>
        <w:rPr>
          <w:rFonts w:eastAsia="Times New Roman"/>
          <w:b/>
          <w:bCs/>
          <w:color w:val="000000" w:themeColor="text1"/>
          <w:sz w:val="26"/>
          <w:szCs w:val="26"/>
        </w:rPr>
      </w:pPr>
      <w:r w:rsidRPr="007F06FB">
        <w:rPr>
          <w:rFonts w:eastAsia="Times New Roman"/>
          <w:b/>
          <w:bCs/>
          <w:color w:val="000000" w:themeColor="text1"/>
          <w:sz w:val="26"/>
          <w:szCs w:val="26"/>
        </w:rPr>
        <w:t xml:space="preserve">ТРЕБОВАНИЯ, </w:t>
      </w:r>
    </w:p>
    <w:p w:rsidR="00DA698A" w:rsidRPr="007F06FB" w:rsidRDefault="00DA698A" w:rsidP="00DA698A">
      <w:pPr>
        <w:shd w:val="clear" w:color="auto" w:fill="FFFFFF"/>
        <w:jc w:val="center"/>
        <w:rPr>
          <w:rFonts w:eastAsia="Times New Roman"/>
          <w:b/>
          <w:bCs/>
          <w:color w:val="000000" w:themeColor="text1"/>
          <w:sz w:val="26"/>
          <w:szCs w:val="26"/>
        </w:rPr>
      </w:pPr>
      <w:r w:rsidRPr="007F06FB">
        <w:rPr>
          <w:rFonts w:eastAsia="Times New Roman"/>
          <w:b/>
          <w:bCs/>
          <w:color w:val="000000" w:themeColor="text1"/>
          <w:sz w:val="26"/>
          <w:szCs w:val="26"/>
        </w:rPr>
        <w:t>предъявляемые к внешнему виду</w:t>
      </w:r>
    </w:p>
    <w:p w:rsidR="00DA698A" w:rsidRPr="007F06FB" w:rsidRDefault="00DA698A" w:rsidP="00DA698A">
      <w:pPr>
        <w:shd w:val="clear" w:color="auto" w:fill="FFFFFF"/>
        <w:jc w:val="center"/>
        <w:rPr>
          <w:rFonts w:eastAsia="Times New Roman"/>
          <w:b/>
          <w:bCs/>
          <w:color w:val="000000" w:themeColor="text1"/>
          <w:sz w:val="26"/>
          <w:szCs w:val="26"/>
        </w:rPr>
      </w:pPr>
      <w:r w:rsidRPr="007F06FB">
        <w:rPr>
          <w:rFonts w:eastAsia="Times New Roman"/>
          <w:b/>
          <w:bCs/>
          <w:color w:val="000000" w:themeColor="text1"/>
          <w:sz w:val="26"/>
          <w:szCs w:val="26"/>
        </w:rPr>
        <w:t>нестационарных торговых объектов</w:t>
      </w:r>
    </w:p>
    <w:p w:rsidR="00DA698A" w:rsidRPr="007F06FB" w:rsidRDefault="00DA698A" w:rsidP="00DA698A">
      <w:pPr>
        <w:shd w:val="clear" w:color="auto" w:fill="FFFFFF"/>
        <w:jc w:val="center"/>
        <w:rPr>
          <w:rFonts w:eastAsia="Times New Roman"/>
          <w:b/>
          <w:bCs/>
          <w:color w:val="000000" w:themeColor="text1"/>
          <w:sz w:val="26"/>
          <w:szCs w:val="26"/>
        </w:rPr>
      </w:pPr>
    </w:p>
    <w:p w:rsidR="00E311CD" w:rsidRPr="002A5613" w:rsidRDefault="00E311CD" w:rsidP="0063535F">
      <w:pPr>
        <w:ind w:firstLine="851"/>
        <w:jc w:val="both"/>
        <w:rPr>
          <w:sz w:val="24"/>
          <w:szCs w:val="24"/>
        </w:rPr>
      </w:pPr>
      <w:r w:rsidRPr="002A5613">
        <w:rPr>
          <w:sz w:val="24"/>
          <w:szCs w:val="24"/>
        </w:rPr>
        <w:t>В документе представлены правила и рекомендации по размещению нестационарных торговых объектов (НТО) и оформлению их внешнего вида. Правила</w:t>
      </w:r>
      <w:r>
        <w:rPr>
          <w:sz w:val="24"/>
          <w:szCs w:val="24"/>
        </w:rPr>
        <w:t xml:space="preserve"> </w:t>
      </w:r>
      <w:r w:rsidRPr="002A5613">
        <w:rPr>
          <w:sz w:val="24"/>
          <w:szCs w:val="24"/>
        </w:rPr>
        <w:t xml:space="preserve">и рекомендации разработаны для </w:t>
      </w:r>
      <w:r>
        <w:rPr>
          <w:sz w:val="24"/>
          <w:szCs w:val="24"/>
        </w:rPr>
        <w:t xml:space="preserve">администрации Асбестовского городского округа </w:t>
      </w:r>
      <w:r w:rsidRPr="002A5613">
        <w:rPr>
          <w:sz w:val="24"/>
          <w:szCs w:val="24"/>
        </w:rPr>
        <w:t>и хозяйствующих субъектов, размещающих НТО или заинтересованных в их размещении.</w:t>
      </w:r>
      <w:r>
        <w:rPr>
          <w:sz w:val="24"/>
          <w:szCs w:val="24"/>
        </w:rPr>
        <w:t xml:space="preserve"> </w:t>
      </w:r>
      <w:r w:rsidRPr="002A5613">
        <w:rPr>
          <w:sz w:val="24"/>
          <w:szCs w:val="24"/>
        </w:rPr>
        <w:t>Хозяйствующим субъектам правила и рекомендации позволят создать современные, функциональные и визуально привлекательные торговые объекты.</w:t>
      </w:r>
    </w:p>
    <w:p w:rsidR="00E311CD" w:rsidRDefault="00E311CD" w:rsidP="0063535F">
      <w:pPr>
        <w:ind w:firstLine="851"/>
        <w:jc w:val="both"/>
        <w:rPr>
          <w:sz w:val="24"/>
          <w:szCs w:val="24"/>
        </w:rPr>
      </w:pPr>
      <w:r w:rsidRPr="002A5613">
        <w:rPr>
          <w:sz w:val="24"/>
          <w:szCs w:val="24"/>
        </w:rPr>
        <w:t>При подготовке были проанализированы особенности местной городской</w:t>
      </w:r>
      <w:r>
        <w:rPr>
          <w:sz w:val="24"/>
          <w:szCs w:val="24"/>
        </w:rPr>
        <w:t xml:space="preserve"> </w:t>
      </w:r>
      <w:r w:rsidRPr="002A5613">
        <w:rPr>
          <w:sz w:val="24"/>
          <w:szCs w:val="24"/>
        </w:rPr>
        <w:t>среды. Применение данных требований распространяется на НТО, расположенные на муниципальных земельных участках и участках, собственность на</w:t>
      </w:r>
      <w:r>
        <w:rPr>
          <w:sz w:val="24"/>
          <w:szCs w:val="24"/>
        </w:rPr>
        <w:t xml:space="preserve"> </w:t>
      </w:r>
      <w:r w:rsidRPr="002A5613">
        <w:rPr>
          <w:sz w:val="24"/>
          <w:szCs w:val="24"/>
        </w:rPr>
        <w:t xml:space="preserve">которые не разграничена, а также на НТО, расположенные на земельных участках, находящихся в частной собственности. </w:t>
      </w:r>
    </w:p>
    <w:p w:rsidR="00E311CD" w:rsidRDefault="00E311CD" w:rsidP="0063535F">
      <w:pPr>
        <w:ind w:firstLine="851"/>
        <w:jc w:val="both"/>
        <w:rPr>
          <w:sz w:val="24"/>
          <w:szCs w:val="24"/>
        </w:rPr>
      </w:pPr>
      <w:r w:rsidRPr="002A5613">
        <w:rPr>
          <w:sz w:val="24"/>
          <w:szCs w:val="24"/>
        </w:rPr>
        <w:t>Требования к размещению распространяются на вновь устанавливаемые НТО, применяются также в случае</w:t>
      </w:r>
      <w:r>
        <w:rPr>
          <w:sz w:val="24"/>
          <w:szCs w:val="24"/>
        </w:rPr>
        <w:t xml:space="preserve"> </w:t>
      </w:r>
      <w:r w:rsidRPr="002A5613">
        <w:rPr>
          <w:sz w:val="24"/>
          <w:szCs w:val="24"/>
        </w:rPr>
        <w:t xml:space="preserve">завершения срока аренды НТО. Действие настоящих правил </w:t>
      </w:r>
      <w:r w:rsidR="007B17C3">
        <w:rPr>
          <w:sz w:val="24"/>
          <w:szCs w:val="24"/>
        </w:rPr>
        <w:br/>
      </w:r>
      <w:r w:rsidRPr="002A5613">
        <w:rPr>
          <w:sz w:val="24"/>
          <w:szCs w:val="24"/>
        </w:rPr>
        <w:t>не распространяется на отношения, связанные с размещением НТО при проведении праздничных, общественно-политических, культурно-массовых и спортивно-массовых</w:t>
      </w:r>
      <w:r>
        <w:rPr>
          <w:sz w:val="24"/>
          <w:szCs w:val="24"/>
        </w:rPr>
        <w:t xml:space="preserve"> </w:t>
      </w:r>
      <w:r w:rsidRPr="002A5613">
        <w:rPr>
          <w:sz w:val="24"/>
          <w:szCs w:val="24"/>
        </w:rPr>
        <w:t xml:space="preserve">мероприятий, имеющих краткосрочный характер. </w:t>
      </w:r>
    </w:p>
    <w:p w:rsidR="00E311CD" w:rsidRPr="002A5613" w:rsidRDefault="00E311CD" w:rsidP="0063535F">
      <w:pPr>
        <w:ind w:firstLine="851"/>
        <w:jc w:val="both"/>
        <w:rPr>
          <w:sz w:val="24"/>
          <w:szCs w:val="24"/>
        </w:rPr>
      </w:pPr>
      <w:r w:rsidRPr="002A5613">
        <w:rPr>
          <w:sz w:val="24"/>
          <w:szCs w:val="24"/>
        </w:rPr>
        <w:t>Правила не регулируют</w:t>
      </w:r>
      <w:r>
        <w:rPr>
          <w:sz w:val="24"/>
          <w:szCs w:val="24"/>
        </w:rPr>
        <w:t xml:space="preserve"> </w:t>
      </w:r>
      <w:r w:rsidRPr="002A5613">
        <w:rPr>
          <w:sz w:val="24"/>
          <w:szCs w:val="24"/>
        </w:rPr>
        <w:t>отношения, связанные с размещением нестационарных торговых объектов,</w:t>
      </w:r>
      <w:r>
        <w:rPr>
          <w:sz w:val="24"/>
          <w:szCs w:val="24"/>
        </w:rPr>
        <w:t xml:space="preserve"> </w:t>
      </w:r>
      <w:r w:rsidRPr="002A5613">
        <w:rPr>
          <w:sz w:val="24"/>
          <w:szCs w:val="24"/>
        </w:rPr>
        <w:t>находящихся на территории ярмарок.</w:t>
      </w:r>
    </w:p>
    <w:p w:rsidR="005E5346" w:rsidRPr="007F06FB" w:rsidRDefault="005E5346" w:rsidP="005E5346">
      <w:pPr>
        <w:jc w:val="both"/>
        <w:rPr>
          <w:color w:val="000000" w:themeColor="text1"/>
          <w:sz w:val="24"/>
          <w:szCs w:val="24"/>
        </w:rPr>
      </w:pPr>
    </w:p>
    <w:p w:rsidR="005E5346" w:rsidRPr="007F06FB" w:rsidRDefault="005E5346" w:rsidP="005E5346">
      <w:pPr>
        <w:pStyle w:val="a4"/>
        <w:numPr>
          <w:ilvl w:val="0"/>
          <w:numId w:val="42"/>
        </w:numPr>
        <w:jc w:val="center"/>
        <w:rPr>
          <w:b/>
          <w:color w:val="000000" w:themeColor="text1"/>
          <w:sz w:val="24"/>
          <w:szCs w:val="24"/>
        </w:rPr>
      </w:pPr>
      <w:r w:rsidRPr="007F06FB">
        <w:rPr>
          <w:b/>
          <w:color w:val="000000" w:themeColor="text1"/>
          <w:sz w:val="24"/>
          <w:szCs w:val="24"/>
        </w:rPr>
        <w:t>Общие положения</w:t>
      </w:r>
    </w:p>
    <w:p w:rsidR="005E5346" w:rsidRPr="007F06FB" w:rsidRDefault="005E5346" w:rsidP="005E5346">
      <w:pPr>
        <w:rPr>
          <w:color w:val="000000" w:themeColor="text1"/>
          <w:sz w:val="24"/>
          <w:szCs w:val="24"/>
        </w:rPr>
      </w:pPr>
    </w:p>
    <w:p w:rsidR="00E311CD" w:rsidRPr="00E311CD" w:rsidRDefault="00E311CD" w:rsidP="007B17C3">
      <w:pPr>
        <w:pStyle w:val="a8"/>
        <w:ind w:firstLine="851"/>
        <w:jc w:val="both"/>
        <w:rPr>
          <w:rFonts w:ascii="Times New Roman" w:hAnsi="Times New Roman" w:cs="Times New Roman"/>
          <w:sz w:val="24"/>
          <w:szCs w:val="24"/>
        </w:rPr>
      </w:pPr>
      <w:r w:rsidRPr="00E311CD">
        <w:rPr>
          <w:rFonts w:ascii="Times New Roman" w:hAnsi="Times New Roman" w:cs="Times New Roman"/>
          <w:sz w:val="24"/>
          <w:szCs w:val="24"/>
        </w:rPr>
        <w:t xml:space="preserve">Настоящая концепция внешнего вида нестационарных торговых объектов </w:t>
      </w:r>
      <w:r w:rsidR="007B17C3">
        <w:rPr>
          <w:rFonts w:ascii="Times New Roman" w:hAnsi="Times New Roman" w:cs="Times New Roman"/>
          <w:sz w:val="24"/>
          <w:szCs w:val="24"/>
        </w:rPr>
        <w:br/>
      </w:r>
      <w:r w:rsidRPr="00E311CD">
        <w:rPr>
          <w:rFonts w:ascii="Times New Roman" w:hAnsi="Times New Roman" w:cs="Times New Roman"/>
          <w:sz w:val="24"/>
          <w:szCs w:val="24"/>
        </w:rPr>
        <w:t>на территории Асбестовского городского округа разработаны в соответствии со следующими нормативными правовыми актами Российской Федерации:</w:t>
      </w:r>
    </w:p>
    <w:p w:rsidR="00E311CD" w:rsidRPr="00E311CD" w:rsidRDefault="00E311CD" w:rsidP="007B17C3">
      <w:pPr>
        <w:pStyle w:val="a8"/>
        <w:ind w:firstLine="851"/>
        <w:jc w:val="both"/>
        <w:rPr>
          <w:rFonts w:ascii="Times New Roman" w:hAnsi="Times New Roman" w:cs="Times New Roman"/>
          <w:color w:val="000000"/>
          <w:spacing w:val="1"/>
          <w:sz w:val="24"/>
          <w:szCs w:val="24"/>
          <w:shd w:val="clear" w:color="auto" w:fill="FFFFFF"/>
        </w:rPr>
      </w:pPr>
      <w:r w:rsidRPr="00E311CD">
        <w:rPr>
          <w:rFonts w:ascii="Times New Roman" w:hAnsi="Times New Roman" w:cs="Times New Roman"/>
          <w:color w:val="000000"/>
          <w:spacing w:val="1"/>
          <w:sz w:val="24"/>
          <w:szCs w:val="24"/>
          <w:shd w:val="clear" w:color="auto" w:fill="FFFFFF"/>
        </w:rPr>
        <w:t>- Федеральным законом от 28.12.2009 № 381-ФЗ «Об основах государственного регулирования торговой деятельности в Российской Федерации»;</w:t>
      </w:r>
    </w:p>
    <w:p w:rsidR="00E311CD" w:rsidRPr="00E311CD" w:rsidRDefault="00E311CD" w:rsidP="007B17C3">
      <w:pPr>
        <w:pStyle w:val="a8"/>
        <w:ind w:firstLine="851"/>
        <w:jc w:val="both"/>
        <w:rPr>
          <w:rFonts w:ascii="Times New Roman" w:hAnsi="Times New Roman" w:cs="Times New Roman"/>
          <w:sz w:val="24"/>
          <w:szCs w:val="24"/>
        </w:rPr>
      </w:pPr>
      <w:r w:rsidRPr="00E311CD">
        <w:rPr>
          <w:rFonts w:ascii="Times New Roman" w:hAnsi="Times New Roman" w:cs="Times New Roman"/>
          <w:sz w:val="24"/>
          <w:szCs w:val="24"/>
        </w:rPr>
        <w:t>- Федеральным законом от 25.06.2002 г. № 73-ФЗ «Об объектах культурного наследия (памятниках истории и культуры) народов Российской Федерации»;</w:t>
      </w:r>
    </w:p>
    <w:p w:rsidR="00E311CD" w:rsidRPr="00E311CD" w:rsidRDefault="00E311CD" w:rsidP="007B17C3">
      <w:pPr>
        <w:pStyle w:val="a8"/>
        <w:ind w:firstLine="851"/>
        <w:jc w:val="both"/>
        <w:rPr>
          <w:rFonts w:ascii="Times New Roman" w:hAnsi="Times New Roman" w:cs="Times New Roman"/>
          <w:sz w:val="24"/>
          <w:szCs w:val="24"/>
        </w:rPr>
      </w:pPr>
      <w:r w:rsidRPr="00E311CD">
        <w:rPr>
          <w:rFonts w:ascii="Times New Roman" w:hAnsi="Times New Roman" w:cs="Times New Roman"/>
          <w:sz w:val="24"/>
          <w:szCs w:val="24"/>
        </w:rPr>
        <w:t xml:space="preserve">- Постановлением Правительства Российской </w:t>
      </w:r>
      <w:r w:rsidR="0063535F">
        <w:rPr>
          <w:rFonts w:ascii="Times New Roman" w:hAnsi="Times New Roman" w:cs="Times New Roman"/>
          <w:sz w:val="24"/>
          <w:szCs w:val="24"/>
        </w:rPr>
        <w:t xml:space="preserve">Федерации от 23.10.1993 № 1090 </w:t>
      </w:r>
      <w:r w:rsidRPr="00E311CD">
        <w:rPr>
          <w:rFonts w:ascii="Times New Roman" w:hAnsi="Times New Roman" w:cs="Times New Roman"/>
          <w:sz w:val="24"/>
          <w:szCs w:val="24"/>
        </w:rPr>
        <w:t>«О Правилах дорожного движения»;</w:t>
      </w:r>
    </w:p>
    <w:p w:rsidR="00E311CD" w:rsidRPr="00E311CD" w:rsidRDefault="007B17C3" w:rsidP="007B17C3">
      <w:pPr>
        <w:ind w:firstLine="851"/>
        <w:jc w:val="both"/>
        <w:rPr>
          <w:sz w:val="24"/>
          <w:szCs w:val="24"/>
        </w:rPr>
      </w:pPr>
      <w:r>
        <w:rPr>
          <w:sz w:val="24"/>
          <w:szCs w:val="24"/>
        </w:rPr>
        <w:t xml:space="preserve">- </w:t>
      </w:r>
      <w:r w:rsidR="00E311CD" w:rsidRPr="00E311CD">
        <w:rPr>
          <w:sz w:val="24"/>
          <w:szCs w:val="24"/>
        </w:rPr>
        <w:t xml:space="preserve">Постановлением Правительства Российской Федерации от 25 апреля 2012 г. № 390 «Об утверждении </w:t>
      </w:r>
      <w:hyperlink r:id="rId8" w:history="1">
        <w:r w:rsidR="00E311CD" w:rsidRPr="00E311CD">
          <w:rPr>
            <w:color w:val="0000FF"/>
            <w:sz w:val="24"/>
            <w:szCs w:val="24"/>
          </w:rPr>
          <w:t>Правила</w:t>
        </w:r>
      </w:hyperlink>
      <w:r w:rsidR="00E311CD" w:rsidRPr="00E311CD">
        <w:rPr>
          <w:sz w:val="24"/>
          <w:szCs w:val="24"/>
        </w:rPr>
        <w:t xml:space="preserve"> противопожарного режима в Российской Федерации»</w:t>
      </w:r>
    </w:p>
    <w:p w:rsidR="00E311CD" w:rsidRPr="00E311CD" w:rsidRDefault="00E311CD" w:rsidP="007B17C3">
      <w:pPr>
        <w:pStyle w:val="a8"/>
        <w:ind w:firstLine="851"/>
        <w:jc w:val="both"/>
        <w:rPr>
          <w:rFonts w:ascii="Times New Roman" w:eastAsia="Times New Roman" w:hAnsi="Times New Roman" w:cs="Times New Roman"/>
          <w:sz w:val="24"/>
          <w:szCs w:val="24"/>
        </w:rPr>
      </w:pPr>
      <w:r w:rsidRPr="00E311CD">
        <w:rPr>
          <w:rFonts w:ascii="Times New Roman" w:hAnsi="Times New Roman" w:cs="Times New Roman"/>
          <w:sz w:val="24"/>
          <w:szCs w:val="24"/>
        </w:rPr>
        <w:t xml:space="preserve">- Постановлением Правительства Свердловской области от </w:t>
      </w:r>
      <w:r w:rsidRPr="00E311CD">
        <w:rPr>
          <w:rFonts w:ascii="Times New Roman" w:eastAsia="Times New Roman" w:hAnsi="Times New Roman" w:cs="Times New Roman"/>
          <w:sz w:val="24"/>
          <w:szCs w:val="24"/>
        </w:rPr>
        <w:t xml:space="preserve">14.03.2019 № 164-ПП </w:t>
      </w:r>
      <w:r w:rsidR="0063535F">
        <w:rPr>
          <w:rFonts w:ascii="Times New Roman" w:eastAsia="Times New Roman" w:hAnsi="Times New Roman" w:cs="Times New Roman"/>
          <w:sz w:val="24"/>
          <w:szCs w:val="24"/>
        </w:rPr>
        <w:br/>
      </w:r>
      <w:r w:rsidRPr="00E311CD">
        <w:rPr>
          <w:rFonts w:ascii="Times New Roman" w:eastAsia="Times New Roman" w:hAnsi="Times New Roman" w:cs="Times New Roman"/>
          <w:sz w:val="24"/>
          <w:szCs w:val="24"/>
        </w:rPr>
        <w:t xml:space="preserve">«Об утверждении Порядка размещения нестационарных торговых объектов на территории Свердловской области»; </w:t>
      </w:r>
    </w:p>
    <w:p w:rsidR="00E311CD" w:rsidRPr="00E311CD" w:rsidRDefault="00E311CD" w:rsidP="007B17C3">
      <w:pPr>
        <w:pStyle w:val="a8"/>
        <w:ind w:firstLine="851"/>
        <w:jc w:val="both"/>
        <w:rPr>
          <w:rFonts w:ascii="Times New Roman" w:hAnsi="Times New Roman" w:cs="Times New Roman"/>
          <w:sz w:val="24"/>
          <w:szCs w:val="24"/>
        </w:rPr>
      </w:pPr>
      <w:r w:rsidRPr="00E311CD">
        <w:rPr>
          <w:rFonts w:ascii="Times New Roman" w:eastAsia="Times New Roman" w:hAnsi="Times New Roman" w:cs="Times New Roman"/>
          <w:sz w:val="24"/>
          <w:szCs w:val="24"/>
        </w:rPr>
        <w:t>-</w:t>
      </w:r>
      <w:r w:rsidRPr="00E311CD">
        <w:rPr>
          <w:rFonts w:ascii="Times New Roman" w:hAnsi="Times New Roman" w:cs="Times New Roman"/>
          <w:sz w:val="24"/>
          <w:szCs w:val="24"/>
        </w:rPr>
        <w:t xml:space="preserve"> Строительными нормами и правилами СНиП 1-2 Часть 1, Глава 2 «Общие положения. Строительная терминология»;</w:t>
      </w:r>
    </w:p>
    <w:p w:rsidR="00E311CD" w:rsidRPr="00E311CD" w:rsidRDefault="00E311CD" w:rsidP="007B17C3">
      <w:pPr>
        <w:pStyle w:val="ConsPlusNormal"/>
        <w:ind w:firstLine="851"/>
        <w:jc w:val="both"/>
        <w:rPr>
          <w:rFonts w:ascii="Times New Roman" w:hAnsi="Times New Roman" w:cs="Times New Roman"/>
          <w:sz w:val="24"/>
          <w:szCs w:val="24"/>
        </w:rPr>
      </w:pPr>
      <w:r w:rsidRPr="00E311CD">
        <w:rPr>
          <w:rFonts w:ascii="Times New Roman" w:hAnsi="Times New Roman" w:cs="Times New Roman"/>
          <w:sz w:val="24"/>
          <w:szCs w:val="24"/>
        </w:rPr>
        <w:t xml:space="preserve">- СП 42.13330.2011. Свод правил. Градостроительство. Планировка и застройка городских и сельских поселений. Актуализированная редакция СНиП 2.07.01-89* </w:t>
      </w:r>
      <w:r w:rsidR="007B17C3">
        <w:rPr>
          <w:rFonts w:ascii="Times New Roman" w:hAnsi="Times New Roman" w:cs="Times New Roman"/>
          <w:sz w:val="24"/>
          <w:szCs w:val="24"/>
        </w:rPr>
        <w:br/>
      </w:r>
      <w:r w:rsidRPr="00E311CD">
        <w:rPr>
          <w:rFonts w:ascii="Times New Roman" w:hAnsi="Times New Roman" w:cs="Times New Roman"/>
          <w:sz w:val="24"/>
          <w:szCs w:val="24"/>
        </w:rPr>
        <w:t>(утв. Приказом Минрегиона России от 28.12.2010 N 820, ред. от 15.08.2018);</w:t>
      </w:r>
    </w:p>
    <w:p w:rsidR="00E311CD" w:rsidRDefault="00E311CD" w:rsidP="007B17C3">
      <w:pPr>
        <w:pStyle w:val="a8"/>
        <w:ind w:firstLine="851"/>
        <w:jc w:val="both"/>
        <w:rPr>
          <w:rFonts w:ascii="Times New Roman" w:hAnsi="Times New Roman" w:cs="Times New Roman"/>
          <w:sz w:val="24"/>
          <w:szCs w:val="24"/>
        </w:rPr>
      </w:pPr>
      <w:r w:rsidRPr="00E311CD">
        <w:rPr>
          <w:rFonts w:ascii="Times New Roman" w:hAnsi="Times New Roman" w:cs="Times New Roman"/>
          <w:sz w:val="24"/>
          <w:szCs w:val="24"/>
        </w:rPr>
        <w:t xml:space="preserve">- ГОСТ Р 51303-2013 «Торговля. Термины и определения», утвержденным </w:t>
      </w:r>
      <w:hyperlink r:id="rId9" w:history="1">
        <w:r w:rsidRPr="00E311CD">
          <w:rPr>
            <w:rStyle w:val="a3"/>
            <w:rFonts w:ascii="Times New Roman" w:hAnsi="Times New Roman" w:cs="Times New Roman"/>
            <w:color w:val="auto"/>
            <w:spacing w:val="1"/>
            <w:sz w:val="24"/>
            <w:szCs w:val="24"/>
            <w:u w:val="none"/>
            <w:shd w:val="clear" w:color="auto" w:fill="FFFFFF"/>
          </w:rPr>
          <w:t>Приказом Федерального агентства по техническому регулированию и метрологии от 28.08.2013</w:t>
        </w:r>
        <w:r w:rsidR="0063535F">
          <w:rPr>
            <w:rStyle w:val="a3"/>
            <w:rFonts w:ascii="Times New Roman" w:hAnsi="Times New Roman" w:cs="Times New Roman"/>
            <w:color w:val="auto"/>
            <w:spacing w:val="1"/>
            <w:sz w:val="24"/>
            <w:szCs w:val="24"/>
            <w:u w:val="none"/>
            <w:shd w:val="clear" w:color="auto" w:fill="FFFFFF"/>
          </w:rPr>
          <w:t xml:space="preserve"> </w:t>
        </w:r>
        <w:r w:rsidR="0063535F">
          <w:rPr>
            <w:rStyle w:val="a3"/>
            <w:rFonts w:ascii="Times New Roman" w:hAnsi="Times New Roman" w:cs="Times New Roman"/>
            <w:color w:val="auto"/>
            <w:spacing w:val="1"/>
            <w:sz w:val="24"/>
            <w:szCs w:val="24"/>
            <w:u w:val="none"/>
            <w:shd w:val="clear" w:color="auto" w:fill="FFFFFF"/>
          </w:rPr>
          <w:br/>
        </w:r>
        <w:r w:rsidRPr="00E311CD">
          <w:rPr>
            <w:rStyle w:val="a3"/>
            <w:rFonts w:ascii="Times New Roman" w:hAnsi="Times New Roman" w:cs="Times New Roman"/>
            <w:color w:val="auto"/>
            <w:spacing w:val="1"/>
            <w:sz w:val="24"/>
            <w:szCs w:val="24"/>
            <w:u w:val="none"/>
            <w:shd w:val="clear" w:color="auto" w:fill="FFFFFF"/>
          </w:rPr>
          <w:t>№ 582-ст</w:t>
        </w:r>
      </w:hyperlink>
      <w:r w:rsidRPr="00E311CD">
        <w:rPr>
          <w:rFonts w:ascii="Times New Roman" w:hAnsi="Times New Roman" w:cs="Times New Roman"/>
          <w:sz w:val="24"/>
          <w:szCs w:val="24"/>
        </w:rPr>
        <w:t>;</w:t>
      </w:r>
    </w:p>
    <w:p w:rsidR="0063535F" w:rsidRDefault="0063535F" w:rsidP="00E311CD">
      <w:pPr>
        <w:pStyle w:val="a8"/>
        <w:jc w:val="both"/>
        <w:rPr>
          <w:rFonts w:ascii="Times New Roman" w:hAnsi="Times New Roman" w:cs="Times New Roman"/>
          <w:sz w:val="24"/>
          <w:szCs w:val="24"/>
        </w:rPr>
      </w:pPr>
    </w:p>
    <w:p w:rsidR="0063535F" w:rsidRPr="00E311CD" w:rsidRDefault="0063535F" w:rsidP="00E311CD">
      <w:pPr>
        <w:pStyle w:val="a8"/>
        <w:jc w:val="both"/>
        <w:rPr>
          <w:rFonts w:ascii="Times New Roman" w:hAnsi="Times New Roman" w:cs="Times New Roman"/>
          <w:sz w:val="24"/>
          <w:szCs w:val="24"/>
        </w:rPr>
      </w:pPr>
    </w:p>
    <w:p w:rsidR="00E311CD" w:rsidRDefault="00E311CD" w:rsidP="007B17C3">
      <w:pPr>
        <w:ind w:firstLine="851"/>
        <w:jc w:val="both"/>
        <w:rPr>
          <w:sz w:val="24"/>
          <w:szCs w:val="24"/>
        </w:rPr>
      </w:pPr>
      <w:r w:rsidRPr="00E311CD">
        <w:rPr>
          <w:sz w:val="24"/>
          <w:szCs w:val="24"/>
        </w:rPr>
        <w:lastRenderedPageBreak/>
        <w:t>- ГОСТ Р 50597-2017 «Дороги автомобильные и улицы. Требования к эксплуатационному</w:t>
      </w:r>
      <w:r w:rsidRPr="00276ACD">
        <w:rPr>
          <w:sz w:val="24"/>
          <w:szCs w:val="24"/>
        </w:rPr>
        <w:t xml:space="preserve"> состоянию, допустимому по условиям обеспечения безопасности дорожного движения. Методы контроля»</w:t>
      </w:r>
      <w:r>
        <w:rPr>
          <w:sz w:val="24"/>
          <w:szCs w:val="24"/>
        </w:rPr>
        <w:t>, утвержденным</w:t>
      </w:r>
      <w:r w:rsidRPr="00C30CB0">
        <w:rPr>
          <w:sz w:val="24"/>
          <w:szCs w:val="24"/>
        </w:rPr>
        <w:t xml:space="preserve"> </w:t>
      </w:r>
      <w:hyperlink r:id="rId10" w:history="1">
        <w:r>
          <w:rPr>
            <w:color w:val="0000FF"/>
            <w:sz w:val="24"/>
            <w:szCs w:val="24"/>
          </w:rPr>
          <w:t>Приказом</w:t>
        </w:r>
      </w:hyperlink>
      <w:r>
        <w:rPr>
          <w:sz w:val="24"/>
          <w:szCs w:val="24"/>
        </w:rPr>
        <w:t xml:space="preserve"> Федерального агентства </w:t>
      </w:r>
      <w:r w:rsidR="007B17C3">
        <w:rPr>
          <w:sz w:val="24"/>
          <w:szCs w:val="24"/>
        </w:rPr>
        <w:br/>
      </w:r>
      <w:r>
        <w:rPr>
          <w:sz w:val="24"/>
          <w:szCs w:val="24"/>
        </w:rPr>
        <w:t>по техническому регулированию и метрологии от 26.09.2017 г. № 1245-ст.</w:t>
      </w:r>
    </w:p>
    <w:p w:rsidR="00E311CD" w:rsidRPr="002022EF" w:rsidRDefault="00E311CD" w:rsidP="007B17C3">
      <w:pPr>
        <w:ind w:firstLine="851"/>
        <w:jc w:val="both"/>
        <w:rPr>
          <w:sz w:val="24"/>
          <w:szCs w:val="24"/>
        </w:rPr>
      </w:pPr>
      <w:r>
        <w:rPr>
          <w:sz w:val="24"/>
          <w:szCs w:val="24"/>
        </w:rPr>
        <w:t xml:space="preserve">- </w:t>
      </w:r>
      <w:r w:rsidRPr="00DF4A6C">
        <w:rPr>
          <w:rStyle w:val="ecattext"/>
          <w:bCs/>
          <w:sz w:val="24"/>
          <w:szCs w:val="24"/>
        </w:rPr>
        <w:t>ОСТ 218.1.002-2003</w:t>
      </w:r>
      <w:r>
        <w:rPr>
          <w:rStyle w:val="ecattext"/>
          <w:bCs/>
          <w:sz w:val="24"/>
          <w:szCs w:val="24"/>
        </w:rPr>
        <w:t xml:space="preserve"> </w:t>
      </w:r>
      <w:r w:rsidRPr="002022EF">
        <w:rPr>
          <w:sz w:val="24"/>
          <w:szCs w:val="24"/>
        </w:rPr>
        <w:t xml:space="preserve">Стандарт отрасли «Автобусные остановки на автомобильных дорогах. Общие технические требования», принятый и введенный в действие </w:t>
      </w:r>
      <w:r w:rsidRPr="002022EF">
        <w:rPr>
          <w:rStyle w:val="ecattext"/>
          <w:sz w:val="24"/>
          <w:szCs w:val="24"/>
        </w:rPr>
        <w:t>распоряжением Государственной службы дорожного хозяйства Министерства транспорта Российской Федерации от 23.05.2003 № ИС-460-р.</w:t>
      </w:r>
    </w:p>
    <w:p w:rsidR="00E311CD" w:rsidRPr="00B91C97" w:rsidRDefault="00E311CD" w:rsidP="007B17C3">
      <w:pPr>
        <w:ind w:firstLine="851"/>
        <w:rPr>
          <w:b/>
          <w:sz w:val="24"/>
          <w:szCs w:val="24"/>
        </w:rPr>
      </w:pPr>
      <w:r w:rsidRPr="00B91C97">
        <w:rPr>
          <w:b/>
          <w:sz w:val="24"/>
          <w:szCs w:val="24"/>
        </w:rPr>
        <w:t>Термины</w:t>
      </w:r>
      <w:r>
        <w:rPr>
          <w:b/>
          <w:sz w:val="24"/>
          <w:szCs w:val="24"/>
        </w:rPr>
        <w:t xml:space="preserve"> и определения:</w:t>
      </w:r>
    </w:p>
    <w:p w:rsidR="00E311CD" w:rsidRDefault="00E311CD" w:rsidP="007B17C3">
      <w:pPr>
        <w:ind w:firstLine="851"/>
        <w:jc w:val="both"/>
        <w:rPr>
          <w:sz w:val="24"/>
          <w:szCs w:val="24"/>
        </w:rPr>
      </w:pPr>
      <w:r w:rsidRPr="00E4680C">
        <w:rPr>
          <w:b/>
          <w:sz w:val="24"/>
          <w:szCs w:val="24"/>
        </w:rPr>
        <w:t xml:space="preserve">Оператор НТО </w:t>
      </w:r>
      <w:r w:rsidRPr="00E4680C">
        <w:rPr>
          <w:sz w:val="24"/>
          <w:szCs w:val="24"/>
        </w:rPr>
        <w:t>— юридическое или физическое</w:t>
      </w:r>
      <w:r>
        <w:rPr>
          <w:sz w:val="24"/>
          <w:szCs w:val="24"/>
        </w:rPr>
        <w:t xml:space="preserve"> </w:t>
      </w:r>
      <w:r w:rsidRPr="00E4680C">
        <w:rPr>
          <w:sz w:val="24"/>
          <w:szCs w:val="24"/>
        </w:rPr>
        <w:t xml:space="preserve">лицо, в том числе зарегистрированное </w:t>
      </w:r>
      <w:r w:rsidR="0063535F">
        <w:rPr>
          <w:sz w:val="24"/>
          <w:szCs w:val="24"/>
        </w:rPr>
        <w:br/>
      </w:r>
      <w:r w:rsidRPr="00E4680C">
        <w:rPr>
          <w:sz w:val="24"/>
          <w:szCs w:val="24"/>
        </w:rPr>
        <w:t xml:space="preserve">в </w:t>
      </w:r>
      <w:r>
        <w:rPr>
          <w:sz w:val="24"/>
          <w:szCs w:val="24"/>
        </w:rPr>
        <w:t>к</w:t>
      </w:r>
      <w:r w:rsidRPr="00E4680C">
        <w:rPr>
          <w:sz w:val="24"/>
          <w:szCs w:val="24"/>
        </w:rPr>
        <w:t>ачестве</w:t>
      </w:r>
      <w:r>
        <w:rPr>
          <w:sz w:val="24"/>
          <w:szCs w:val="24"/>
        </w:rPr>
        <w:t xml:space="preserve"> </w:t>
      </w:r>
      <w:r w:rsidRPr="00E4680C">
        <w:rPr>
          <w:sz w:val="24"/>
          <w:szCs w:val="24"/>
        </w:rPr>
        <w:t>индивидуального предпринимателя, с которым</w:t>
      </w:r>
      <w:r>
        <w:rPr>
          <w:sz w:val="24"/>
          <w:szCs w:val="24"/>
        </w:rPr>
        <w:t xml:space="preserve"> </w:t>
      </w:r>
      <w:r w:rsidRPr="00E4680C">
        <w:rPr>
          <w:sz w:val="24"/>
          <w:szCs w:val="24"/>
        </w:rPr>
        <w:t>заключается договор на размещение НТО.</w:t>
      </w:r>
    </w:p>
    <w:p w:rsidR="00E311CD" w:rsidRPr="00E4680C" w:rsidRDefault="00E311CD" w:rsidP="007B17C3">
      <w:pPr>
        <w:ind w:firstLine="851"/>
        <w:jc w:val="both"/>
        <w:rPr>
          <w:sz w:val="24"/>
          <w:szCs w:val="24"/>
        </w:rPr>
      </w:pPr>
      <w:r w:rsidRPr="00E4680C">
        <w:rPr>
          <w:b/>
          <w:sz w:val="24"/>
          <w:szCs w:val="24"/>
        </w:rPr>
        <w:t>Предприниматель</w:t>
      </w:r>
      <w:r w:rsidRPr="00E4680C">
        <w:rPr>
          <w:sz w:val="24"/>
          <w:szCs w:val="24"/>
        </w:rPr>
        <w:t xml:space="preserve"> — ведущее торговую деятельность юридическое или физическое </w:t>
      </w:r>
      <w:r>
        <w:rPr>
          <w:sz w:val="24"/>
          <w:szCs w:val="24"/>
        </w:rPr>
        <w:t>л</w:t>
      </w:r>
      <w:r w:rsidRPr="00E4680C">
        <w:rPr>
          <w:sz w:val="24"/>
          <w:szCs w:val="24"/>
        </w:rPr>
        <w:t>ицо, в том</w:t>
      </w:r>
      <w:r>
        <w:rPr>
          <w:sz w:val="24"/>
          <w:szCs w:val="24"/>
        </w:rPr>
        <w:t xml:space="preserve"> </w:t>
      </w:r>
      <w:r w:rsidRPr="00E4680C">
        <w:rPr>
          <w:sz w:val="24"/>
          <w:szCs w:val="24"/>
        </w:rPr>
        <w:t xml:space="preserve">числе зарегистрированное в качестве индивидуального предпринимателя, </w:t>
      </w:r>
      <w:r w:rsidR="0063535F">
        <w:rPr>
          <w:sz w:val="24"/>
          <w:szCs w:val="24"/>
        </w:rPr>
        <w:br/>
      </w:r>
      <w:r w:rsidRPr="00E4680C">
        <w:rPr>
          <w:sz w:val="24"/>
          <w:szCs w:val="24"/>
        </w:rPr>
        <w:t>с которым заключается</w:t>
      </w:r>
      <w:r>
        <w:rPr>
          <w:sz w:val="24"/>
          <w:szCs w:val="24"/>
        </w:rPr>
        <w:t xml:space="preserve"> </w:t>
      </w:r>
      <w:r w:rsidRPr="00E4680C">
        <w:rPr>
          <w:sz w:val="24"/>
          <w:szCs w:val="24"/>
        </w:rPr>
        <w:t>договор аренды НТО.</w:t>
      </w:r>
    </w:p>
    <w:p w:rsidR="00E311CD" w:rsidRPr="00E4680C" w:rsidRDefault="00E311CD" w:rsidP="007B17C3">
      <w:pPr>
        <w:ind w:firstLine="851"/>
        <w:jc w:val="both"/>
        <w:rPr>
          <w:sz w:val="24"/>
          <w:szCs w:val="24"/>
        </w:rPr>
      </w:pPr>
      <w:r w:rsidRPr="00E4680C">
        <w:rPr>
          <w:b/>
          <w:sz w:val="24"/>
          <w:szCs w:val="24"/>
        </w:rPr>
        <w:t>Нестационарный торговый объект (НТО)</w:t>
      </w:r>
      <w:r w:rsidRPr="00E4680C">
        <w:rPr>
          <w:sz w:val="24"/>
          <w:szCs w:val="24"/>
        </w:rPr>
        <w:t xml:space="preserve"> — торговый объект, представляющий собой </w:t>
      </w:r>
      <w:r>
        <w:rPr>
          <w:sz w:val="24"/>
          <w:szCs w:val="24"/>
        </w:rPr>
        <w:t>в</w:t>
      </w:r>
      <w:r w:rsidRPr="00E4680C">
        <w:rPr>
          <w:sz w:val="24"/>
          <w:szCs w:val="24"/>
        </w:rPr>
        <w:t>ременное сооружение или временную конструкцию,</w:t>
      </w:r>
      <w:r>
        <w:rPr>
          <w:sz w:val="24"/>
          <w:szCs w:val="24"/>
        </w:rPr>
        <w:t xml:space="preserve"> </w:t>
      </w:r>
      <w:r w:rsidRPr="00E4680C">
        <w:rPr>
          <w:sz w:val="24"/>
          <w:szCs w:val="24"/>
        </w:rPr>
        <w:t>не связанные прочно с земельным участком,</w:t>
      </w:r>
      <w:r>
        <w:rPr>
          <w:sz w:val="24"/>
          <w:szCs w:val="24"/>
        </w:rPr>
        <w:t xml:space="preserve"> </w:t>
      </w:r>
      <w:r w:rsidRPr="00E4680C">
        <w:rPr>
          <w:sz w:val="24"/>
          <w:szCs w:val="24"/>
        </w:rPr>
        <w:t>без устройства фундамента, вне зависимости от</w:t>
      </w:r>
      <w:r>
        <w:rPr>
          <w:sz w:val="24"/>
          <w:szCs w:val="24"/>
        </w:rPr>
        <w:t xml:space="preserve"> </w:t>
      </w:r>
      <w:r w:rsidRPr="00E4680C">
        <w:rPr>
          <w:sz w:val="24"/>
          <w:szCs w:val="24"/>
        </w:rPr>
        <w:t>наличия или отсутствия подключения (технологического присоединения) к сетям инженерно-технического обеспечения, в том числе передвижное</w:t>
      </w:r>
      <w:r>
        <w:rPr>
          <w:sz w:val="24"/>
          <w:szCs w:val="24"/>
        </w:rPr>
        <w:t xml:space="preserve"> </w:t>
      </w:r>
      <w:r w:rsidRPr="00E4680C">
        <w:rPr>
          <w:sz w:val="24"/>
          <w:szCs w:val="24"/>
        </w:rPr>
        <w:t>сооружение, за исключением мобильных торговых объектов.</w:t>
      </w:r>
    </w:p>
    <w:p w:rsidR="00E311CD" w:rsidRPr="00E4680C" w:rsidRDefault="00E311CD" w:rsidP="007B17C3">
      <w:pPr>
        <w:ind w:firstLine="851"/>
        <w:jc w:val="both"/>
        <w:rPr>
          <w:sz w:val="24"/>
          <w:szCs w:val="24"/>
        </w:rPr>
      </w:pPr>
      <w:r w:rsidRPr="00E4680C">
        <w:rPr>
          <w:b/>
          <w:sz w:val="24"/>
          <w:szCs w:val="24"/>
        </w:rPr>
        <w:t>Киоск</w:t>
      </w:r>
      <w:r w:rsidRPr="00E4680C">
        <w:rPr>
          <w:sz w:val="24"/>
          <w:szCs w:val="24"/>
        </w:rPr>
        <w:t xml:space="preserve"> — оснащенное торговым оборудованием</w:t>
      </w:r>
      <w:r>
        <w:rPr>
          <w:sz w:val="24"/>
          <w:szCs w:val="24"/>
        </w:rPr>
        <w:t xml:space="preserve"> </w:t>
      </w:r>
      <w:r w:rsidRPr="00E4680C">
        <w:rPr>
          <w:sz w:val="24"/>
          <w:szCs w:val="24"/>
        </w:rPr>
        <w:t>временное сооружение общей площадью не</w:t>
      </w:r>
      <w:r>
        <w:rPr>
          <w:sz w:val="24"/>
          <w:szCs w:val="24"/>
        </w:rPr>
        <w:t xml:space="preserve"> </w:t>
      </w:r>
      <w:r w:rsidRPr="00E4680C">
        <w:rPr>
          <w:sz w:val="24"/>
          <w:szCs w:val="24"/>
        </w:rPr>
        <w:t>более 20 кв. м, не имеющее торгового зала, перемещение которого на другое место предусматривается без демонтажа конструкций.</w:t>
      </w:r>
    </w:p>
    <w:p w:rsidR="00E311CD" w:rsidRPr="00E4680C" w:rsidRDefault="00E311CD" w:rsidP="007B17C3">
      <w:pPr>
        <w:ind w:firstLine="851"/>
        <w:jc w:val="both"/>
        <w:rPr>
          <w:sz w:val="24"/>
          <w:szCs w:val="24"/>
        </w:rPr>
      </w:pPr>
      <w:r w:rsidRPr="00E4680C">
        <w:rPr>
          <w:b/>
          <w:sz w:val="24"/>
          <w:szCs w:val="24"/>
        </w:rPr>
        <w:t xml:space="preserve">Павильон </w:t>
      </w:r>
      <w:r w:rsidRPr="00E4680C">
        <w:rPr>
          <w:sz w:val="24"/>
          <w:szCs w:val="24"/>
        </w:rPr>
        <w:t>— нестационарный торговый объект</w:t>
      </w:r>
      <w:r>
        <w:rPr>
          <w:sz w:val="24"/>
          <w:szCs w:val="24"/>
        </w:rPr>
        <w:t xml:space="preserve"> </w:t>
      </w:r>
      <w:r w:rsidRPr="00E4680C">
        <w:rPr>
          <w:sz w:val="24"/>
          <w:szCs w:val="24"/>
        </w:rPr>
        <w:t>с замкнутым пространством, имеющий торговый</w:t>
      </w:r>
      <w:r>
        <w:rPr>
          <w:sz w:val="24"/>
          <w:szCs w:val="24"/>
        </w:rPr>
        <w:t xml:space="preserve"> </w:t>
      </w:r>
      <w:r w:rsidRPr="00E4680C">
        <w:rPr>
          <w:sz w:val="24"/>
          <w:szCs w:val="24"/>
        </w:rPr>
        <w:t>зал (зал обслуживания посетителей), предназначенный для обслуживания потребителей внутри</w:t>
      </w:r>
      <w:r>
        <w:rPr>
          <w:sz w:val="24"/>
          <w:szCs w:val="24"/>
        </w:rPr>
        <w:t xml:space="preserve"> </w:t>
      </w:r>
      <w:r w:rsidRPr="00E4680C">
        <w:rPr>
          <w:sz w:val="24"/>
          <w:szCs w:val="24"/>
        </w:rPr>
        <w:t>торгового объекта, перемещение которого, как</w:t>
      </w:r>
      <w:r>
        <w:rPr>
          <w:sz w:val="24"/>
          <w:szCs w:val="24"/>
        </w:rPr>
        <w:t xml:space="preserve"> </w:t>
      </w:r>
      <w:r w:rsidRPr="00E4680C">
        <w:rPr>
          <w:sz w:val="24"/>
          <w:szCs w:val="24"/>
        </w:rPr>
        <w:t xml:space="preserve">правило, невозможно </w:t>
      </w:r>
      <w:r w:rsidR="0063535F">
        <w:rPr>
          <w:sz w:val="24"/>
          <w:szCs w:val="24"/>
        </w:rPr>
        <w:br/>
      </w:r>
      <w:r w:rsidRPr="00E4680C">
        <w:rPr>
          <w:sz w:val="24"/>
          <w:szCs w:val="24"/>
        </w:rPr>
        <w:t>без демонтажа его конструкци</w:t>
      </w:r>
      <w:r>
        <w:rPr>
          <w:sz w:val="24"/>
          <w:szCs w:val="24"/>
        </w:rPr>
        <w:t>и</w:t>
      </w:r>
      <w:r w:rsidRPr="00E4680C">
        <w:rPr>
          <w:sz w:val="24"/>
          <w:szCs w:val="24"/>
        </w:rPr>
        <w:t>.</w:t>
      </w:r>
    </w:p>
    <w:p w:rsidR="00E311CD" w:rsidRPr="00E4680C" w:rsidRDefault="00E311CD" w:rsidP="007B17C3">
      <w:pPr>
        <w:ind w:firstLine="851"/>
        <w:jc w:val="both"/>
        <w:rPr>
          <w:sz w:val="24"/>
          <w:szCs w:val="24"/>
        </w:rPr>
      </w:pPr>
      <w:r w:rsidRPr="00E4680C">
        <w:rPr>
          <w:b/>
          <w:sz w:val="24"/>
          <w:szCs w:val="24"/>
        </w:rPr>
        <w:t xml:space="preserve">Торговая тележка </w:t>
      </w:r>
      <w:r w:rsidRPr="00E4680C">
        <w:rPr>
          <w:sz w:val="24"/>
          <w:szCs w:val="24"/>
        </w:rPr>
        <w:t>— нестационарный торговый</w:t>
      </w:r>
      <w:r>
        <w:rPr>
          <w:sz w:val="24"/>
          <w:szCs w:val="24"/>
        </w:rPr>
        <w:t xml:space="preserve"> </w:t>
      </w:r>
      <w:r w:rsidRPr="00E4680C">
        <w:rPr>
          <w:sz w:val="24"/>
          <w:szCs w:val="24"/>
        </w:rPr>
        <w:t xml:space="preserve">объект, представляющий собой </w:t>
      </w:r>
      <w:r>
        <w:rPr>
          <w:sz w:val="24"/>
          <w:szCs w:val="24"/>
        </w:rPr>
        <w:t>о</w:t>
      </w:r>
      <w:r w:rsidRPr="00E4680C">
        <w:rPr>
          <w:sz w:val="24"/>
          <w:szCs w:val="24"/>
        </w:rPr>
        <w:t>снащенную</w:t>
      </w:r>
      <w:r>
        <w:rPr>
          <w:sz w:val="24"/>
          <w:szCs w:val="24"/>
        </w:rPr>
        <w:t xml:space="preserve"> </w:t>
      </w:r>
      <w:r w:rsidRPr="00E4680C">
        <w:rPr>
          <w:sz w:val="24"/>
          <w:szCs w:val="24"/>
        </w:rPr>
        <w:t>колесным механизмом конструкцию на одно</w:t>
      </w:r>
      <w:r>
        <w:rPr>
          <w:sz w:val="24"/>
          <w:szCs w:val="24"/>
        </w:rPr>
        <w:t xml:space="preserve"> </w:t>
      </w:r>
      <w:r w:rsidRPr="00E4680C">
        <w:rPr>
          <w:sz w:val="24"/>
          <w:szCs w:val="24"/>
        </w:rPr>
        <w:t>рабочее место и предназначенный для перемещения и продажи штучных товаров в потребительской упаковке.</w:t>
      </w:r>
    </w:p>
    <w:p w:rsidR="00E311CD" w:rsidRDefault="00E311CD" w:rsidP="007B17C3">
      <w:pPr>
        <w:ind w:firstLine="851"/>
        <w:jc w:val="both"/>
        <w:rPr>
          <w:sz w:val="24"/>
          <w:szCs w:val="24"/>
        </w:rPr>
      </w:pPr>
      <w:r w:rsidRPr="00E4680C">
        <w:rPr>
          <w:b/>
          <w:sz w:val="24"/>
          <w:szCs w:val="24"/>
        </w:rPr>
        <w:t>Авто</w:t>
      </w:r>
      <w:r>
        <w:rPr>
          <w:b/>
          <w:sz w:val="24"/>
          <w:szCs w:val="24"/>
        </w:rPr>
        <w:t xml:space="preserve">магазин </w:t>
      </w:r>
      <w:r w:rsidRPr="00BB2D7C">
        <w:rPr>
          <w:i/>
          <w:sz w:val="24"/>
          <w:szCs w:val="24"/>
        </w:rPr>
        <w:t>(торговый автофургон, автолавка)</w:t>
      </w:r>
      <w:r w:rsidRPr="00E4680C">
        <w:rPr>
          <w:sz w:val="24"/>
          <w:szCs w:val="24"/>
        </w:rPr>
        <w:t xml:space="preserve"> — нестационарный торговый объект,</w:t>
      </w:r>
      <w:r>
        <w:rPr>
          <w:sz w:val="24"/>
          <w:szCs w:val="24"/>
        </w:rPr>
        <w:t xml:space="preserve"> </w:t>
      </w:r>
      <w:r w:rsidRPr="00E4680C">
        <w:rPr>
          <w:sz w:val="24"/>
          <w:szCs w:val="24"/>
        </w:rPr>
        <w:t>представляющий собой автотранспортное или</w:t>
      </w:r>
      <w:r>
        <w:rPr>
          <w:sz w:val="24"/>
          <w:szCs w:val="24"/>
        </w:rPr>
        <w:t xml:space="preserve"> </w:t>
      </w:r>
      <w:r w:rsidRPr="00E4680C">
        <w:rPr>
          <w:sz w:val="24"/>
          <w:szCs w:val="24"/>
        </w:rPr>
        <w:t>транспортное средство (прицеп, полуприцеп)</w:t>
      </w:r>
      <w:r w:rsidR="0063535F">
        <w:rPr>
          <w:sz w:val="24"/>
          <w:szCs w:val="24"/>
        </w:rPr>
        <w:t xml:space="preserve"> </w:t>
      </w:r>
      <w:r w:rsidR="0063535F">
        <w:rPr>
          <w:sz w:val="24"/>
          <w:szCs w:val="24"/>
        </w:rPr>
        <w:br/>
      </w:r>
      <w:r w:rsidRPr="00E4680C">
        <w:rPr>
          <w:sz w:val="24"/>
          <w:szCs w:val="24"/>
        </w:rPr>
        <w:t>с размещенным в кузове торговым оборудованием, предполагающий образование в результате его остановки (или установки) одного или</w:t>
      </w:r>
      <w:r>
        <w:rPr>
          <w:sz w:val="24"/>
          <w:szCs w:val="24"/>
        </w:rPr>
        <w:t xml:space="preserve"> </w:t>
      </w:r>
      <w:r w:rsidRPr="00E4680C">
        <w:rPr>
          <w:sz w:val="24"/>
          <w:szCs w:val="24"/>
        </w:rPr>
        <w:t>нескольких рабочих мест продавцов, на котором</w:t>
      </w:r>
      <w:r>
        <w:rPr>
          <w:sz w:val="24"/>
          <w:szCs w:val="24"/>
        </w:rPr>
        <w:t xml:space="preserve"> </w:t>
      </w:r>
      <w:r w:rsidR="0063535F">
        <w:rPr>
          <w:sz w:val="24"/>
          <w:szCs w:val="24"/>
        </w:rPr>
        <w:br/>
      </w:r>
      <w:r w:rsidRPr="00E4680C">
        <w:rPr>
          <w:sz w:val="24"/>
          <w:szCs w:val="24"/>
        </w:rPr>
        <w:t>(-ых) осуществляют предложение товаров, их</w:t>
      </w:r>
      <w:r>
        <w:rPr>
          <w:sz w:val="24"/>
          <w:szCs w:val="24"/>
        </w:rPr>
        <w:t xml:space="preserve"> </w:t>
      </w:r>
      <w:r w:rsidRPr="00E4680C">
        <w:rPr>
          <w:sz w:val="24"/>
          <w:szCs w:val="24"/>
        </w:rPr>
        <w:t>отпуск и расчет с покупателями.</w:t>
      </w:r>
    </w:p>
    <w:p w:rsidR="00E311CD" w:rsidRPr="00B91C07" w:rsidRDefault="00E311CD" w:rsidP="007B17C3">
      <w:pPr>
        <w:ind w:firstLine="851"/>
        <w:jc w:val="both"/>
        <w:rPr>
          <w:sz w:val="24"/>
          <w:szCs w:val="24"/>
        </w:rPr>
      </w:pPr>
      <w:r w:rsidRPr="00B91C07">
        <w:rPr>
          <w:b/>
          <w:sz w:val="24"/>
          <w:szCs w:val="24"/>
        </w:rPr>
        <w:t>Автоцистерна</w:t>
      </w:r>
      <w:r w:rsidRPr="00B91C07">
        <w:rPr>
          <w:sz w:val="24"/>
          <w:szCs w:val="24"/>
        </w:rPr>
        <w:t xml:space="preserve"> - </w:t>
      </w:r>
      <w:r>
        <w:rPr>
          <w:sz w:val="24"/>
          <w:szCs w:val="24"/>
        </w:rPr>
        <w:t>н</w:t>
      </w:r>
      <w:r w:rsidRPr="00B91C07">
        <w:rPr>
          <w:sz w:val="24"/>
          <w:szCs w:val="24"/>
        </w:rPr>
        <w:t>естационарный передвижной торговый объект, представляющий собой изотермическую емкость, установленную на базе автотранспортного средства или прицепа (полуприцепа),</w:t>
      </w:r>
      <w:r>
        <w:rPr>
          <w:sz w:val="24"/>
          <w:szCs w:val="24"/>
        </w:rPr>
        <w:t xml:space="preserve"> </w:t>
      </w:r>
      <w:r w:rsidRPr="00B91C07">
        <w:rPr>
          <w:sz w:val="24"/>
          <w:szCs w:val="24"/>
        </w:rPr>
        <w:t>предназначенную для осуществления развозной торговли жидкими товарами в розлив (молоком, квасом и др.)</w:t>
      </w:r>
      <w:r>
        <w:rPr>
          <w:sz w:val="24"/>
          <w:szCs w:val="24"/>
        </w:rPr>
        <w:t>.</w:t>
      </w:r>
    </w:p>
    <w:p w:rsidR="00E311CD" w:rsidRDefault="00E311CD" w:rsidP="007B17C3">
      <w:pPr>
        <w:ind w:firstLine="851"/>
        <w:jc w:val="both"/>
        <w:rPr>
          <w:sz w:val="24"/>
          <w:szCs w:val="24"/>
        </w:rPr>
      </w:pPr>
      <w:r w:rsidRPr="00E4680C">
        <w:rPr>
          <w:b/>
          <w:sz w:val="24"/>
          <w:szCs w:val="24"/>
        </w:rPr>
        <w:t>Торговая палатка</w:t>
      </w:r>
      <w:r w:rsidRPr="00E4680C">
        <w:rPr>
          <w:sz w:val="24"/>
          <w:szCs w:val="24"/>
        </w:rPr>
        <w:t xml:space="preserve"> — нестационарный торговый</w:t>
      </w:r>
      <w:r>
        <w:rPr>
          <w:sz w:val="24"/>
          <w:szCs w:val="24"/>
        </w:rPr>
        <w:t xml:space="preserve"> </w:t>
      </w:r>
      <w:r w:rsidRPr="00E4680C">
        <w:rPr>
          <w:sz w:val="24"/>
          <w:szCs w:val="24"/>
        </w:rPr>
        <w:t>объект, представляющий собой оснащенную</w:t>
      </w:r>
      <w:r>
        <w:rPr>
          <w:sz w:val="24"/>
          <w:szCs w:val="24"/>
        </w:rPr>
        <w:t xml:space="preserve"> </w:t>
      </w:r>
      <w:r w:rsidRPr="00E4680C">
        <w:rPr>
          <w:sz w:val="24"/>
          <w:szCs w:val="24"/>
        </w:rPr>
        <w:t>прилавком легковозводимую сборно-разборную</w:t>
      </w:r>
      <w:r>
        <w:rPr>
          <w:sz w:val="24"/>
          <w:szCs w:val="24"/>
        </w:rPr>
        <w:t xml:space="preserve"> </w:t>
      </w:r>
      <w:r w:rsidRPr="00E4680C">
        <w:rPr>
          <w:sz w:val="24"/>
          <w:szCs w:val="24"/>
        </w:rPr>
        <w:t>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w:t>
      </w:r>
      <w:r>
        <w:rPr>
          <w:sz w:val="24"/>
          <w:szCs w:val="24"/>
        </w:rPr>
        <w:t xml:space="preserve"> </w:t>
      </w:r>
      <w:r w:rsidRPr="00E4680C">
        <w:rPr>
          <w:sz w:val="24"/>
          <w:szCs w:val="24"/>
        </w:rPr>
        <w:t>на один день торговли.</w:t>
      </w:r>
    </w:p>
    <w:p w:rsidR="00E311CD" w:rsidRDefault="00E311CD" w:rsidP="007B17C3">
      <w:pPr>
        <w:ind w:firstLine="851"/>
        <w:jc w:val="both"/>
        <w:rPr>
          <w:sz w:val="24"/>
          <w:szCs w:val="24"/>
        </w:rPr>
      </w:pPr>
      <w:r w:rsidRPr="00B91C07">
        <w:rPr>
          <w:b/>
          <w:sz w:val="24"/>
          <w:szCs w:val="24"/>
        </w:rPr>
        <w:t>Торговый автомат</w:t>
      </w:r>
      <w:r w:rsidRPr="00B91C07">
        <w:rPr>
          <w:sz w:val="24"/>
          <w:szCs w:val="24"/>
        </w:rPr>
        <w:t xml:space="preserve"> (вендинговый автомат) - НТО, представляющий собой </w:t>
      </w:r>
      <w:r>
        <w:rPr>
          <w:sz w:val="24"/>
          <w:szCs w:val="24"/>
        </w:rPr>
        <w:t>т</w:t>
      </w:r>
      <w:r w:rsidRPr="00B91C07">
        <w:rPr>
          <w:sz w:val="24"/>
          <w:szCs w:val="24"/>
        </w:rPr>
        <w:t>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p>
    <w:p w:rsidR="00E311CD" w:rsidRDefault="00E311CD" w:rsidP="007B17C3">
      <w:pPr>
        <w:ind w:firstLine="851"/>
        <w:jc w:val="both"/>
        <w:rPr>
          <w:sz w:val="24"/>
          <w:szCs w:val="24"/>
        </w:rPr>
      </w:pPr>
      <w:r w:rsidRPr="00B91C07">
        <w:rPr>
          <w:b/>
          <w:sz w:val="24"/>
          <w:szCs w:val="24"/>
        </w:rPr>
        <w:t>Автомат по продаже питьевой воды</w:t>
      </w:r>
      <w:r w:rsidRPr="00B91C07">
        <w:rPr>
          <w:sz w:val="24"/>
          <w:szCs w:val="24"/>
        </w:rPr>
        <w:t xml:space="preserve"> - НТО, представляющий собой техническое устройство, предназначенное для автоматизации процессов продажи привозной питьевой воды в тару</w:t>
      </w:r>
      <w:r>
        <w:rPr>
          <w:sz w:val="24"/>
          <w:szCs w:val="24"/>
        </w:rPr>
        <w:t xml:space="preserve"> </w:t>
      </w:r>
      <w:r w:rsidRPr="00B91C07">
        <w:rPr>
          <w:sz w:val="24"/>
          <w:szCs w:val="24"/>
        </w:rPr>
        <w:t>потребителя стандартных размеров без участия продавца.</w:t>
      </w:r>
    </w:p>
    <w:p w:rsidR="0063535F" w:rsidRDefault="0063535F" w:rsidP="00E311CD">
      <w:pPr>
        <w:jc w:val="both"/>
        <w:rPr>
          <w:sz w:val="24"/>
          <w:szCs w:val="24"/>
        </w:rPr>
      </w:pPr>
    </w:p>
    <w:p w:rsidR="00E311CD" w:rsidRPr="00B91C07" w:rsidRDefault="00E311CD" w:rsidP="007B17C3">
      <w:pPr>
        <w:ind w:firstLine="851"/>
        <w:jc w:val="both"/>
        <w:rPr>
          <w:sz w:val="24"/>
          <w:szCs w:val="24"/>
        </w:rPr>
      </w:pPr>
      <w:r w:rsidRPr="00B91C07">
        <w:rPr>
          <w:b/>
          <w:sz w:val="24"/>
          <w:szCs w:val="24"/>
        </w:rPr>
        <w:lastRenderedPageBreak/>
        <w:t>Прилавок</w:t>
      </w:r>
      <w:r w:rsidRPr="00B91C07">
        <w:rPr>
          <w:sz w:val="24"/>
          <w:szCs w:val="24"/>
        </w:rPr>
        <w:t xml:space="preserve"> - НТО, представляющий собой тумбу на одно рабочее место; предназначен для продажи продуктов и других товаров.</w:t>
      </w:r>
    </w:p>
    <w:p w:rsidR="00E311CD" w:rsidRDefault="00E311CD" w:rsidP="007B17C3">
      <w:pPr>
        <w:ind w:firstLine="851"/>
        <w:jc w:val="both"/>
        <w:rPr>
          <w:sz w:val="24"/>
          <w:szCs w:val="24"/>
        </w:rPr>
      </w:pPr>
      <w:r w:rsidRPr="00B91C07">
        <w:rPr>
          <w:b/>
          <w:sz w:val="24"/>
          <w:szCs w:val="24"/>
        </w:rPr>
        <w:t>Бахчевой развал</w:t>
      </w:r>
      <w:r w:rsidRPr="00B91C07">
        <w:rPr>
          <w:sz w:val="24"/>
          <w:szCs w:val="24"/>
        </w:rPr>
        <w:t xml:space="preserve"> - НТО,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rsidR="00E311CD" w:rsidRPr="00B91C07" w:rsidRDefault="00E311CD" w:rsidP="007B17C3">
      <w:pPr>
        <w:ind w:firstLine="851"/>
        <w:jc w:val="both"/>
        <w:rPr>
          <w:sz w:val="24"/>
          <w:szCs w:val="24"/>
        </w:rPr>
      </w:pPr>
      <w:r w:rsidRPr="00B91C07">
        <w:rPr>
          <w:b/>
          <w:sz w:val="24"/>
          <w:szCs w:val="24"/>
        </w:rPr>
        <w:t>Елочный базар</w:t>
      </w:r>
      <w:r w:rsidRPr="00B91C07">
        <w:rPr>
          <w:sz w:val="24"/>
          <w:szCs w:val="24"/>
        </w:rPr>
        <w:t xml:space="preserve"> - НТО,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p w:rsidR="00E311CD" w:rsidRPr="00E4680C" w:rsidRDefault="00E311CD" w:rsidP="007B17C3">
      <w:pPr>
        <w:ind w:firstLine="851"/>
        <w:jc w:val="both"/>
        <w:rPr>
          <w:sz w:val="24"/>
          <w:szCs w:val="24"/>
        </w:rPr>
      </w:pPr>
      <w:r w:rsidRPr="00E4680C">
        <w:rPr>
          <w:b/>
          <w:sz w:val="24"/>
          <w:szCs w:val="24"/>
        </w:rPr>
        <w:t>Рядом стоящие НТО</w:t>
      </w:r>
      <w:r w:rsidRPr="00E4680C">
        <w:rPr>
          <w:sz w:val="24"/>
          <w:szCs w:val="24"/>
        </w:rPr>
        <w:t xml:space="preserve"> — два и более НТО, расстояние между которыми менее 0,3 м.</w:t>
      </w:r>
    </w:p>
    <w:p w:rsidR="00E311CD" w:rsidRPr="00E4680C" w:rsidRDefault="00E311CD" w:rsidP="007B17C3">
      <w:pPr>
        <w:ind w:firstLine="851"/>
        <w:jc w:val="both"/>
        <w:rPr>
          <w:sz w:val="24"/>
          <w:szCs w:val="24"/>
        </w:rPr>
      </w:pPr>
      <w:r w:rsidRPr="00E4680C">
        <w:rPr>
          <w:b/>
          <w:sz w:val="24"/>
          <w:szCs w:val="24"/>
        </w:rPr>
        <w:t>Здание</w:t>
      </w:r>
      <w:r w:rsidRPr="00E4680C">
        <w:rPr>
          <w:sz w:val="24"/>
          <w:szCs w:val="24"/>
        </w:rPr>
        <w:t xml:space="preserve"> — строительная система, состоящая из</w:t>
      </w:r>
      <w:r>
        <w:rPr>
          <w:sz w:val="24"/>
          <w:szCs w:val="24"/>
        </w:rPr>
        <w:t xml:space="preserve"> </w:t>
      </w:r>
      <w:r w:rsidRPr="00E4680C">
        <w:rPr>
          <w:sz w:val="24"/>
          <w:szCs w:val="24"/>
        </w:rPr>
        <w:t>несущих и ограждающих или совмещенных (несущих и ограждающих) конструкций, образующих</w:t>
      </w:r>
      <w:r>
        <w:rPr>
          <w:sz w:val="24"/>
          <w:szCs w:val="24"/>
        </w:rPr>
        <w:t xml:space="preserve"> </w:t>
      </w:r>
      <w:r w:rsidRPr="00E4680C">
        <w:rPr>
          <w:sz w:val="24"/>
          <w:szCs w:val="24"/>
        </w:rPr>
        <w:t>наземный замкнутый объем, предназначенный</w:t>
      </w:r>
      <w:r>
        <w:rPr>
          <w:sz w:val="24"/>
          <w:szCs w:val="24"/>
        </w:rPr>
        <w:t xml:space="preserve"> </w:t>
      </w:r>
      <w:r w:rsidRPr="00E4680C">
        <w:rPr>
          <w:sz w:val="24"/>
          <w:szCs w:val="24"/>
        </w:rPr>
        <w:t xml:space="preserve">для проживания или пребывания людей в зависимости </w:t>
      </w:r>
      <w:r w:rsidR="0063535F">
        <w:rPr>
          <w:sz w:val="24"/>
          <w:szCs w:val="24"/>
        </w:rPr>
        <w:br/>
      </w:r>
      <w:r w:rsidRPr="00E4680C">
        <w:rPr>
          <w:sz w:val="24"/>
          <w:szCs w:val="24"/>
        </w:rPr>
        <w:t>от функционального назначения и для</w:t>
      </w:r>
      <w:r>
        <w:rPr>
          <w:sz w:val="24"/>
          <w:szCs w:val="24"/>
        </w:rPr>
        <w:t xml:space="preserve"> </w:t>
      </w:r>
      <w:r w:rsidRPr="00E4680C">
        <w:rPr>
          <w:sz w:val="24"/>
          <w:szCs w:val="24"/>
        </w:rPr>
        <w:t>выполнения различного вида производственных</w:t>
      </w:r>
      <w:r>
        <w:rPr>
          <w:sz w:val="24"/>
          <w:szCs w:val="24"/>
        </w:rPr>
        <w:t xml:space="preserve"> процессов</w:t>
      </w:r>
      <w:r w:rsidRPr="00E4680C">
        <w:rPr>
          <w:sz w:val="24"/>
          <w:szCs w:val="24"/>
        </w:rPr>
        <w:t>.</w:t>
      </w:r>
    </w:p>
    <w:p w:rsidR="00E311CD" w:rsidRPr="00E4680C" w:rsidRDefault="00E311CD" w:rsidP="007B17C3">
      <w:pPr>
        <w:ind w:firstLine="851"/>
        <w:jc w:val="both"/>
        <w:rPr>
          <w:sz w:val="24"/>
          <w:szCs w:val="24"/>
        </w:rPr>
      </w:pPr>
      <w:r w:rsidRPr="00E4680C">
        <w:rPr>
          <w:b/>
          <w:sz w:val="24"/>
          <w:szCs w:val="24"/>
        </w:rPr>
        <w:t>Сооружение</w:t>
      </w:r>
      <w:r w:rsidRPr="00E4680C">
        <w:rPr>
          <w:sz w:val="24"/>
          <w:szCs w:val="24"/>
        </w:rPr>
        <w:t xml:space="preserve"> — объемная, плоскостная или</w:t>
      </w:r>
      <w:r>
        <w:rPr>
          <w:sz w:val="24"/>
          <w:szCs w:val="24"/>
        </w:rPr>
        <w:t xml:space="preserve"> </w:t>
      </w:r>
      <w:r w:rsidRPr="00E4680C">
        <w:rPr>
          <w:sz w:val="24"/>
          <w:szCs w:val="24"/>
        </w:rPr>
        <w:t>линейная наземная, надземная или подземная</w:t>
      </w:r>
      <w:r>
        <w:rPr>
          <w:sz w:val="24"/>
          <w:szCs w:val="24"/>
        </w:rPr>
        <w:t xml:space="preserve"> </w:t>
      </w:r>
      <w:r w:rsidRPr="00E4680C">
        <w:rPr>
          <w:sz w:val="24"/>
          <w:szCs w:val="24"/>
        </w:rPr>
        <w:t>строительная система, состоящая из несущих,</w:t>
      </w:r>
      <w:r>
        <w:rPr>
          <w:sz w:val="24"/>
          <w:szCs w:val="24"/>
        </w:rPr>
        <w:t xml:space="preserve"> </w:t>
      </w:r>
      <w:r w:rsidRPr="00E4680C">
        <w:rPr>
          <w:sz w:val="24"/>
          <w:szCs w:val="24"/>
        </w:rPr>
        <w:t>а в отдельных случаях и ограждающих конструкций и предназначенная для выполнения производственных процессов различного вида, хранения материалов, изделий, оборудования, для</w:t>
      </w:r>
      <w:r>
        <w:rPr>
          <w:sz w:val="24"/>
          <w:szCs w:val="24"/>
        </w:rPr>
        <w:t xml:space="preserve"> </w:t>
      </w:r>
      <w:r w:rsidRPr="00E4680C">
        <w:rPr>
          <w:sz w:val="24"/>
          <w:szCs w:val="24"/>
        </w:rPr>
        <w:t>временного пребывания людей, перемещения</w:t>
      </w:r>
      <w:r>
        <w:rPr>
          <w:sz w:val="24"/>
          <w:szCs w:val="24"/>
        </w:rPr>
        <w:t xml:space="preserve"> людей и грузов и т. д.</w:t>
      </w:r>
    </w:p>
    <w:p w:rsidR="00E311CD" w:rsidRDefault="00E311CD" w:rsidP="007B17C3">
      <w:pPr>
        <w:ind w:firstLine="851"/>
        <w:jc w:val="both"/>
        <w:rPr>
          <w:sz w:val="24"/>
          <w:szCs w:val="24"/>
        </w:rPr>
      </w:pPr>
      <w:r w:rsidRPr="00E4680C">
        <w:rPr>
          <w:b/>
          <w:sz w:val="24"/>
          <w:szCs w:val="24"/>
        </w:rPr>
        <w:t>Придомовая территория</w:t>
      </w:r>
      <w:r w:rsidRPr="00E4680C">
        <w:rPr>
          <w:sz w:val="24"/>
          <w:szCs w:val="24"/>
        </w:rPr>
        <w:t xml:space="preserve"> — земельный участок,</w:t>
      </w:r>
      <w:r>
        <w:rPr>
          <w:sz w:val="24"/>
          <w:szCs w:val="24"/>
        </w:rPr>
        <w:t xml:space="preserve"> н</w:t>
      </w:r>
      <w:r w:rsidRPr="00E4680C">
        <w:rPr>
          <w:sz w:val="24"/>
          <w:szCs w:val="24"/>
        </w:rPr>
        <w:t>а котором расположен жилой дом, элементы</w:t>
      </w:r>
      <w:r>
        <w:rPr>
          <w:sz w:val="24"/>
          <w:szCs w:val="24"/>
        </w:rPr>
        <w:t xml:space="preserve"> </w:t>
      </w:r>
      <w:r w:rsidRPr="00E4680C">
        <w:rPr>
          <w:sz w:val="24"/>
          <w:szCs w:val="24"/>
        </w:rPr>
        <w:t>озеленения и благоустройства и иные предназначенные для обслуживания, эксплуатации и благоустройства данного дома и расположенные на</w:t>
      </w:r>
      <w:r>
        <w:rPr>
          <w:sz w:val="24"/>
          <w:szCs w:val="24"/>
        </w:rPr>
        <w:t xml:space="preserve"> </w:t>
      </w:r>
      <w:r w:rsidRPr="00E4680C">
        <w:rPr>
          <w:sz w:val="24"/>
          <w:szCs w:val="24"/>
        </w:rPr>
        <w:t>указанном земельном участке объекты.</w:t>
      </w:r>
    </w:p>
    <w:p w:rsidR="00E311CD" w:rsidRPr="00E4680C" w:rsidRDefault="00E311CD" w:rsidP="007B17C3">
      <w:pPr>
        <w:ind w:firstLine="851"/>
        <w:jc w:val="both"/>
        <w:rPr>
          <w:sz w:val="24"/>
          <w:szCs w:val="24"/>
        </w:rPr>
      </w:pPr>
      <w:r w:rsidRPr="00E4680C">
        <w:rPr>
          <w:b/>
          <w:sz w:val="24"/>
          <w:szCs w:val="24"/>
        </w:rPr>
        <w:t xml:space="preserve">Пешеходная зона </w:t>
      </w:r>
      <w:r w:rsidRPr="00E4680C">
        <w:rPr>
          <w:sz w:val="24"/>
          <w:szCs w:val="24"/>
        </w:rPr>
        <w:t>— свободный от преград и препятствий выделенный участок улицы, предназначенный для движения пешеходов.</w:t>
      </w:r>
    </w:p>
    <w:p w:rsidR="00E311CD" w:rsidRPr="00E4680C" w:rsidRDefault="00E311CD" w:rsidP="007B17C3">
      <w:pPr>
        <w:ind w:firstLine="851"/>
        <w:jc w:val="both"/>
        <w:rPr>
          <w:sz w:val="24"/>
          <w:szCs w:val="24"/>
        </w:rPr>
      </w:pPr>
      <w:r w:rsidRPr="00E4680C">
        <w:rPr>
          <w:b/>
          <w:sz w:val="24"/>
          <w:szCs w:val="24"/>
        </w:rPr>
        <w:t>Техническая зона тротуара</w:t>
      </w:r>
      <w:r w:rsidRPr="00E4680C">
        <w:rPr>
          <w:sz w:val="24"/>
          <w:szCs w:val="24"/>
        </w:rPr>
        <w:t xml:space="preserve"> — участки тротуара,</w:t>
      </w:r>
      <w:r>
        <w:rPr>
          <w:sz w:val="24"/>
          <w:szCs w:val="24"/>
        </w:rPr>
        <w:t xml:space="preserve"> </w:t>
      </w:r>
      <w:r w:rsidRPr="00E4680C">
        <w:rPr>
          <w:sz w:val="24"/>
          <w:szCs w:val="24"/>
        </w:rPr>
        <w:t>в пределах которых размещаются дорожные</w:t>
      </w:r>
      <w:r>
        <w:rPr>
          <w:sz w:val="24"/>
          <w:szCs w:val="24"/>
        </w:rPr>
        <w:t xml:space="preserve"> </w:t>
      </w:r>
      <w:r w:rsidRPr="00E4680C">
        <w:rPr>
          <w:sz w:val="24"/>
          <w:szCs w:val="24"/>
        </w:rPr>
        <w:t>знаки, светофоры, приборы освещения, мачты</w:t>
      </w:r>
      <w:r>
        <w:rPr>
          <w:sz w:val="24"/>
          <w:szCs w:val="24"/>
        </w:rPr>
        <w:t xml:space="preserve"> </w:t>
      </w:r>
      <w:r w:rsidRPr="00E4680C">
        <w:rPr>
          <w:sz w:val="24"/>
          <w:szCs w:val="24"/>
        </w:rPr>
        <w:t>связи, кабельные системы и т. п.</w:t>
      </w:r>
    </w:p>
    <w:p w:rsidR="00E311CD" w:rsidRDefault="00E311CD" w:rsidP="007B17C3">
      <w:pPr>
        <w:ind w:firstLine="851"/>
        <w:jc w:val="both"/>
        <w:rPr>
          <w:sz w:val="24"/>
          <w:szCs w:val="24"/>
        </w:rPr>
      </w:pPr>
      <w:r w:rsidRPr="00E4680C">
        <w:rPr>
          <w:b/>
          <w:sz w:val="24"/>
          <w:szCs w:val="24"/>
        </w:rPr>
        <w:t>Проезжая часть</w:t>
      </w:r>
      <w:r w:rsidRPr="00E4680C">
        <w:rPr>
          <w:sz w:val="24"/>
          <w:szCs w:val="24"/>
        </w:rPr>
        <w:t xml:space="preserve"> — элемент дороги, предназначенный для движения безрельсовых транспортных</w:t>
      </w:r>
      <w:r>
        <w:rPr>
          <w:sz w:val="24"/>
          <w:szCs w:val="24"/>
        </w:rPr>
        <w:t xml:space="preserve"> средств</w:t>
      </w:r>
      <w:r w:rsidRPr="00E4680C">
        <w:rPr>
          <w:sz w:val="24"/>
          <w:szCs w:val="24"/>
        </w:rPr>
        <w:t>.</w:t>
      </w:r>
    </w:p>
    <w:p w:rsidR="00E311CD" w:rsidRDefault="00E311CD" w:rsidP="007B17C3">
      <w:pPr>
        <w:ind w:firstLine="851"/>
        <w:jc w:val="both"/>
        <w:rPr>
          <w:sz w:val="24"/>
          <w:szCs w:val="24"/>
        </w:rPr>
      </w:pPr>
      <w:r w:rsidRPr="00BB2D7C">
        <w:rPr>
          <w:b/>
          <w:sz w:val="24"/>
          <w:szCs w:val="24"/>
        </w:rPr>
        <w:t>Второстепенный и внутренний проезды к дорогам районного значения</w:t>
      </w:r>
      <w:r w:rsidRPr="00BB2D7C">
        <w:rPr>
          <w:sz w:val="24"/>
          <w:szCs w:val="24"/>
        </w:rPr>
        <w:t xml:space="preserve"> — улица или дорога местного значения, связывающие с магистральными улицами микрорайоны и отдельные группы зданий</w:t>
      </w:r>
      <w:r>
        <w:rPr>
          <w:sz w:val="24"/>
          <w:szCs w:val="24"/>
        </w:rPr>
        <w:t>.</w:t>
      </w:r>
    </w:p>
    <w:p w:rsidR="00E311CD" w:rsidRDefault="00E311CD" w:rsidP="007B17C3">
      <w:pPr>
        <w:ind w:firstLine="851"/>
        <w:jc w:val="both"/>
        <w:rPr>
          <w:sz w:val="24"/>
          <w:szCs w:val="24"/>
        </w:rPr>
      </w:pPr>
      <w:r w:rsidRPr="00BB2D7C">
        <w:rPr>
          <w:b/>
          <w:sz w:val="24"/>
          <w:szCs w:val="24"/>
        </w:rPr>
        <w:t>Посадочная площадка</w:t>
      </w:r>
      <w:r w:rsidRPr="00BB2D7C">
        <w:rPr>
          <w:sz w:val="24"/>
          <w:szCs w:val="24"/>
        </w:rPr>
        <w:t xml:space="preserve"> — элемент остановочного комплекса, предназначенный для высадки и посадки пассажиров.</w:t>
      </w:r>
    </w:p>
    <w:p w:rsidR="00E311CD" w:rsidRPr="00BB2D7C" w:rsidRDefault="00E311CD" w:rsidP="007B17C3">
      <w:pPr>
        <w:ind w:firstLine="851"/>
        <w:jc w:val="both"/>
        <w:rPr>
          <w:sz w:val="24"/>
          <w:szCs w:val="24"/>
        </w:rPr>
      </w:pPr>
      <w:r w:rsidRPr="00BB2D7C">
        <w:rPr>
          <w:b/>
          <w:sz w:val="24"/>
          <w:szCs w:val="24"/>
        </w:rPr>
        <w:t>Площадка ожидания</w:t>
      </w:r>
      <w:r w:rsidRPr="00BB2D7C">
        <w:rPr>
          <w:sz w:val="24"/>
          <w:szCs w:val="24"/>
        </w:rPr>
        <w:t xml:space="preserve"> — элемент остановочного комплекса, предназначенный для ожидания пассажирами прибытия общественного транспорта.</w:t>
      </w:r>
    </w:p>
    <w:p w:rsidR="00E311CD" w:rsidRPr="00E4680C" w:rsidRDefault="00E311CD" w:rsidP="007B17C3">
      <w:pPr>
        <w:ind w:firstLine="851"/>
        <w:jc w:val="both"/>
        <w:rPr>
          <w:sz w:val="24"/>
          <w:szCs w:val="24"/>
        </w:rPr>
      </w:pPr>
      <w:r w:rsidRPr="00E4680C">
        <w:rPr>
          <w:b/>
          <w:sz w:val="24"/>
          <w:szCs w:val="24"/>
        </w:rPr>
        <w:t>Плоскостная парковка</w:t>
      </w:r>
      <w:r w:rsidRPr="00E4680C">
        <w:rPr>
          <w:sz w:val="24"/>
          <w:szCs w:val="24"/>
        </w:rPr>
        <w:t xml:space="preserve"> — специальная площадка</w:t>
      </w:r>
      <w:r>
        <w:rPr>
          <w:sz w:val="24"/>
          <w:szCs w:val="24"/>
        </w:rPr>
        <w:t xml:space="preserve"> </w:t>
      </w:r>
      <w:r w:rsidRPr="00E4680C">
        <w:rPr>
          <w:sz w:val="24"/>
          <w:szCs w:val="24"/>
        </w:rPr>
        <w:t>(без устройства фундаментов) для открытого</w:t>
      </w:r>
      <w:r>
        <w:rPr>
          <w:sz w:val="24"/>
          <w:szCs w:val="24"/>
        </w:rPr>
        <w:t xml:space="preserve"> </w:t>
      </w:r>
      <w:r w:rsidRPr="00E4680C">
        <w:rPr>
          <w:sz w:val="24"/>
          <w:szCs w:val="24"/>
        </w:rPr>
        <w:t>или закрытого (в отдельных боксах или металлических тентах) хранения автомобилей и других</w:t>
      </w:r>
      <w:r>
        <w:rPr>
          <w:sz w:val="24"/>
          <w:szCs w:val="24"/>
        </w:rPr>
        <w:t xml:space="preserve"> </w:t>
      </w:r>
      <w:r w:rsidRPr="00E4680C">
        <w:rPr>
          <w:sz w:val="24"/>
          <w:szCs w:val="24"/>
        </w:rPr>
        <w:t>индивидуальных мототранспортных средств в</w:t>
      </w:r>
      <w:r>
        <w:rPr>
          <w:sz w:val="24"/>
          <w:szCs w:val="24"/>
        </w:rPr>
        <w:t xml:space="preserve"> </w:t>
      </w:r>
      <w:r w:rsidRPr="00E4680C">
        <w:rPr>
          <w:sz w:val="24"/>
          <w:szCs w:val="24"/>
        </w:rPr>
        <w:t>одном уровне.</w:t>
      </w:r>
    </w:p>
    <w:p w:rsidR="00E311CD" w:rsidRDefault="00E311CD" w:rsidP="007B17C3">
      <w:pPr>
        <w:ind w:firstLine="851"/>
        <w:jc w:val="both"/>
        <w:rPr>
          <w:sz w:val="24"/>
          <w:szCs w:val="24"/>
        </w:rPr>
      </w:pPr>
      <w:r w:rsidRPr="00E4680C">
        <w:rPr>
          <w:b/>
          <w:sz w:val="24"/>
          <w:szCs w:val="24"/>
        </w:rPr>
        <w:t>Остановочный комплекс</w:t>
      </w:r>
      <w:r w:rsidRPr="00E4680C">
        <w:rPr>
          <w:sz w:val="24"/>
          <w:szCs w:val="24"/>
        </w:rPr>
        <w:t xml:space="preserve"> — участок городской территории, предназначенный для остановки общественного транспорта, движущегося по установленным маршрутам, с целью высадки и посадки</w:t>
      </w:r>
      <w:r>
        <w:rPr>
          <w:sz w:val="24"/>
          <w:szCs w:val="24"/>
        </w:rPr>
        <w:t xml:space="preserve"> </w:t>
      </w:r>
      <w:r w:rsidRPr="00E4680C">
        <w:rPr>
          <w:sz w:val="24"/>
          <w:szCs w:val="24"/>
        </w:rPr>
        <w:t>пассажиров. Комплекс включает набор элементов</w:t>
      </w:r>
      <w:r>
        <w:rPr>
          <w:sz w:val="24"/>
          <w:szCs w:val="24"/>
        </w:rPr>
        <w:t xml:space="preserve"> </w:t>
      </w:r>
      <w:r w:rsidRPr="00E4680C">
        <w:rPr>
          <w:sz w:val="24"/>
          <w:szCs w:val="24"/>
        </w:rPr>
        <w:t>для обслуживания пассажиров.</w:t>
      </w:r>
    </w:p>
    <w:p w:rsidR="00E311CD" w:rsidRDefault="00E311CD" w:rsidP="007B17C3">
      <w:pPr>
        <w:ind w:firstLine="851"/>
        <w:jc w:val="both"/>
        <w:rPr>
          <w:sz w:val="24"/>
          <w:szCs w:val="24"/>
        </w:rPr>
      </w:pPr>
      <w:r w:rsidRPr="00E4680C">
        <w:rPr>
          <w:b/>
          <w:sz w:val="24"/>
          <w:szCs w:val="24"/>
        </w:rPr>
        <w:t>Остановочный павильон</w:t>
      </w:r>
      <w:r w:rsidRPr="00E4680C">
        <w:rPr>
          <w:sz w:val="24"/>
          <w:szCs w:val="24"/>
        </w:rPr>
        <w:t xml:space="preserve"> — предназначен для</w:t>
      </w:r>
      <w:r>
        <w:rPr>
          <w:sz w:val="24"/>
          <w:szCs w:val="24"/>
        </w:rPr>
        <w:t xml:space="preserve"> </w:t>
      </w:r>
      <w:r w:rsidRPr="00E4680C">
        <w:rPr>
          <w:sz w:val="24"/>
          <w:szCs w:val="24"/>
        </w:rPr>
        <w:t>укрытия пассажиров, ожидающих прибытия</w:t>
      </w:r>
      <w:r>
        <w:rPr>
          <w:sz w:val="24"/>
          <w:szCs w:val="24"/>
        </w:rPr>
        <w:t xml:space="preserve"> </w:t>
      </w:r>
      <w:r w:rsidRPr="00E4680C">
        <w:rPr>
          <w:sz w:val="24"/>
          <w:szCs w:val="24"/>
        </w:rPr>
        <w:t>общественного т</w:t>
      </w:r>
      <w:r>
        <w:rPr>
          <w:sz w:val="24"/>
          <w:szCs w:val="24"/>
        </w:rPr>
        <w:t>ранспорта, от воздействия небла</w:t>
      </w:r>
      <w:r w:rsidRPr="00E4680C">
        <w:rPr>
          <w:sz w:val="24"/>
          <w:szCs w:val="24"/>
        </w:rPr>
        <w:t>гоприятных погодно-климатических факторов</w:t>
      </w:r>
      <w:r>
        <w:rPr>
          <w:sz w:val="24"/>
          <w:szCs w:val="24"/>
        </w:rPr>
        <w:t xml:space="preserve"> </w:t>
      </w:r>
      <w:r w:rsidRPr="00E4680C">
        <w:rPr>
          <w:sz w:val="24"/>
          <w:szCs w:val="24"/>
        </w:rPr>
        <w:t>(осадки, воздействие прямых солнечных лучей,</w:t>
      </w:r>
      <w:r>
        <w:rPr>
          <w:sz w:val="24"/>
          <w:szCs w:val="24"/>
        </w:rPr>
        <w:t xml:space="preserve"> </w:t>
      </w:r>
      <w:r w:rsidRPr="00E4680C">
        <w:rPr>
          <w:sz w:val="24"/>
          <w:szCs w:val="24"/>
        </w:rPr>
        <w:t>вете</w:t>
      </w:r>
      <w:r>
        <w:rPr>
          <w:sz w:val="24"/>
          <w:szCs w:val="24"/>
        </w:rPr>
        <w:t>р и т. п.)</w:t>
      </w:r>
      <w:r w:rsidRPr="00E4680C">
        <w:rPr>
          <w:sz w:val="24"/>
          <w:szCs w:val="24"/>
        </w:rPr>
        <w:t>.</w:t>
      </w:r>
    </w:p>
    <w:p w:rsidR="00E311CD" w:rsidRPr="002D59FA" w:rsidRDefault="00E311CD" w:rsidP="007B17C3">
      <w:pPr>
        <w:ind w:firstLine="851"/>
        <w:jc w:val="both"/>
        <w:rPr>
          <w:sz w:val="24"/>
          <w:szCs w:val="24"/>
        </w:rPr>
      </w:pPr>
      <w:r>
        <w:rPr>
          <w:sz w:val="24"/>
          <w:szCs w:val="24"/>
        </w:rPr>
        <w:t>1.1</w:t>
      </w:r>
      <w:r w:rsidRPr="002D59FA">
        <w:rPr>
          <w:sz w:val="24"/>
          <w:szCs w:val="24"/>
        </w:rPr>
        <w:t>. Нестационарные торговые объекты при их размещении не должны создавать помех основному функциональному использованию и визуальному восприятию окружающей среды территорий, на которых они размещаются.</w:t>
      </w:r>
    </w:p>
    <w:p w:rsidR="00E311CD" w:rsidRPr="002D59FA" w:rsidRDefault="00E311CD" w:rsidP="007B17C3">
      <w:pPr>
        <w:ind w:firstLine="851"/>
        <w:jc w:val="both"/>
        <w:rPr>
          <w:sz w:val="24"/>
          <w:szCs w:val="24"/>
        </w:rPr>
      </w:pPr>
      <w:r>
        <w:rPr>
          <w:sz w:val="24"/>
          <w:szCs w:val="24"/>
        </w:rPr>
        <w:t>1.2</w:t>
      </w:r>
      <w:r w:rsidRPr="002D59FA">
        <w:rPr>
          <w:sz w:val="24"/>
          <w:szCs w:val="24"/>
        </w:rPr>
        <w:t xml:space="preserve">. Внешний вид нестационарного торгового объекта должен отвечать современным архитектурно - художественным требованиям, с учетом долговременной эксплуатации, </w:t>
      </w:r>
      <w:r w:rsidR="0063535F">
        <w:rPr>
          <w:sz w:val="24"/>
          <w:szCs w:val="24"/>
        </w:rPr>
        <w:br/>
      </w:r>
      <w:r w:rsidRPr="002D59FA">
        <w:rPr>
          <w:sz w:val="24"/>
          <w:szCs w:val="24"/>
        </w:rPr>
        <w:t>не терять своих качеств.</w:t>
      </w:r>
    </w:p>
    <w:p w:rsidR="00E311CD" w:rsidRPr="002D59FA" w:rsidRDefault="00E311CD" w:rsidP="007B17C3">
      <w:pPr>
        <w:ind w:firstLine="851"/>
        <w:jc w:val="both"/>
        <w:rPr>
          <w:sz w:val="24"/>
          <w:szCs w:val="24"/>
        </w:rPr>
      </w:pPr>
      <w:r>
        <w:rPr>
          <w:sz w:val="24"/>
          <w:szCs w:val="24"/>
        </w:rPr>
        <w:lastRenderedPageBreak/>
        <w:t>1.3</w:t>
      </w:r>
      <w:r w:rsidRPr="002D59FA">
        <w:rPr>
          <w:sz w:val="24"/>
          <w:szCs w:val="24"/>
        </w:rPr>
        <w:t xml:space="preserve">. Архитектурно – художественное решение нестационарного торгового объекта </w:t>
      </w:r>
      <w:r w:rsidR="0063535F">
        <w:rPr>
          <w:sz w:val="24"/>
          <w:szCs w:val="24"/>
        </w:rPr>
        <w:br/>
      </w:r>
      <w:r w:rsidRPr="002D59FA">
        <w:rPr>
          <w:sz w:val="24"/>
          <w:szCs w:val="24"/>
        </w:rPr>
        <w:t>не должно противоречить существующей стилистике окружающей среды, архитектурному облику сложившейся застройки района.</w:t>
      </w:r>
    </w:p>
    <w:p w:rsidR="00E311CD" w:rsidRPr="002D59FA" w:rsidRDefault="00E311CD" w:rsidP="007B17C3">
      <w:pPr>
        <w:ind w:firstLine="851"/>
        <w:jc w:val="both"/>
        <w:rPr>
          <w:sz w:val="24"/>
          <w:szCs w:val="24"/>
        </w:rPr>
      </w:pPr>
      <w:r>
        <w:rPr>
          <w:sz w:val="24"/>
          <w:szCs w:val="24"/>
        </w:rPr>
        <w:t>1.4</w:t>
      </w:r>
      <w:r w:rsidRPr="002D59FA">
        <w:rPr>
          <w:sz w:val="24"/>
          <w:szCs w:val="24"/>
        </w:rPr>
        <w:t xml:space="preserve">. Конструкция нестационарного торгового объекта должна предусматривать возможность демонтажа с сохранением возможности дальнейшей эксплуатации. </w:t>
      </w:r>
    </w:p>
    <w:p w:rsidR="00E311CD" w:rsidRPr="002D59FA" w:rsidRDefault="00E311CD" w:rsidP="007B17C3">
      <w:pPr>
        <w:ind w:firstLine="851"/>
        <w:jc w:val="both"/>
        <w:rPr>
          <w:sz w:val="24"/>
          <w:szCs w:val="24"/>
        </w:rPr>
      </w:pPr>
      <w:r>
        <w:rPr>
          <w:sz w:val="24"/>
          <w:szCs w:val="24"/>
        </w:rPr>
        <w:t>1.5</w:t>
      </w:r>
      <w:r w:rsidRPr="002D59FA">
        <w:rPr>
          <w:sz w:val="24"/>
          <w:szCs w:val="24"/>
        </w:rPr>
        <w:t>. Размещение нестационарного торгового объекта должно соответствовать градостроительным, архитектурным, пожарным, санитарным нормам, правилам и нормативам.</w:t>
      </w:r>
    </w:p>
    <w:p w:rsidR="00E311CD" w:rsidRPr="002D59FA" w:rsidRDefault="00E311CD" w:rsidP="007B17C3">
      <w:pPr>
        <w:ind w:firstLine="851"/>
        <w:jc w:val="both"/>
        <w:rPr>
          <w:sz w:val="24"/>
          <w:szCs w:val="24"/>
        </w:rPr>
      </w:pPr>
      <w:r>
        <w:rPr>
          <w:sz w:val="24"/>
          <w:szCs w:val="24"/>
        </w:rPr>
        <w:t>1.6</w:t>
      </w:r>
      <w:r w:rsidRPr="002D59FA">
        <w:rPr>
          <w:sz w:val="24"/>
          <w:szCs w:val="24"/>
        </w:rPr>
        <w:t>. Нестационарный торговый объект должен иметь вывеску, определяющую профиль объекта, информационную табличку с указанием зарегистрированного названия, формы собственности и режима работы.</w:t>
      </w:r>
    </w:p>
    <w:p w:rsidR="00E311CD" w:rsidRPr="002D59FA" w:rsidRDefault="00E311CD" w:rsidP="007B17C3">
      <w:pPr>
        <w:ind w:firstLine="851"/>
        <w:jc w:val="both"/>
        <w:rPr>
          <w:sz w:val="24"/>
          <w:szCs w:val="24"/>
        </w:rPr>
      </w:pPr>
      <w:r>
        <w:rPr>
          <w:sz w:val="24"/>
          <w:szCs w:val="24"/>
        </w:rPr>
        <w:t>1</w:t>
      </w:r>
      <w:r w:rsidRPr="002D59FA">
        <w:rPr>
          <w:sz w:val="24"/>
          <w:szCs w:val="24"/>
        </w:rPr>
        <w:t>.</w:t>
      </w:r>
      <w:r>
        <w:rPr>
          <w:sz w:val="24"/>
          <w:szCs w:val="24"/>
        </w:rPr>
        <w:t>7</w:t>
      </w:r>
      <w:r w:rsidRPr="002D59FA">
        <w:rPr>
          <w:sz w:val="24"/>
          <w:szCs w:val="24"/>
        </w:rPr>
        <w:t xml:space="preserve">. Сооружение (размещение) нестационарного торгового объекта (за исключением мобильных пунктов питания, выносного холодильного оборудования, торговых автоматов, бахчевых развалов, передвижных сооружений) осуществляется в соответствии с проектом объекта (пункт 3 настоящих требований), согласованным с администрацией Асбестовского городского округа в лице Управления архитектуры и градостроительства администрации Асбестовского городского округа. </w:t>
      </w:r>
    </w:p>
    <w:p w:rsidR="00E311CD" w:rsidRPr="002D59FA" w:rsidRDefault="00E311CD" w:rsidP="007B17C3">
      <w:pPr>
        <w:ind w:firstLine="851"/>
        <w:jc w:val="both"/>
        <w:rPr>
          <w:sz w:val="24"/>
          <w:szCs w:val="24"/>
        </w:rPr>
      </w:pPr>
      <w:r>
        <w:rPr>
          <w:sz w:val="24"/>
          <w:szCs w:val="24"/>
        </w:rPr>
        <w:t>1</w:t>
      </w:r>
      <w:r w:rsidRPr="002D59FA">
        <w:rPr>
          <w:sz w:val="24"/>
          <w:szCs w:val="24"/>
        </w:rPr>
        <w:t>.</w:t>
      </w:r>
      <w:r>
        <w:rPr>
          <w:sz w:val="24"/>
          <w:szCs w:val="24"/>
        </w:rPr>
        <w:t>8</w:t>
      </w:r>
      <w:r w:rsidRPr="002D59FA">
        <w:rPr>
          <w:sz w:val="24"/>
          <w:szCs w:val="24"/>
        </w:rPr>
        <w:t xml:space="preserve">. Срок действия согласования проекта объекта (за исключением мобильных пунктов питания, выносного холодильного оборудования, торговых автоматов, бахчевых развалов, передвижных сооружений) составляет два года. </w:t>
      </w:r>
    </w:p>
    <w:p w:rsidR="00E311CD" w:rsidRPr="002D59FA" w:rsidRDefault="00E311CD" w:rsidP="007B17C3">
      <w:pPr>
        <w:ind w:firstLine="851"/>
        <w:jc w:val="both"/>
        <w:rPr>
          <w:sz w:val="24"/>
          <w:szCs w:val="24"/>
        </w:rPr>
      </w:pPr>
      <w:r>
        <w:rPr>
          <w:sz w:val="24"/>
          <w:szCs w:val="24"/>
        </w:rPr>
        <w:t>1</w:t>
      </w:r>
      <w:r w:rsidRPr="002D59FA">
        <w:rPr>
          <w:sz w:val="24"/>
          <w:szCs w:val="24"/>
        </w:rPr>
        <w:t>.</w:t>
      </w:r>
      <w:r>
        <w:rPr>
          <w:sz w:val="24"/>
          <w:szCs w:val="24"/>
        </w:rPr>
        <w:t>9</w:t>
      </w:r>
      <w:r w:rsidRPr="002D59FA">
        <w:rPr>
          <w:sz w:val="24"/>
          <w:szCs w:val="24"/>
        </w:rPr>
        <w:t>. Концепция устанавливает единое цветовое решение нестационарных торговых объектов</w:t>
      </w:r>
      <w:r>
        <w:rPr>
          <w:sz w:val="24"/>
          <w:szCs w:val="24"/>
        </w:rPr>
        <w:t xml:space="preserve"> (НТО)</w:t>
      </w:r>
      <w:r w:rsidRPr="002D59FA">
        <w:rPr>
          <w:sz w:val="24"/>
          <w:szCs w:val="24"/>
        </w:rPr>
        <w:t xml:space="preserve"> – павильонов, киосков:</w:t>
      </w:r>
    </w:p>
    <w:p w:rsidR="00E311CD" w:rsidRPr="002D59FA" w:rsidRDefault="00E311CD" w:rsidP="007B17C3">
      <w:pPr>
        <w:ind w:firstLine="851"/>
        <w:jc w:val="both"/>
        <w:rPr>
          <w:sz w:val="24"/>
          <w:szCs w:val="24"/>
        </w:rPr>
      </w:pPr>
      <w:r w:rsidRPr="002D59FA">
        <w:rPr>
          <w:sz w:val="24"/>
          <w:szCs w:val="24"/>
        </w:rPr>
        <w:t>Цвет молдингов и оконных рам -  (RAL 9003) белый;</w:t>
      </w:r>
    </w:p>
    <w:p w:rsidR="00E311CD" w:rsidRPr="002D59FA" w:rsidRDefault="00E311CD" w:rsidP="007B17C3">
      <w:pPr>
        <w:ind w:firstLine="851"/>
        <w:jc w:val="both"/>
        <w:rPr>
          <w:sz w:val="24"/>
          <w:szCs w:val="24"/>
        </w:rPr>
      </w:pPr>
      <w:r w:rsidRPr="002D59FA">
        <w:rPr>
          <w:sz w:val="24"/>
          <w:szCs w:val="24"/>
        </w:rPr>
        <w:t>Цвет</w:t>
      </w:r>
      <w:r w:rsidRPr="00023A00">
        <w:rPr>
          <w:sz w:val="24"/>
          <w:szCs w:val="24"/>
        </w:rPr>
        <w:t xml:space="preserve"> </w:t>
      </w:r>
      <w:r w:rsidRPr="002D59FA">
        <w:rPr>
          <w:sz w:val="24"/>
          <w:szCs w:val="24"/>
        </w:rPr>
        <w:t>фриза</w:t>
      </w:r>
      <w:r w:rsidRPr="00023A00">
        <w:rPr>
          <w:sz w:val="24"/>
          <w:szCs w:val="24"/>
        </w:rPr>
        <w:t xml:space="preserve"> – (</w:t>
      </w:r>
      <w:r w:rsidRPr="00023A00">
        <w:rPr>
          <w:sz w:val="24"/>
          <w:szCs w:val="24"/>
          <w:lang w:val="en-US"/>
        </w:rPr>
        <w:t>RAL</w:t>
      </w:r>
      <w:r w:rsidRPr="00023A00">
        <w:rPr>
          <w:sz w:val="24"/>
          <w:szCs w:val="24"/>
        </w:rPr>
        <w:t xml:space="preserve"> 7001,</w:t>
      </w:r>
      <w:r w:rsidRPr="00023A00">
        <w:rPr>
          <w:bCs/>
          <w:sz w:val="24"/>
          <w:szCs w:val="24"/>
        </w:rPr>
        <w:t xml:space="preserve"> </w:t>
      </w:r>
      <w:r>
        <w:rPr>
          <w:bCs/>
          <w:sz w:val="24"/>
          <w:szCs w:val="24"/>
          <w:lang w:val="en-US"/>
        </w:rPr>
        <w:t>RAL</w:t>
      </w:r>
      <w:r w:rsidRPr="00023A00">
        <w:rPr>
          <w:bCs/>
          <w:sz w:val="24"/>
          <w:szCs w:val="24"/>
        </w:rPr>
        <w:t xml:space="preserve"> 7011,</w:t>
      </w:r>
      <w:r w:rsidRPr="00023A00">
        <w:t xml:space="preserve"> </w:t>
      </w:r>
      <w:r w:rsidRPr="00023A00">
        <w:rPr>
          <w:bCs/>
          <w:sz w:val="24"/>
          <w:szCs w:val="24"/>
          <w:lang w:val="en-US"/>
        </w:rPr>
        <w:t>RAL</w:t>
      </w:r>
      <w:r w:rsidRPr="00023A00">
        <w:rPr>
          <w:bCs/>
          <w:sz w:val="24"/>
          <w:szCs w:val="24"/>
        </w:rPr>
        <w:t xml:space="preserve"> 7035</w:t>
      </w:r>
      <w:r w:rsidRPr="002D59FA">
        <w:rPr>
          <w:sz w:val="24"/>
          <w:szCs w:val="24"/>
        </w:rPr>
        <w:t xml:space="preserve">) серебристо-серый; </w:t>
      </w:r>
    </w:p>
    <w:p w:rsidR="00E311CD" w:rsidRPr="002D59FA" w:rsidRDefault="00E311CD" w:rsidP="007B17C3">
      <w:pPr>
        <w:ind w:firstLine="851"/>
        <w:jc w:val="both"/>
        <w:rPr>
          <w:sz w:val="24"/>
          <w:szCs w:val="24"/>
        </w:rPr>
      </w:pPr>
      <w:r w:rsidRPr="002D59FA">
        <w:rPr>
          <w:sz w:val="24"/>
          <w:szCs w:val="24"/>
        </w:rPr>
        <w:t xml:space="preserve">Цвет двери – (RAL </w:t>
      </w:r>
      <w:r>
        <w:rPr>
          <w:sz w:val="24"/>
          <w:szCs w:val="24"/>
        </w:rPr>
        <w:t>7024,7031</w:t>
      </w:r>
      <w:r w:rsidRPr="002D59FA">
        <w:rPr>
          <w:sz w:val="24"/>
          <w:szCs w:val="24"/>
        </w:rPr>
        <w:t xml:space="preserve">) бежевый; </w:t>
      </w:r>
    </w:p>
    <w:p w:rsidR="00E311CD" w:rsidRPr="002D59FA" w:rsidRDefault="00E311CD" w:rsidP="007B17C3">
      <w:pPr>
        <w:ind w:firstLine="851"/>
        <w:jc w:val="both"/>
        <w:rPr>
          <w:sz w:val="24"/>
          <w:szCs w:val="24"/>
        </w:rPr>
      </w:pPr>
      <w:r w:rsidRPr="002D59FA">
        <w:rPr>
          <w:sz w:val="24"/>
          <w:szCs w:val="24"/>
        </w:rPr>
        <w:t>Цвет рольставень – (RAL 1013) жемчужно-белый.</w:t>
      </w:r>
    </w:p>
    <w:p w:rsidR="00E311CD" w:rsidRDefault="00E311CD" w:rsidP="007B17C3">
      <w:pPr>
        <w:ind w:firstLine="851"/>
        <w:jc w:val="both"/>
        <w:rPr>
          <w:sz w:val="24"/>
          <w:szCs w:val="24"/>
        </w:rPr>
      </w:pPr>
      <w:r w:rsidRPr="002D59FA">
        <w:rPr>
          <w:sz w:val="24"/>
          <w:szCs w:val="24"/>
        </w:rPr>
        <w:t>Мобильный пункт быстрого питания – (RAL 1015) светлая слоновая кость.</w:t>
      </w:r>
    </w:p>
    <w:p w:rsidR="00E311CD" w:rsidRDefault="00E311CD" w:rsidP="007B17C3">
      <w:pPr>
        <w:ind w:firstLine="851"/>
        <w:jc w:val="both"/>
        <w:rPr>
          <w:rFonts w:ascii="UniversLTCYR-65Bold" w:hAnsi="UniversLTCYR-65Bold" w:cs="UniversLTCYR-65Bold"/>
          <w:b/>
          <w:bCs/>
          <w:color w:val="FFFFFF"/>
          <w:sz w:val="14"/>
          <w:szCs w:val="14"/>
        </w:rPr>
      </w:pPr>
      <w:r>
        <w:rPr>
          <w:bCs/>
          <w:sz w:val="24"/>
          <w:szCs w:val="24"/>
        </w:rPr>
        <w:t xml:space="preserve">Дверные и оконные рамы – темно-серый </w:t>
      </w:r>
      <w:r w:rsidRPr="00282044">
        <w:rPr>
          <w:bCs/>
          <w:sz w:val="24"/>
          <w:szCs w:val="24"/>
        </w:rPr>
        <w:t>RAL 7024 / S 7502-B</w:t>
      </w:r>
      <w:r>
        <w:rPr>
          <w:bCs/>
          <w:sz w:val="24"/>
          <w:szCs w:val="24"/>
        </w:rPr>
        <w:t xml:space="preserve">, </w:t>
      </w:r>
      <w:r w:rsidRPr="00282044">
        <w:rPr>
          <w:bCs/>
          <w:sz w:val="24"/>
          <w:szCs w:val="24"/>
        </w:rPr>
        <w:t>RAL 7031 / S 6005-B20G</w:t>
      </w:r>
      <w:r>
        <w:rPr>
          <w:bCs/>
          <w:sz w:val="24"/>
          <w:szCs w:val="24"/>
        </w:rPr>
        <w:t>.</w:t>
      </w:r>
    </w:p>
    <w:p w:rsidR="005E5346" w:rsidRDefault="005E5346" w:rsidP="005E5346">
      <w:pPr>
        <w:jc w:val="center"/>
        <w:rPr>
          <w:b/>
          <w:color w:val="000000" w:themeColor="text1"/>
          <w:sz w:val="24"/>
          <w:szCs w:val="24"/>
        </w:rPr>
      </w:pPr>
    </w:p>
    <w:p w:rsidR="00E311CD" w:rsidRDefault="00E311CD" w:rsidP="005E5346">
      <w:pPr>
        <w:jc w:val="center"/>
        <w:rPr>
          <w:b/>
          <w:color w:val="000000" w:themeColor="text1"/>
          <w:sz w:val="24"/>
          <w:szCs w:val="24"/>
        </w:rPr>
      </w:pPr>
    </w:p>
    <w:p w:rsidR="00E311CD" w:rsidRDefault="00E311CD" w:rsidP="005E5346">
      <w:pPr>
        <w:jc w:val="center"/>
        <w:rPr>
          <w:b/>
          <w:color w:val="000000" w:themeColor="text1"/>
          <w:sz w:val="24"/>
          <w:szCs w:val="24"/>
        </w:rPr>
      </w:pPr>
    </w:p>
    <w:p w:rsidR="00E311CD" w:rsidRDefault="00E311CD" w:rsidP="005E5346">
      <w:pPr>
        <w:jc w:val="center"/>
        <w:rPr>
          <w:b/>
          <w:color w:val="000000" w:themeColor="text1"/>
          <w:sz w:val="24"/>
          <w:szCs w:val="24"/>
        </w:rPr>
      </w:pPr>
    </w:p>
    <w:p w:rsidR="00E311CD" w:rsidRDefault="00E311CD" w:rsidP="005E5346">
      <w:pPr>
        <w:jc w:val="center"/>
        <w:rPr>
          <w:b/>
          <w:color w:val="000000" w:themeColor="text1"/>
          <w:sz w:val="24"/>
          <w:szCs w:val="24"/>
        </w:rPr>
      </w:pPr>
    </w:p>
    <w:p w:rsidR="00E311CD" w:rsidRDefault="00E311CD" w:rsidP="005E5346">
      <w:pPr>
        <w:jc w:val="center"/>
        <w:rPr>
          <w:b/>
          <w:color w:val="000000" w:themeColor="text1"/>
          <w:sz w:val="24"/>
          <w:szCs w:val="24"/>
        </w:rPr>
      </w:pPr>
    </w:p>
    <w:p w:rsidR="00E311CD" w:rsidRDefault="00E311CD" w:rsidP="005E5346">
      <w:pPr>
        <w:jc w:val="center"/>
        <w:rPr>
          <w:b/>
          <w:color w:val="000000" w:themeColor="text1"/>
          <w:sz w:val="24"/>
          <w:szCs w:val="24"/>
        </w:rPr>
      </w:pPr>
    </w:p>
    <w:p w:rsidR="00E311CD" w:rsidRDefault="00E311CD" w:rsidP="005E5346">
      <w:pPr>
        <w:jc w:val="center"/>
        <w:rPr>
          <w:b/>
          <w:color w:val="000000" w:themeColor="text1"/>
          <w:sz w:val="24"/>
          <w:szCs w:val="24"/>
        </w:rPr>
      </w:pPr>
    </w:p>
    <w:p w:rsidR="00E311CD" w:rsidRDefault="00E311CD" w:rsidP="005E5346">
      <w:pPr>
        <w:jc w:val="center"/>
        <w:rPr>
          <w:b/>
          <w:color w:val="000000" w:themeColor="text1"/>
          <w:sz w:val="24"/>
          <w:szCs w:val="24"/>
        </w:rPr>
      </w:pPr>
    </w:p>
    <w:p w:rsidR="00E311CD" w:rsidRDefault="00E311CD" w:rsidP="005E5346">
      <w:pPr>
        <w:jc w:val="center"/>
        <w:rPr>
          <w:b/>
          <w:color w:val="000000" w:themeColor="text1"/>
          <w:sz w:val="24"/>
          <w:szCs w:val="24"/>
        </w:rPr>
      </w:pPr>
    </w:p>
    <w:p w:rsidR="00E311CD" w:rsidRDefault="00E311CD" w:rsidP="005E5346">
      <w:pPr>
        <w:jc w:val="center"/>
        <w:rPr>
          <w:b/>
          <w:color w:val="000000" w:themeColor="text1"/>
          <w:sz w:val="24"/>
          <w:szCs w:val="24"/>
        </w:rPr>
      </w:pPr>
    </w:p>
    <w:p w:rsidR="00E311CD" w:rsidRDefault="00E311CD" w:rsidP="005E5346">
      <w:pPr>
        <w:jc w:val="center"/>
        <w:rPr>
          <w:b/>
          <w:color w:val="000000" w:themeColor="text1"/>
          <w:sz w:val="24"/>
          <w:szCs w:val="24"/>
        </w:rPr>
      </w:pPr>
    </w:p>
    <w:p w:rsidR="00E311CD" w:rsidRDefault="00E311CD" w:rsidP="005E5346">
      <w:pPr>
        <w:jc w:val="center"/>
        <w:rPr>
          <w:b/>
          <w:color w:val="000000" w:themeColor="text1"/>
          <w:sz w:val="24"/>
          <w:szCs w:val="24"/>
        </w:rPr>
      </w:pPr>
    </w:p>
    <w:p w:rsidR="00E311CD" w:rsidRDefault="00E311CD" w:rsidP="005E5346">
      <w:pPr>
        <w:jc w:val="center"/>
        <w:rPr>
          <w:b/>
          <w:color w:val="000000" w:themeColor="text1"/>
          <w:sz w:val="24"/>
          <w:szCs w:val="24"/>
        </w:rPr>
      </w:pPr>
    </w:p>
    <w:p w:rsidR="00E311CD" w:rsidRDefault="00E311CD" w:rsidP="005E5346">
      <w:pPr>
        <w:jc w:val="center"/>
        <w:rPr>
          <w:b/>
          <w:color w:val="000000" w:themeColor="text1"/>
          <w:sz w:val="24"/>
          <w:szCs w:val="24"/>
        </w:rPr>
      </w:pPr>
    </w:p>
    <w:p w:rsidR="00E311CD" w:rsidRDefault="00E311CD" w:rsidP="005E5346">
      <w:pPr>
        <w:jc w:val="center"/>
        <w:rPr>
          <w:b/>
          <w:color w:val="000000" w:themeColor="text1"/>
          <w:sz w:val="24"/>
          <w:szCs w:val="24"/>
        </w:rPr>
      </w:pPr>
    </w:p>
    <w:p w:rsidR="00E311CD" w:rsidRDefault="00E311CD" w:rsidP="005E5346">
      <w:pPr>
        <w:jc w:val="center"/>
        <w:rPr>
          <w:b/>
          <w:color w:val="000000" w:themeColor="text1"/>
          <w:sz w:val="24"/>
          <w:szCs w:val="24"/>
        </w:rPr>
      </w:pPr>
    </w:p>
    <w:p w:rsidR="00E311CD" w:rsidRDefault="00E311CD" w:rsidP="005E5346">
      <w:pPr>
        <w:jc w:val="center"/>
        <w:rPr>
          <w:b/>
          <w:color w:val="000000" w:themeColor="text1"/>
          <w:sz w:val="24"/>
          <w:szCs w:val="24"/>
        </w:rPr>
      </w:pPr>
    </w:p>
    <w:p w:rsidR="00E311CD" w:rsidRDefault="00E311CD" w:rsidP="005E5346">
      <w:pPr>
        <w:jc w:val="center"/>
        <w:rPr>
          <w:b/>
          <w:color w:val="000000" w:themeColor="text1"/>
          <w:sz w:val="24"/>
          <w:szCs w:val="24"/>
        </w:rPr>
      </w:pPr>
    </w:p>
    <w:p w:rsidR="00E311CD" w:rsidRDefault="00E311CD" w:rsidP="005E5346">
      <w:pPr>
        <w:jc w:val="center"/>
        <w:rPr>
          <w:b/>
          <w:color w:val="000000" w:themeColor="text1"/>
          <w:sz w:val="24"/>
          <w:szCs w:val="24"/>
        </w:rPr>
      </w:pPr>
    </w:p>
    <w:p w:rsidR="00E311CD" w:rsidRDefault="00E311CD" w:rsidP="005E5346">
      <w:pPr>
        <w:jc w:val="center"/>
        <w:rPr>
          <w:b/>
          <w:color w:val="000000" w:themeColor="text1"/>
          <w:sz w:val="24"/>
          <w:szCs w:val="24"/>
        </w:rPr>
      </w:pPr>
    </w:p>
    <w:p w:rsidR="00E311CD" w:rsidRDefault="00E311CD" w:rsidP="005E5346">
      <w:pPr>
        <w:jc w:val="center"/>
        <w:rPr>
          <w:b/>
          <w:color w:val="000000" w:themeColor="text1"/>
          <w:sz w:val="24"/>
          <w:szCs w:val="24"/>
        </w:rPr>
      </w:pPr>
    </w:p>
    <w:p w:rsidR="00E311CD" w:rsidRDefault="00E311CD" w:rsidP="005E5346">
      <w:pPr>
        <w:jc w:val="center"/>
        <w:rPr>
          <w:b/>
          <w:color w:val="000000" w:themeColor="text1"/>
          <w:sz w:val="24"/>
          <w:szCs w:val="24"/>
        </w:rPr>
      </w:pPr>
    </w:p>
    <w:p w:rsidR="00E311CD" w:rsidRDefault="00E311CD"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r w:rsidRPr="007F06FB">
        <w:rPr>
          <w:b/>
          <w:color w:val="000000" w:themeColor="text1"/>
          <w:sz w:val="24"/>
          <w:szCs w:val="24"/>
        </w:rPr>
        <w:lastRenderedPageBreak/>
        <w:t>Типы НТО</w:t>
      </w:r>
    </w:p>
    <w:p w:rsidR="005E5346" w:rsidRDefault="005E5346" w:rsidP="007B17C3">
      <w:pPr>
        <w:ind w:firstLine="851"/>
        <w:jc w:val="both"/>
        <w:rPr>
          <w:color w:val="000000" w:themeColor="text1"/>
          <w:sz w:val="24"/>
          <w:szCs w:val="24"/>
        </w:rPr>
      </w:pPr>
      <w:r w:rsidRPr="007F06FB">
        <w:rPr>
          <w:color w:val="000000" w:themeColor="text1"/>
          <w:sz w:val="24"/>
          <w:szCs w:val="24"/>
        </w:rPr>
        <w:t xml:space="preserve">Документ рассматривает 11 типов НТО. Ниже представлена подробная информация </w:t>
      </w:r>
      <w:r w:rsidR="007B17C3">
        <w:rPr>
          <w:color w:val="000000" w:themeColor="text1"/>
          <w:sz w:val="24"/>
          <w:szCs w:val="24"/>
        </w:rPr>
        <w:br/>
      </w:r>
      <w:r w:rsidRPr="007F06FB">
        <w:rPr>
          <w:color w:val="000000" w:themeColor="text1"/>
          <w:sz w:val="24"/>
          <w:szCs w:val="24"/>
        </w:rPr>
        <w:t>о каждом.</w:t>
      </w:r>
    </w:p>
    <w:p w:rsidR="00E311CD" w:rsidRPr="007F06FB" w:rsidRDefault="00E311CD" w:rsidP="005E5346">
      <w:pPr>
        <w:jc w:val="both"/>
        <w:rPr>
          <w:color w:val="000000" w:themeColor="text1"/>
          <w:sz w:val="24"/>
          <w:szCs w:val="24"/>
        </w:rPr>
      </w:pPr>
    </w:p>
    <w:p w:rsidR="005E5346" w:rsidRPr="007F06FB" w:rsidRDefault="005E5346" w:rsidP="005E5346">
      <w:pPr>
        <w:rPr>
          <w:color w:val="000000" w:themeColor="text1"/>
          <w:sz w:val="24"/>
          <w:szCs w:val="24"/>
        </w:rPr>
      </w:pPr>
      <w:r w:rsidRPr="007F06FB">
        <w:rPr>
          <w:noProof/>
          <w:color w:val="000000" w:themeColor="text1"/>
          <w:sz w:val="24"/>
          <w:szCs w:val="24"/>
        </w:rPr>
        <w:drawing>
          <wp:inline distT="0" distB="0" distL="0" distR="0">
            <wp:extent cx="6349477" cy="6066018"/>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 cstate="print"/>
                    <a:srcRect l="14967" t="16540" r="36070" b="5513"/>
                    <a:stretch>
                      <a:fillRect/>
                    </a:stretch>
                  </pic:blipFill>
                  <pic:spPr bwMode="auto">
                    <a:xfrm>
                      <a:off x="0" y="0"/>
                      <a:ext cx="6356475" cy="6072703"/>
                    </a:xfrm>
                    <a:prstGeom prst="rect">
                      <a:avLst/>
                    </a:prstGeom>
                    <a:noFill/>
                    <a:ln w="9525">
                      <a:noFill/>
                      <a:miter lim="800000"/>
                      <a:headEnd/>
                      <a:tailEnd/>
                    </a:ln>
                  </pic:spPr>
                </pic:pic>
              </a:graphicData>
            </a:graphic>
          </wp:inline>
        </w:drawing>
      </w:r>
    </w:p>
    <w:p w:rsidR="005E5346" w:rsidRPr="007F06FB" w:rsidRDefault="005E5346" w:rsidP="005E5346">
      <w:pPr>
        <w:rPr>
          <w:b/>
          <w:color w:val="000000" w:themeColor="text1"/>
          <w:sz w:val="24"/>
          <w:szCs w:val="24"/>
        </w:rPr>
      </w:pPr>
      <w:r w:rsidRPr="007F06FB">
        <w:rPr>
          <w:b/>
          <w:noProof/>
          <w:color w:val="000000" w:themeColor="text1"/>
          <w:sz w:val="24"/>
          <w:szCs w:val="24"/>
        </w:rPr>
        <w:lastRenderedPageBreak/>
        <w:drawing>
          <wp:inline distT="0" distB="0" distL="0" distR="0">
            <wp:extent cx="6252659" cy="6400526"/>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 cstate="print"/>
                    <a:srcRect l="17533" t="16160" r="33397" b="5323"/>
                    <a:stretch>
                      <a:fillRect/>
                    </a:stretch>
                  </pic:blipFill>
                  <pic:spPr bwMode="auto">
                    <a:xfrm>
                      <a:off x="0" y="0"/>
                      <a:ext cx="6251913" cy="6399762"/>
                    </a:xfrm>
                    <a:prstGeom prst="rect">
                      <a:avLst/>
                    </a:prstGeom>
                    <a:noFill/>
                    <a:ln w="9525">
                      <a:noFill/>
                      <a:miter lim="800000"/>
                      <a:headEnd/>
                      <a:tailEnd/>
                    </a:ln>
                  </pic:spPr>
                </pic:pic>
              </a:graphicData>
            </a:graphic>
          </wp:inline>
        </w:drawing>
      </w:r>
    </w:p>
    <w:p w:rsidR="005E5346" w:rsidRPr="007F06FB" w:rsidRDefault="005E5346" w:rsidP="005E5346">
      <w:pPr>
        <w:jc w:val="both"/>
        <w:rPr>
          <w:color w:val="000000" w:themeColor="text1"/>
          <w:sz w:val="24"/>
          <w:szCs w:val="24"/>
        </w:rPr>
      </w:pPr>
      <w:r w:rsidRPr="007F06FB">
        <w:rPr>
          <w:color w:val="000000" w:themeColor="text1"/>
          <w:sz w:val="24"/>
          <w:szCs w:val="24"/>
        </w:rPr>
        <w:t xml:space="preserve">         </w:t>
      </w:r>
    </w:p>
    <w:p w:rsidR="005E5346" w:rsidRPr="007F06FB" w:rsidRDefault="005E5346" w:rsidP="005E5346">
      <w:pPr>
        <w:jc w:val="both"/>
        <w:rPr>
          <w:color w:val="000000" w:themeColor="text1"/>
          <w:sz w:val="24"/>
          <w:szCs w:val="24"/>
        </w:rPr>
      </w:pPr>
    </w:p>
    <w:p w:rsidR="005E5346" w:rsidRPr="007F06FB" w:rsidRDefault="005E5346" w:rsidP="005E5346">
      <w:pPr>
        <w:jc w:val="both"/>
        <w:rPr>
          <w:b/>
          <w:color w:val="000000" w:themeColor="text1"/>
          <w:sz w:val="24"/>
          <w:szCs w:val="24"/>
        </w:rPr>
      </w:pPr>
    </w:p>
    <w:p w:rsidR="005E5346" w:rsidRPr="007F06FB" w:rsidRDefault="005E5346" w:rsidP="005E5346">
      <w:pPr>
        <w:rPr>
          <w:b/>
          <w:color w:val="000000" w:themeColor="text1"/>
          <w:sz w:val="24"/>
          <w:szCs w:val="24"/>
        </w:rPr>
      </w:pPr>
      <w:r w:rsidRPr="007F06FB">
        <w:rPr>
          <w:b/>
          <w:color w:val="000000" w:themeColor="text1"/>
          <w:sz w:val="24"/>
          <w:szCs w:val="24"/>
        </w:rPr>
        <w:br w:type="textWrapping" w:clear="all"/>
      </w: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rPr>
          <w:b/>
          <w:color w:val="000000" w:themeColor="text1"/>
          <w:sz w:val="24"/>
          <w:szCs w:val="24"/>
        </w:rPr>
      </w:pPr>
      <w:r w:rsidRPr="007F06FB">
        <w:rPr>
          <w:b/>
          <w:noProof/>
          <w:color w:val="000000" w:themeColor="text1"/>
          <w:sz w:val="24"/>
          <w:szCs w:val="24"/>
        </w:rPr>
        <w:lastRenderedPageBreak/>
        <w:drawing>
          <wp:inline distT="0" distB="0" distL="0" distR="0">
            <wp:extent cx="6295689" cy="583415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cstate="print"/>
                    <a:srcRect l="14860" t="17110" r="36070" b="5894"/>
                    <a:stretch>
                      <a:fillRect/>
                    </a:stretch>
                  </pic:blipFill>
                  <pic:spPr bwMode="auto">
                    <a:xfrm>
                      <a:off x="0" y="0"/>
                      <a:ext cx="6296707" cy="5835093"/>
                    </a:xfrm>
                    <a:prstGeom prst="rect">
                      <a:avLst/>
                    </a:prstGeom>
                    <a:noFill/>
                    <a:ln w="9525">
                      <a:noFill/>
                      <a:miter lim="800000"/>
                      <a:headEnd/>
                      <a:tailEnd/>
                    </a:ln>
                  </pic:spPr>
                </pic:pic>
              </a:graphicData>
            </a:graphic>
          </wp:inline>
        </w:drawing>
      </w: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rPr>
          <w:b/>
          <w:color w:val="000000" w:themeColor="text1"/>
          <w:sz w:val="24"/>
          <w:szCs w:val="24"/>
        </w:rPr>
      </w:pPr>
      <w:r w:rsidRPr="007F06FB">
        <w:rPr>
          <w:b/>
          <w:noProof/>
          <w:color w:val="000000" w:themeColor="text1"/>
          <w:sz w:val="24"/>
          <w:szCs w:val="24"/>
        </w:rPr>
        <w:lastRenderedPageBreak/>
        <w:drawing>
          <wp:inline distT="0" distB="0" distL="0" distR="0">
            <wp:extent cx="6102052" cy="4301802"/>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 cstate="print"/>
                    <a:srcRect l="17532" t="25665" r="33291" b="20723"/>
                    <a:stretch>
                      <a:fillRect/>
                    </a:stretch>
                  </pic:blipFill>
                  <pic:spPr bwMode="auto">
                    <a:xfrm>
                      <a:off x="0" y="0"/>
                      <a:ext cx="6105795" cy="4304441"/>
                    </a:xfrm>
                    <a:prstGeom prst="rect">
                      <a:avLst/>
                    </a:prstGeom>
                    <a:noFill/>
                    <a:ln w="9525">
                      <a:noFill/>
                      <a:miter lim="800000"/>
                      <a:headEnd/>
                      <a:tailEnd/>
                    </a:ln>
                  </pic:spPr>
                </pic:pic>
              </a:graphicData>
            </a:graphic>
          </wp:inline>
        </w:drawing>
      </w: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5E5346" w:rsidRPr="007F06FB" w:rsidRDefault="005E5346" w:rsidP="005E5346">
      <w:pPr>
        <w:jc w:val="center"/>
        <w:rPr>
          <w:b/>
          <w:color w:val="000000" w:themeColor="text1"/>
          <w:sz w:val="24"/>
          <w:szCs w:val="24"/>
        </w:rPr>
      </w:pPr>
    </w:p>
    <w:p w:rsidR="00E311CD" w:rsidRPr="00276ACD" w:rsidRDefault="00E311CD" w:rsidP="00E311CD">
      <w:pPr>
        <w:pStyle w:val="a8"/>
        <w:jc w:val="center"/>
        <w:rPr>
          <w:rFonts w:ascii="Times New Roman" w:hAnsi="Times New Roman" w:cs="Times New Roman"/>
          <w:sz w:val="24"/>
          <w:szCs w:val="24"/>
        </w:rPr>
      </w:pPr>
      <w:r w:rsidRPr="00276ACD">
        <w:rPr>
          <w:rFonts w:ascii="Times New Roman" w:hAnsi="Times New Roman" w:cs="Times New Roman"/>
          <w:sz w:val="24"/>
          <w:szCs w:val="24"/>
        </w:rPr>
        <w:lastRenderedPageBreak/>
        <w:t>ОБЩИЕ ПРАВИЛА ПРИ РАЗМЕЩЕНИИ</w:t>
      </w:r>
    </w:p>
    <w:p w:rsidR="00E311CD" w:rsidRDefault="00E311CD" w:rsidP="00E311CD">
      <w:pPr>
        <w:pStyle w:val="a8"/>
        <w:jc w:val="center"/>
        <w:rPr>
          <w:rFonts w:ascii="Times New Roman" w:hAnsi="Times New Roman" w:cs="Times New Roman"/>
          <w:sz w:val="24"/>
          <w:szCs w:val="24"/>
        </w:rPr>
      </w:pPr>
      <w:r w:rsidRPr="00276ACD">
        <w:rPr>
          <w:rFonts w:ascii="Times New Roman" w:hAnsi="Times New Roman" w:cs="Times New Roman"/>
          <w:sz w:val="24"/>
          <w:szCs w:val="24"/>
        </w:rPr>
        <w:t>И ОФРМЕЛАНИИ ВНЕШНЕОГО ВИДА НТО</w:t>
      </w:r>
    </w:p>
    <w:p w:rsidR="00E311CD" w:rsidRPr="00276ACD" w:rsidRDefault="00E311CD" w:rsidP="00E311CD">
      <w:pPr>
        <w:pStyle w:val="a8"/>
        <w:jc w:val="center"/>
        <w:rPr>
          <w:rFonts w:ascii="Times New Roman" w:hAnsi="Times New Roman" w:cs="Times New Roman"/>
          <w:sz w:val="24"/>
          <w:szCs w:val="24"/>
        </w:rPr>
      </w:pPr>
    </w:p>
    <w:p w:rsidR="00E311CD" w:rsidRPr="00490C64" w:rsidRDefault="00E311CD" w:rsidP="007B17C3">
      <w:pPr>
        <w:pStyle w:val="a8"/>
        <w:ind w:firstLine="851"/>
        <w:jc w:val="both"/>
        <w:rPr>
          <w:rFonts w:ascii="Times New Roman" w:hAnsi="Times New Roman" w:cs="Times New Roman"/>
          <w:b/>
          <w:sz w:val="24"/>
          <w:szCs w:val="24"/>
        </w:rPr>
      </w:pPr>
      <w:r w:rsidRPr="00490C64">
        <w:rPr>
          <w:rFonts w:ascii="Times New Roman" w:hAnsi="Times New Roman" w:cs="Times New Roman"/>
          <w:sz w:val="24"/>
          <w:szCs w:val="24"/>
        </w:rPr>
        <w:t>Ниже представлены общие правила и запреты, применимые при размещении и оформлении внешнего вида всех типов НТО.</w:t>
      </w:r>
    </w:p>
    <w:p w:rsidR="00E311CD" w:rsidRPr="00490C64" w:rsidRDefault="00E311CD" w:rsidP="00E311CD">
      <w:pPr>
        <w:pStyle w:val="a8"/>
        <w:rPr>
          <w:rFonts w:ascii="Times New Roman" w:hAnsi="Times New Roman" w:cs="Times New Roman"/>
          <w:b/>
          <w:sz w:val="24"/>
          <w:szCs w:val="24"/>
        </w:rPr>
      </w:pPr>
    </w:p>
    <w:p w:rsidR="00E311CD" w:rsidRDefault="00E311CD" w:rsidP="00E311CD">
      <w:pPr>
        <w:rPr>
          <w:b/>
          <w:sz w:val="24"/>
          <w:szCs w:val="24"/>
        </w:rPr>
      </w:pPr>
      <w:r>
        <w:rPr>
          <w:b/>
          <w:noProof/>
          <w:sz w:val="24"/>
          <w:szCs w:val="24"/>
        </w:rPr>
        <w:drawing>
          <wp:inline distT="0" distB="0" distL="0" distR="0">
            <wp:extent cx="5187950" cy="4394200"/>
            <wp:effectExtent l="19050" t="0" r="0" b="0"/>
            <wp:docPr id="1"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 cstate="print"/>
                    <a:srcRect l="17426" t="11787" r="39384" b="5323"/>
                    <a:stretch>
                      <a:fillRect/>
                    </a:stretch>
                  </pic:blipFill>
                  <pic:spPr bwMode="auto">
                    <a:xfrm>
                      <a:off x="0" y="0"/>
                      <a:ext cx="5187950" cy="4394200"/>
                    </a:xfrm>
                    <a:prstGeom prst="rect">
                      <a:avLst/>
                    </a:prstGeom>
                    <a:noFill/>
                    <a:ln w="9525">
                      <a:noFill/>
                      <a:miter lim="800000"/>
                      <a:headEnd/>
                      <a:tailEnd/>
                    </a:ln>
                  </pic:spPr>
                </pic:pic>
              </a:graphicData>
            </a:graphic>
          </wp:inline>
        </w:drawing>
      </w:r>
    </w:p>
    <w:p w:rsidR="00E311CD" w:rsidRDefault="00E311CD" w:rsidP="00E311CD">
      <w:pPr>
        <w:rPr>
          <w:b/>
          <w:sz w:val="24"/>
          <w:szCs w:val="24"/>
        </w:rPr>
      </w:pPr>
      <w:r>
        <w:rPr>
          <w:b/>
          <w:noProof/>
          <w:sz w:val="24"/>
          <w:szCs w:val="24"/>
        </w:rPr>
        <w:lastRenderedPageBreak/>
        <w:drawing>
          <wp:inline distT="0" distB="0" distL="0" distR="0">
            <wp:extent cx="5908414" cy="5282005"/>
            <wp:effectExtent l="19050" t="0" r="0" b="0"/>
            <wp:docPr id="2"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 cstate="print"/>
                    <a:srcRect l="20098" t="11978" r="37139" b="5323"/>
                    <a:stretch>
                      <a:fillRect/>
                    </a:stretch>
                  </pic:blipFill>
                  <pic:spPr bwMode="auto">
                    <a:xfrm>
                      <a:off x="0" y="0"/>
                      <a:ext cx="5909751" cy="5283200"/>
                    </a:xfrm>
                    <a:prstGeom prst="rect">
                      <a:avLst/>
                    </a:prstGeom>
                    <a:noFill/>
                    <a:ln w="9525">
                      <a:noFill/>
                      <a:miter lim="800000"/>
                      <a:headEnd/>
                      <a:tailEnd/>
                    </a:ln>
                  </pic:spPr>
                </pic:pic>
              </a:graphicData>
            </a:graphic>
          </wp:inline>
        </w:drawing>
      </w:r>
    </w:p>
    <w:p w:rsidR="00E311CD" w:rsidRDefault="00E311CD" w:rsidP="00E311CD">
      <w:pPr>
        <w:rPr>
          <w:b/>
          <w:sz w:val="24"/>
          <w:szCs w:val="24"/>
        </w:rPr>
      </w:pPr>
    </w:p>
    <w:p w:rsidR="00E311CD" w:rsidRDefault="00E311CD" w:rsidP="00E311CD">
      <w:pPr>
        <w:jc w:val="center"/>
        <w:rPr>
          <w:b/>
          <w:sz w:val="24"/>
          <w:szCs w:val="24"/>
        </w:rPr>
      </w:pPr>
    </w:p>
    <w:p w:rsidR="00E311CD" w:rsidRDefault="00E311CD" w:rsidP="00E311CD">
      <w:pPr>
        <w:jc w:val="center"/>
        <w:rPr>
          <w:b/>
          <w:sz w:val="24"/>
          <w:szCs w:val="24"/>
        </w:rPr>
      </w:pPr>
    </w:p>
    <w:p w:rsidR="00E311CD" w:rsidRDefault="00E311CD" w:rsidP="00E311CD">
      <w:pPr>
        <w:jc w:val="center"/>
        <w:rPr>
          <w:b/>
          <w:sz w:val="24"/>
          <w:szCs w:val="24"/>
        </w:rPr>
      </w:pPr>
    </w:p>
    <w:p w:rsidR="00E311CD" w:rsidRDefault="00E311CD" w:rsidP="00E311CD">
      <w:pPr>
        <w:jc w:val="center"/>
        <w:rPr>
          <w:b/>
          <w:sz w:val="24"/>
          <w:szCs w:val="24"/>
        </w:rPr>
      </w:pPr>
    </w:p>
    <w:p w:rsidR="00E311CD" w:rsidRDefault="00E311CD" w:rsidP="00E311CD">
      <w:pPr>
        <w:jc w:val="center"/>
        <w:rPr>
          <w:b/>
          <w:sz w:val="24"/>
          <w:szCs w:val="24"/>
        </w:rPr>
      </w:pPr>
    </w:p>
    <w:p w:rsidR="00E311CD" w:rsidRDefault="00E311CD" w:rsidP="00E311CD">
      <w:pPr>
        <w:rPr>
          <w:b/>
          <w:sz w:val="24"/>
          <w:szCs w:val="24"/>
        </w:rPr>
      </w:pPr>
    </w:p>
    <w:p w:rsidR="00E311CD" w:rsidRDefault="00E311CD" w:rsidP="00E311CD">
      <w:pPr>
        <w:jc w:val="center"/>
        <w:rPr>
          <w:b/>
          <w:sz w:val="24"/>
          <w:szCs w:val="24"/>
        </w:rPr>
      </w:pPr>
    </w:p>
    <w:p w:rsidR="00E311CD" w:rsidRDefault="00E311CD" w:rsidP="00E311CD">
      <w:pPr>
        <w:jc w:val="center"/>
        <w:rPr>
          <w:b/>
          <w:sz w:val="24"/>
          <w:szCs w:val="24"/>
        </w:rPr>
      </w:pPr>
    </w:p>
    <w:p w:rsidR="00E311CD" w:rsidRDefault="00E311CD" w:rsidP="00E311CD">
      <w:pPr>
        <w:jc w:val="center"/>
        <w:rPr>
          <w:b/>
          <w:sz w:val="24"/>
          <w:szCs w:val="24"/>
        </w:rPr>
      </w:pPr>
    </w:p>
    <w:p w:rsidR="00E311CD" w:rsidRDefault="00E311CD" w:rsidP="00E311CD">
      <w:pPr>
        <w:jc w:val="center"/>
        <w:rPr>
          <w:b/>
          <w:sz w:val="24"/>
          <w:szCs w:val="24"/>
        </w:rPr>
      </w:pPr>
    </w:p>
    <w:p w:rsidR="00E311CD" w:rsidRDefault="00E311CD" w:rsidP="00E311CD">
      <w:pPr>
        <w:jc w:val="center"/>
        <w:rPr>
          <w:b/>
          <w:sz w:val="24"/>
          <w:szCs w:val="24"/>
        </w:rPr>
      </w:pPr>
    </w:p>
    <w:p w:rsidR="00E311CD" w:rsidRDefault="00E311CD" w:rsidP="00E311CD">
      <w:pPr>
        <w:jc w:val="center"/>
        <w:rPr>
          <w:b/>
          <w:sz w:val="24"/>
          <w:szCs w:val="24"/>
        </w:rPr>
      </w:pPr>
    </w:p>
    <w:p w:rsidR="00E311CD" w:rsidRDefault="00E311CD" w:rsidP="00E311CD">
      <w:pPr>
        <w:jc w:val="center"/>
        <w:rPr>
          <w:b/>
          <w:sz w:val="24"/>
          <w:szCs w:val="24"/>
        </w:rPr>
      </w:pPr>
    </w:p>
    <w:p w:rsidR="00E311CD" w:rsidRDefault="00E311CD" w:rsidP="00E311CD">
      <w:pPr>
        <w:jc w:val="center"/>
        <w:rPr>
          <w:b/>
          <w:sz w:val="24"/>
          <w:szCs w:val="24"/>
        </w:rPr>
      </w:pPr>
    </w:p>
    <w:p w:rsidR="00E311CD" w:rsidRDefault="00E311CD" w:rsidP="00E311CD">
      <w:pPr>
        <w:jc w:val="center"/>
        <w:rPr>
          <w:b/>
          <w:sz w:val="24"/>
          <w:szCs w:val="24"/>
        </w:rPr>
      </w:pPr>
    </w:p>
    <w:p w:rsidR="00E311CD" w:rsidRDefault="00E311CD" w:rsidP="00E311CD">
      <w:pPr>
        <w:jc w:val="center"/>
        <w:rPr>
          <w:b/>
          <w:sz w:val="24"/>
          <w:szCs w:val="24"/>
        </w:rPr>
      </w:pPr>
    </w:p>
    <w:p w:rsidR="00E311CD" w:rsidRDefault="00E311CD" w:rsidP="00E311CD">
      <w:pPr>
        <w:jc w:val="center"/>
        <w:rPr>
          <w:b/>
          <w:sz w:val="24"/>
          <w:szCs w:val="24"/>
        </w:rPr>
      </w:pPr>
    </w:p>
    <w:p w:rsidR="00E311CD" w:rsidRDefault="00E311CD" w:rsidP="00E311CD">
      <w:pPr>
        <w:jc w:val="center"/>
        <w:rPr>
          <w:b/>
          <w:sz w:val="24"/>
          <w:szCs w:val="24"/>
        </w:rPr>
      </w:pPr>
    </w:p>
    <w:p w:rsidR="00E311CD" w:rsidRDefault="00E311CD" w:rsidP="00E311CD">
      <w:pPr>
        <w:jc w:val="center"/>
        <w:rPr>
          <w:b/>
          <w:sz w:val="24"/>
          <w:szCs w:val="24"/>
        </w:rPr>
      </w:pPr>
    </w:p>
    <w:p w:rsidR="00E311CD" w:rsidRDefault="00E311CD" w:rsidP="00E311CD">
      <w:pPr>
        <w:jc w:val="center"/>
        <w:rPr>
          <w:b/>
          <w:sz w:val="24"/>
          <w:szCs w:val="24"/>
        </w:rPr>
      </w:pPr>
    </w:p>
    <w:p w:rsidR="00E311CD" w:rsidRDefault="00E311CD" w:rsidP="00E311CD">
      <w:pPr>
        <w:jc w:val="center"/>
        <w:rPr>
          <w:b/>
          <w:sz w:val="24"/>
          <w:szCs w:val="24"/>
        </w:rPr>
      </w:pPr>
    </w:p>
    <w:p w:rsidR="00E311CD" w:rsidRPr="0001073F" w:rsidRDefault="00E311CD" w:rsidP="00E311CD">
      <w:pPr>
        <w:jc w:val="center"/>
        <w:rPr>
          <w:b/>
          <w:sz w:val="24"/>
          <w:szCs w:val="24"/>
        </w:rPr>
      </w:pPr>
      <w:r w:rsidRPr="0001073F">
        <w:rPr>
          <w:b/>
          <w:sz w:val="24"/>
          <w:szCs w:val="24"/>
        </w:rPr>
        <w:lastRenderedPageBreak/>
        <w:t>2. Размещение</w:t>
      </w:r>
    </w:p>
    <w:p w:rsidR="00E311CD" w:rsidRDefault="00E311CD" w:rsidP="00E311CD">
      <w:pPr>
        <w:jc w:val="both"/>
        <w:rPr>
          <w:b/>
          <w:sz w:val="24"/>
          <w:szCs w:val="24"/>
        </w:rPr>
      </w:pPr>
      <w:r>
        <w:rPr>
          <w:b/>
          <w:sz w:val="24"/>
          <w:szCs w:val="24"/>
        </w:rPr>
        <w:t>2.1. Размещение киосков и павильонов относительно зданий и сооружений</w:t>
      </w:r>
    </w:p>
    <w:p w:rsidR="00E311CD" w:rsidRDefault="00E311CD" w:rsidP="00E311CD">
      <w:pPr>
        <w:jc w:val="both"/>
        <w:rPr>
          <w:b/>
          <w:sz w:val="24"/>
          <w:szCs w:val="24"/>
        </w:rPr>
      </w:pPr>
    </w:p>
    <w:p w:rsidR="00E311CD" w:rsidRDefault="00E311CD" w:rsidP="00E311CD">
      <w:pPr>
        <w:jc w:val="center"/>
        <w:rPr>
          <w:b/>
          <w:sz w:val="24"/>
          <w:szCs w:val="24"/>
        </w:rPr>
      </w:pPr>
    </w:p>
    <w:p w:rsidR="00E311CD" w:rsidRDefault="00E311CD" w:rsidP="00E311CD">
      <w:pPr>
        <w:jc w:val="center"/>
        <w:rPr>
          <w:b/>
          <w:sz w:val="24"/>
          <w:szCs w:val="24"/>
        </w:rPr>
      </w:pPr>
      <w:r>
        <w:rPr>
          <w:b/>
          <w:noProof/>
          <w:sz w:val="24"/>
          <w:szCs w:val="24"/>
        </w:rPr>
        <w:drawing>
          <wp:inline distT="0" distB="0" distL="0" distR="0">
            <wp:extent cx="5087339" cy="3776353"/>
            <wp:effectExtent l="19050" t="0" r="0"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l="30084" t="24555" r="29310" b="20883"/>
                    <a:stretch>
                      <a:fillRect/>
                    </a:stretch>
                  </pic:blipFill>
                  <pic:spPr bwMode="auto">
                    <a:xfrm>
                      <a:off x="0" y="0"/>
                      <a:ext cx="5097940" cy="3784222"/>
                    </a:xfrm>
                    <a:prstGeom prst="rect">
                      <a:avLst/>
                    </a:prstGeom>
                    <a:noFill/>
                    <a:ln w="9525">
                      <a:noFill/>
                      <a:miter lim="800000"/>
                      <a:headEnd/>
                      <a:tailEnd/>
                    </a:ln>
                  </pic:spPr>
                </pic:pic>
              </a:graphicData>
            </a:graphic>
          </wp:inline>
        </w:drawing>
      </w:r>
    </w:p>
    <w:p w:rsidR="00E311CD" w:rsidRPr="007B17C3" w:rsidRDefault="007B17C3" w:rsidP="007B17C3">
      <w:pPr>
        <w:widowControl/>
        <w:autoSpaceDE/>
        <w:autoSpaceDN/>
        <w:adjustRightInd/>
        <w:ind w:firstLine="851"/>
        <w:jc w:val="both"/>
        <w:rPr>
          <w:sz w:val="24"/>
          <w:szCs w:val="24"/>
        </w:rPr>
      </w:pPr>
      <w:r>
        <w:rPr>
          <w:sz w:val="24"/>
          <w:szCs w:val="24"/>
        </w:rPr>
        <w:t xml:space="preserve">1. </w:t>
      </w:r>
      <w:r w:rsidR="00E311CD" w:rsidRPr="007B17C3">
        <w:rPr>
          <w:sz w:val="24"/>
          <w:szCs w:val="24"/>
        </w:rPr>
        <w:t xml:space="preserve">Минимальное расстояние от киосков и павильонов до глухих фасадов зданий – </w:t>
      </w:r>
      <w:r w:rsidR="0063535F" w:rsidRPr="007B17C3">
        <w:rPr>
          <w:sz w:val="24"/>
          <w:szCs w:val="24"/>
        </w:rPr>
        <w:br/>
      </w:r>
      <w:r w:rsidR="00E311CD" w:rsidRPr="007B17C3">
        <w:rPr>
          <w:sz w:val="24"/>
          <w:szCs w:val="24"/>
        </w:rPr>
        <w:t>15 метров.</w:t>
      </w:r>
    </w:p>
    <w:p w:rsidR="00E311CD" w:rsidRPr="007B17C3" w:rsidRDefault="007B17C3" w:rsidP="007B17C3">
      <w:pPr>
        <w:widowControl/>
        <w:autoSpaceDE/>
        <w:autoSpaceDN/>
        <w:adjustRightInd/>
        <w:ind w:firstLine="851"/>
        <w:jc w:val="both"/>
        <w:rPr>
          <w:sz w:val="24"/>
          <w:szCs w:val="24"/>
        </w:rPr>
      </w:pPr>
      <w:r>
        <w:rPr>
          <w:sz w:val="24"/>
          <w:szCs w:val="24"/>
        </w:rPr>
        <w:t xml:space="preserve">2. </w:t>
      </w:r>
      <w:r w:rsidR="00E311CD" w:rsidRPr="007B17C3">
        <w:rPr>
          <w:sz w:val="24"/>
          <w:szCs w:val="24"/>
        </w:rPr>
        <w:t>В целях соблюдения требований противопожарной безопасности коски и павильоны должны располагаться на расстоянии не менее 15 метров от других зданий и сооружений  или у противопожарных стен.</w:t>
      </w:r>
    </w:p>
    <w:p w:rsidR="00E311CD" w:rsidRPr="007B17C3" w:rsidRDefault="007B17C3" w:rsidP="007B17C3">
      <w:pPr>
        <w:widowControl/>
        <w:autoSpaceDE/>
        <w:autoSpaceDN/>
        <w:adjustRightInd/>
        <w:ind w:firstLine="851"/>
        <w:jc w:val="both"/>
        <w:rPr>
          <w:sz w:val="24"/>
          <w:szCs w:val="24"/>
        </w:rPr>
      </w:pPr>
      <w:r>
        <w:rPr>
          <w:sz w:val="24"/>
          <w:szCs w:val="24"/>
        </w:rPr>
        <w:t xml:space="preserve">3. </w:t>
      </w:r>
      <w:r w:rsidR="00E311CD" w:rsidRPr="007B17C3">
        <w:rPr>
          <w:sz w:val="24"/>
          <w:szCs w:val="24"/>
        </w:rPr>
        <w:t xml:space="preserve">Для безопасности не рекомендуется размещать киоски и павильоны напротив входов </w:t>
      </w:r>
      <w:r w:rsidR="0063535F" w:rsidRPr="007B17C3">
        <w:rPr>
          <w:sz w:val="24"/>
          <w:szCs w:val="24"/>
        </w:rPr>
        <w:br/>
      </w:r>
      <w:r w:rsidR="00E311CD" w:rsidRPr="007B17C3">
        <w:rPr>
          <w:sz w:val="24"/>
          <w:szCs w:val="24"/>
        </w:rPr>
        <w:t>в здания. От границ входных дверей следует отступать в сторону не менее 5 метров.</w:t>
      </w:r>
    </w:p>
    <w:p w:rsidR="00E311CD" w:rsidRPr="007B17C3" w:rsidRDefault="007B17C3" w:rsidP="007B17C3">
      <w:pPr>
        <w:widowControl/>
        <w:autoSpaceDE/>
        <w:autoSpaceDN/>
        <w:adjustRightInd/>
        <w:ind w:firstLine="851"/>
        <w:jc w:val="both"/>
        <w:rPr>
          <w:b/>
          <w:sz w:val="24"/>
          <w:szCs w:val="24"/>
        </w:rPr>
      </w:pPr>
      <w:r>
        <w:rPr>
          <w:sz w:val="24"/>
          <w:szCs w:val="24"/>
        </w:rPr>
        <w:t xml:space="preserve">4. </w:t>
      </w:r>
      <w:r w:rsidR="00E311CD" w:rsidRPr="007B17C3">
        <w:rPr>
          <w:sz w:val="24"/>
          <w:szCs w:val="24"/>
        </w:rPr>
        <w:t>Для безопасности не рекомендуется размещать киоски и павильоны на расстоянии менее 25 метров от наружных стен технических сооружений</w:t>
      </w:r>
      <w:r w:rsidR="00E311CD" w:rsidRPr="007B17C3">
        <w:rPr>
          <w:b/>
          <w:sz w:val="24"/>
          <w:szCs w:val="24"/>
        </w:rPr>
        <w:t>.</w:t>
      </w:r>
    </w:p>
    <w:p w:rsidR="00E311CD" w:rsidRDefault="007B17C3" w:rsidP="007B17C3">
      <w:pPr>
        <w:tabs>
          <w:tab w:val="left" w:pos="6044"/>
        </w:tabs>
        <w:ind w:firstLine="851"/>
        <w:jc w:val="both"/>
        <w:rPr>
          <w:b/>
          <w:sz w:val="24"/>
          <w:szCs w:val="24"/>
        </w:rPr>
      </w:pPr>
      <w:r>
        <w:rPr>
          <w:b/>
          <w:sz w:val="24"/>
          <w:szCs w:val="24"/>
        </w:rPr>
        <w:tab/>
      </w:r>
    </w:p>
    <w:p w:rsidR="00E311CD" w:rsidRDefault="00E311CD" w:rsidP="00E311CD">
      <w:pPr>
        <w:jc w:val="both"/>
        <w:rPr>
          <w:b/>
          <w:sz w:val="24"/>
          <w:szCs w:val="24"/>
        </w:rPr>
      </w:pPr>
    </w:p>
    <w:p w:rsidR="00E311CD" w:rsidRDefault="00E311CD" w:rsidP="00E311CD">
      <w:pPr>
        <w:jc w:val="both"/>
        <w:rPr>
          <w:b/>
          <w:sz w:val="24"/>
          <w:szCs w:val="24"/>
        </w:rPr>
      </w:pPr>
    </w:p>
    <w:p w:rsidR="00E311CD" w:rsidRDefault="00E311CD" w:rsidP="00E311CD">
      <w:pPr>
        <w:jc w:val="both"/>
        <w:rPr>
          <w:b/>
          <w:sz w:val="24"/>
          <w:szCs w:val="24"/>
        </w:rPr>
      </w:pPr>
    </w:p>
    <w:p w:rsidR="00E311CD" w:rsidRDefault="00E311CD" w:rsidP="00E311CD">
      <w:pPr>
        <w:jc w:val="both"/>
        <w:rPr>
          <w:b/>
          <w:sz w:val="24"/>
          <w:szCs w:val="24"/>
        </w:rPr>
      </w:pPr>
    </w:p>
    <w:p w:rsidR="00E311CD" w:rsidRDefault="00E311CD" w:rsidP="00E311CD">
      <w:pPr>
        <w:jc w:val="both"/>
        <w:rPr>
          <w:b/>
          <w:sz w:val="24"/>
          <w:szCs w:val="24"/>
        </w:rPr>
      </w:pPr>
    </w:p>
    <w:p w:rsidR="00E311CD" w:rsidRDefault="00E311CD" w:rsidP="00E311CD">
      <w:pPr>
        <w:jc w:val="both"/>
        <w:rPr>
          <w:b/>
          <w:sz w:val="24"/>
          <w:szCs w:val="24"/>
        </w:rPr>
      </w:pPr>
    </w:p>
    <w:p w:rsidR="00E311CD" w:rsidRDefault="00E311CD" w:rsidP="00E311CD">
      <w:pPr>
        <w:jc w:val="both"/>
        <w:rPr>
          <w:b/>
          <w:sz w:val="24"/>
          <w:szCs w:val="24"/>
        </w:rPr>
      </w:pPr>
    </w:p>
    <w:p w:rsidR="00E311CD" w:rsidRDefault="00E311CD" w:rsidP="00E311CD">
      <w:pPr>
        <w:jc w:val="both"/>
        <w:rPr>
          <w:b/>
          <w:sz w:val="24"/>
          <w:szCs w:val="24"/>
        </w:rPr>
      </w:pPr>
    </w:p>
    <w:p w:rsidR="00E311CD" w:rsidRDefault="00E311CD" w:rsidP="00E311CD">
      <w:pPr>
        <w:jc w:val="both"/>
        <w:rPr>
          <w:b/>
          <w:sz w:val="24"/>
          <w:szCs w:val="24"/>
        </w:rPr>
      </w:pPr>
    </w:p>
    <w:p w:rsidR="00E311CD" w:rsidRDefault="00E311CD" w:rsidP="00E311CD">
      <w:pPr>
        <w:jc w:val="both"/>
        <w:rPr>
          <w:b/>
          <w:sz w:val="24"/>
          <w:szCs w:val="24"/>
        </w:rPr>
      </w:pPr>
    </w:p>
    <w:p w:rsidR="00E311CD" w:rsidRDefault="00E311CD" w:rsidP="00E311CD">
      <w:pPr>
        <w:jc w:val="both"/>
        <w:rPr>
          <w:b/>
          <w:sz w:val="24"/>
          <w:szCs w:val="24"/>
        </w:rPr>
      </w:pPr>
    </w:p>
    <w:p w:rsidR="00E311CD" w:rsidRDefault="00E311CD" w:rsidP="00E311CD">
      <w:pPr>
        <w:jc w:val="both"/>
        <w:rPr>
          <w:b/>
          <w:sz w:val="24"/>
          <w:szCs w:val="24"/>
        </w:rPr>
      </w:pPr>
    </w:p>
    <w:p w:rsidR="00E311CD" w:rsidRDefault="00E311CD" w:rsidP="00E311CD">
      <w:pPr>
        <w:jc w:val="both"/>
        <w:rPr>
          <w:b/>
          <w:sz w:val="24"/>
          <w:szCs w:val="24"/>
        </w:rPr>
      </w:pPr>
    </w:p>
    <w:p w:rsidR="00E311CD" w:rsidRDefault="00E311CD" w:rsidP="00E311CD">
      <w:pPr>
        <w:jc w:val="both"/>
        <w:rPr>
          <w:b/>
          <w:sz w:val="24"/>
          <w:szCs w:val="24"/>
        </w:rPr>
      </w:pPr>
    </w:p>
    <w:p w:rsidR="0063535F" w:rsidRDefault="0063535F" w:rsidP="00E311CD">
      <w:pPr>
        <w:jc w:val="both"/>
        <w:rPr>
          <w:b/>
          <w:sz w:val="24"/>
          <w:szCs w:val="24"/>
        </w:rPr>
      </w:pPr>
    </w:p>
    <w:p w:rsidR="0063535F" w:rsidRDefault="0063535F" w:rsidP="00E311CD">
      <w:pPr>
        <w:jc w:val="both"/>
        <w:rPr>
          <w:b/>
          <w:sz w:val="24"/>
          <w:szCs w:val="24"/>
        </w:rPr>
      </w:pPr>
    </w:p>
    <w:p w:rsidR="007B17C3" w:rsidRDefault="007B17C3" w:rsidP="00E311CD">
      <w:pPr>
        <w:jc w:val="both"/>
        <w:rPr>
          <w:b/>
          <w:sz w:val="24"/>
          <w:szCs w:val="24"/>
        </w:rPr>
      </w:pPr>
    </w:p>
    <w:p w:rsidR="00E311CD" w:rsidRDefault="00E311CD" w:rsidP="007B17C3">
      <w:pPr>
        <w:jc w:val="both"/>
      </w:pPr>
      <w:r>
        <w:rPr>
          <w:b/>
          <w:sz w:val="24"/>
          <w:szCs w:val="24"/>
        </w:rPr>
        <w:lastRenderedPageBreak/>
        <w:t>2</w:t>
      </w:r>
      <w:r w:rsidRPr="00465FC5">
        <w:rPr>
          <w:b/>
          <w:sz w:val="24"/>
          <w:szCs w:val="24"/>
        </w:rPr>
        <w:t>.</w:t>
      </w:r>
      <w:r>
        <w:rPr>
          <w:b/>
          <w:sz w:val="24"/>
          <w:szCs w:val="24"/>
        </w:rPr>
        <w:t>2</w:t>
      </w:r>
      <w:r w:rsidRPr="00465FC5">
        <w:rPr>
          <w:b/>
          <w:sz w:val="24"/>
          <w:szCs w:val="24"/>
        </w:rPr>
        <w:t>.</w:t>
      </w:r>
      <w:r>
        <w:rPr>
          <w:sz w:val="24"/>
          <w:szCs w:val="24"/>
        </w:rPr>
        <w:t xml:space="preserve"> </w:t>
      </w:r>
      <w:r w:rsidRPr="00465FC5">
        <w:rPr>
          <w:b/>
          <w:sz w:val="24"/>
          <w:szCs w:val="24"/>
        </w:rPr>
        <w:t>Размещение относительно элементов улично-дорожной сети</w:t>
      </w:r>
    </w:p>
    <w:p w:rsidR="00E311CD" w:rsidRDefault="00E311CD" w:rsidP="00E311CD">
      <w:r>
        <w:rPr>
          <w:noProof/>
        </w:rPr>
        <w:drawing>
          <wp:inline distT="0" distB="0" distL="0" distR="0">
            <wp:extent cx="4885889" cy="3562066"/>
            <wp:effectExtent l="19050" t="0" r="0" b="0"/>
            <wp:docPr id="1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l="29071" t="39877" r="32008" b="4650"/>
                    <a:stretch>
                      <a:fillRect/>
                    </a:stretch>
                  </pic:blipFill>
                  <pic:spPr bwMode="auto">
                    <a:xfrm>
                      <a:off x="0" y="0"/>
                      <a:ext cx="4892053" cy="3566560"/>
                    </a:xfrm>
                    <a:prstGeom prst="rect">
                      <a:avLst/>
                    </a:prstGeom>
                    <a:noFill/>
                    <a:ln w="9525">
                      <a:noFill/>
                      <a:miter lim="800000"/>
                      <a:headEnd/>
                      <a:tailEnd/>
                    </a:ln>
                  </pic:spPr>
                </pic:pic>
              </a:graphicData>
            </a:graphic>
          </wp:inline>
        </w:drawing>
      </w:r>
    </w:p>
    <w:p w:rsidR="00E311CD" w:rsidRDefault="00E311CD" w:rsidP="00E311CD">
      <w:pPr>
        <w:jc w:val="both"/>
        <w:rPr>
          <w:b/>
          <w:sz w:val="24"/>
          <w:szCs w:val="24"/>
        </w:rPr>
      </w:pPr>
    </w:p>
    <w:p w:rsidR="00E311CD" w:rsidRPr="007B17C3" w:rsidRDefault="007B17C3" w:rsidP="007B17C3">
      <w:pPr>
        <w:widowControl/>
        <w:ind w:firstLine="851"/>
        <w:jc w:val="both"/>
        <w:rPr>
          <w:sz w:val="24"/>
          <w:szCs w:val="24"/>
        </w:rPr>
      </w:pPr>
      <w:r>
        <w:rPr>
          <w:sz w:val="24"/>
          <w:szCs w:val="24"/>
        </w:rPr>
        <w:t xml:space="preserve">1. </w:t>
      </w:r>
      <w:r w:rsidR="00E311CD" w:rsidRPr="007B17C3">
        <w:rPr>
          <w:sz w:val="24"/>
          <w:szCs w:val="24"/>
        </w:rPr>
        <w:t>Рекомендуемое минимальное расстояние от НТО до</w:t>
      </w:r>
      <w:r>
        <w:rPr>
          <w:sz w:val="24"/>
          <w:szCs w:val="24"/>
        </w:rPr>
        <w:t xml:space="preserve"> границы пешеходного перехода - </w:t>
      </w:r>
      <w:r w:rsidR="00E311CD" w:rsidRPr="007B17C3">
        <w:rPr>
          <w:sz w:val="24"/>
          <w:szCs w:val="24"/>
        </w:rPr>
        <w:t>5 метров.</w:t>
      </w:r>
    </w:p>
    <w:p w:rsidR="00E311CD" w:rsidRPr="00532B94" w:rsidRDefault="007B17C3" w:rsidP="007B17C3">
      <w:pPr>
        <w:pStyle w:val="a8"/>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00E311CD" w:rsidRPr="00532B94">
        <w:rPr>
          <w:rFonts w:ascii="Times New Roman" w:hAnsi="Times New Roman" w:cs="Times New Roman"/>
          <w:sz w:val="24"/>
          <w:szCs w:val="24"/>
        </w:rPr>
        <w:t xml:space="preserve">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w:t>
      </w:r>
      <w:r>
        <w:rPr>
          <w:rFonts w:ascii="Times New Roman" w:hAnsi="Times New Roman" w:cs="Times New Roman"/>
          <w:sz w:val="24"/>
          <w:szCs w:val="24"/>
        </w:rPr>
        <w:br/>
      </w:r>
      <w:r w:rsidR="00E311CD" w:rsidRPr="00532B94">
        <w:rPr>
          <w:rFonts w:ascii="Times New Roman" w:hAnsi="Times New Roman" w:cs="Times New Roman"/>
          <w:sz w:val="24"/>
          <w:szCs w:val="24"/>
        </w:rPr>
        <w:t>40 и 60 км/ч должны быть соответственно не менее, м: 25 и 40. Для условий "пешеход - транспорт" размеры прямоугольного треугольника видимости должны быть при скорости движения транспорта 25 и 40 км/ч соответственно 8 x 40 и 10 x 50 м.</w:t>
      </w:r>
    </w:p>
    <w:p w:rsidR="00E311CD" w:rsidRPr="00532B94" w:rsidRDefault="00E311CD" w:rsidP="007B17C3">
      <w:pPr>
        <w:pStyle w:val="a8"/>
        <w:ind w:firstLine="851"/>
        <w:jc w:val="both"/>
        <w:rPr>
          <w:rFonts w:ascii="Times New Roman" w:hAnsi="Times New Roman" w:cs="Times New Roman"/>
          <w:sz w:val="24"/>
          <w:szCs w:val="24"/>
        </w:rPr>
      </w:pPr>
      <w:r w:rsidRPr="00532B94">
        <w:rPr>
          <w:rFonts w:ascii="Times New Roman" w:hAnsi="Times New Roman" w:cs="Times New Roman"/>
          <w:sz w:val="24"/>
          <w:szCs w:val="24"/>
        </w:rPr>
        <w:t>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 м.</w:t>
      </w:r>
    </w:p>
    <w:p w:rsidR="00E311CD" w:rsidRDefault="007B17C3" w:rsidP="007B17C3">
      <w:pPr>
        <w:pStyle w:val="a8"/>
        <w:ind w:firstLine="851"/>
        <w:jc w:val="both"/>
        <w:rPr>
          <w:rFonts w:ascii="Times New Roman" w:hAnsi="Times New Roman" w:cs="Times New Roman"/>
          <w:sz w:val="24"/>
          <w:szCs w:val="24"/>
        </w:rPr>
      </w:pPr>
      <w:r>
        <w:rPr>
          <w:rFonts w:ascii="Times New Roman" w:hAnsi="Times New Roman" w:cs="Times New Roman"/>
          <w:sz w:val="24"/>
          <w:szCs w:val="24"/>
        </w:rPr>
        <w:t xml:space="preserve">3. </w:t>
      </w:r>
      <w:r w:rsidR="00E311CD" w:rsidRPr="00276ACD">
        <w:rPr>
          <w:rFonts w:ascii="Times New Roman" w:hAnsi="Times New Roman" w:cs="Times New Roman"/>
          <w:sz w:val="24"/>
          <w:szCs w:val="24"/>
        </w:rPr>
        <w:t>Не допускается размещение рекламной конструкции в пределах треугольника видимости</w:t>
      </w:r>
      <w:r w:rsidR="00E311CD">
        <w:rPr>
          <w:rFonts w:ascii="Times New Roman" w:hAnsi="Times New Roman" w:cs="Times New Roman"/>
          <w:sz w:val="24"/>
          <w:szCs w:val="24"/>
        </w:rPr>
        <w:t>.</w:t>
      </w:r>
    </w:p>
    <w:p w:rsidR="00E311CD" w:rsidRPr="002022EF" w:rsidRDefault="007B17C3" w:rsidP="007B17C3">
      <w:pPr>
        <w:pStyle w:val="a8"/>
        <w:ind w:firstLine="851"/>
        <w:jc w:val="both"/>
        <w:rPr>
          <w:rFonts w:ascii="Times New Roman" w:hAnsi="Times New Roman" w:cs="Times New Roman"/>
          <w:sz w:val="24"/>
          <w:szCs w:val="24"/>
        </w:rPr>
      </w:pPr>
      <w:r>
        <w:rPr>
          <w:rFonts w:ascii="Times New Roman" w:hAnsi="Times New Roman" w:cs="Times New Roman"/>
          <w:sz w:val="24"/>
          <w:szCs w:val="24"/>
        </w:rPr>
        <w:t xml:space="preserve">4. </w:t>
      </w:r>
      <w:r w:rsidR="00E311CD" w:rsidRPr="002022EF">
        <w:rPr>
          <w:rFonts w:ascii="Times New Roman" w:hAnsi="Times New Roman" w:cs="Times New Roman"/>
          <w:sz w:val="24"/>
          <w:szCs w:val="24"/>
        </w:rPr>
        <w:t xml:space="preserve">Рекомендуемое минимальное расстояние от НТО до границы проезжей части — </w:t>
      </w:r>
      <w:r w:rsidR="00E311CD">
        <w:rPr>
          <w:rFonts w:ascii="Times New Roman" w:hAnsi="Times New Roman" w:cs="Times New Roman"/>
          <w:sz w:val="24"/>
          <w:szCs w:val="24"/>
        </w:rPr>
        <w:t>5</w:t>
      </w:r>
      <w:r w:rsidR="00E311CD" w:rsidRPr="002022EF">
        <w:rPr>
          <w:rFonts w:ascii="Times New Roman" w:hAnsi="Times New Roman" w:cs="Times New Roman"/>
          <w:sz w:val="24"/>
          <w:szCs w:val="24"/>
        </w:rPr>
        <w:t> м. Для безопасности покупателей и предотвращения аварийных ситуаций на дороге торговый фронт не должен быть ориентирован на проезжую часть.</w:t>
      </w:r>
    </w:p>
    <w:p w:rsidR="00E311CD" w:rsidRPr="00276ACD" w:rsidRDefault="00E311CD" w:rsidP="007B17C3">
      <w:pPr>
        <w:jc w:val="both"/>
        <w:rPr>
          <w:b/>
          <w:sz w:val="24"/>
          <w:szCs w:val="24"/>
        </w:rPr>
      </w:pPr>
    </w:p>
    <w:p w:rsidR="00E311CD" w:rsidRDefault="00E311CD" w:rsidP="007B17C3">
      <w:pPr>
        <w:jc w:val="both"/>
        <w:rPr>
          <w:b/>
          <w:sz w:val="24"/>
          <w:szCs w:val="24"/>
        </w:rPr>
      </w:pPr>
    </w:p>
    <w:p w:rsidR="00E311CD" w:rsidRDefault="00E311CD" w:rsidP="00E311CD">
      <w:pPr>
        <w:jc w:val="both"/>
        <w:rPr>
          <w:b/>
          <w:sz w:val="24"/>
          <w:szCs w:val="24"/>
        </w:rPr>
      </w:pPr>
    </w:p>
    <w:p w:rsidR="00E311CD" w:rsidRDefault="00E311CD" w:rsidP="00E311CD">
      <w:pPr>
        <w:jc w:val="both"/>
        <w:rPr>
          <w:b/>
          <w:sz w:val="24"/>
          <w:szCs w:val="24"/>
        </w:rPr>
      </w:pPr>
    </w:p>
    <w:p w:rsidR="00E311CD" w:rsidRDefault="00E311CD" w:rsidP="00E311CD">
      <w:pPr>
        <w:jc w:val="both"/>
        <w:rPr>
          <w:b/>
          <w:sz w:val="24"/>
          <w:szCs w:val="24"/>
        </w:rPr>
      </w:pPr>
    </w:p>
    <w:p w:rsidR="00E311CD" w:rsidRDefault="00E311CD" w:rsidP="00E311CD">
      <w:pPr>
        <w:jc w:val="both"/>
        <w:rPr>
          <w:b/>
          <w:sz w:val="24"/>
          <w:szCs w:val="24"/>
        </w:rPr>
      </w:pPr>
    </w:p>
    <w:p w:rsidR="00E311CD" w:rsidRDefault="00E311CD" w:rsidP="00E311CD">
      <w:pPr>
        <w:jc w:val="both"/>
        <w:rPr>
          <w:b/>
          <w:sz w:val="24"/>
          <w:szCs w:val="24"/>
        </w:rPr>
      </w:pPr>
    </w:p>
    <w:p w:rsidR="00E311CD" w:rsidRDefault="00E311CD" w:rsidP="00E311CD">
      <w:pPr>
        <w:jc w:val="both"/>
        <w:rPr>
          <w:b/>
          <w:sz w:val="24"/>
          <w:szCs w:val="24"/>
        </w:rPr>
      </w:pPr>
    </w:p>
    <w:p w:rsidR="00E311CD" w:rsidRDefault="00E311CD" w:rsidP="00E311CD">
      <w:pPr>
        <w:jc w:val="both"/>
        <w:rPr>
          <w:b/>
          <w:sz w:val="24"/>
          <w:szCs w:val="24"/>
        </w:rPr>
      </w:pPr>
    </w:p>
    <w:p w:rsidR="00E311CD" w:rsidRDefault="00E311CD" w:rsidP="00E311CD">
      <w:pPr>
        <w:jc w:val="both"/>
        <w:rPr>
          <w:b/>
          <w:sz w:val="24"/>
          <w:szCs w:val="24"/>
        </w:rPr>
      </w:pPr>
    </w:p>
    <w:p w:rsidR="00E311CD" w:rsidRDefault="00E311CD" w:rsidP="00E311CD">
      <w:pPr>
        <w:jc w:val="both"/>
        <w:rPr>
          <w:b/>
          <w:sz w:val="24"/>
          <w:szCs w:val="24"/>
        </w:rPr>
      </w:pPr>
    </w:p>
    <w:p w:rsidR="00E311CD" w:rsidRDefault="00E311CD" w:rsidP="00E311CD">
      <w:pPr>
        <w:jc w:val="both"/>
        <w:rPr>
          <w:b/>
          <w:sz w:val="24"/>
          <w:szCs w:val="24"/>
        </w:rPr>
      </w:pPr>
    </w:p>
    <w:p w:rsidR="00E311CD" w:rsidRDefault="00E311CD" w:rsidP="00E311CD">
      <w:pPr>
        <w:jc w:val="both"/>
        <w:rPr>
          <w:b/>
          <w:sz w:val="24"/>
          <w:szCs w:val="24"/>
        </w:rPr>
      </w:pPr>
    </w:p>
    <w:p w:rsidR="007B17C3" w:rsidRDefault="007B17C3" w:rsidP="00E311CD">
      <w:pPr>
        <w:jc w:val="both"/>
        <w:rPr>
          <w:b/>
          <w:sz w:val="24"/>
          <w:szCs w:val="24"/>
        </w:rPr>
      </w:pPr>
    </w:p>
    <w:p w:rsidR="00E311CD" w:rsidRPr="00465FC5" w:rsidRDefault="00E311CD" w:rsidP="00E311CD">
      <w:pPr>
        <w:jc w:val="both"/>
        <w:rPr>
          <w:b/>
          <w:sz w:val="24"/>
          <w:szCs w:val="24"/>
        </w:rPr>
      </w:pPr>
      <w:r>
        <w:rPr>
          <w:b/>
          <w:sz w:val="24"/>
          <w:szCs w:val="24"/>
        </w:rPr>
        <w:lastRenderedPageBreak/>
        <w:t xml:space="preserve">2.3. </w:t>
      </w:r>
      <w:r w:rsidRPr="00465FC5">
        <w:rPr>
          <w:b/>
          <w:sz w:val="24"/>
          <w:szCs w:val="24"/>
        </w:rPr>
        <w:t>Размещение относительно элементов благоустройства</w:t>
      </w:r>
    </w:p>
    <w:p w:rsidR="00E311CD" w:rsidRDefault="00E311CD" w:rsidP="00E311CD">
      <w:r>
        <w:rPr>
          <w:noProof/>
        </w:rPr>
        <w:drawing>
          <wp:inline distT="0" distB="0" distL="0" distR="0">
            <wp:extent cx="4711700" cy="3505200"/>
            <wp:effectExtent l="19050" t="0" r="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720678" cy="3511879"/>
                    </a:xfrm>
                    <a:prstGeom prst="rect">
                      <a:avLst/>
                    </a:prstGeom>
                    <a:noFill/>
                    <a:ln w="9525">
                      <a:noFill/>
                      <a:miter lim="800000"/>
                      <a:headEnd/>
                      <a:tailEnd/>
                    </a:ln>
                  </pic:spPr>
                </pic:pic>
              </a:graphicData>
            </a:graphic>
          </wp:inline>
        </w:drawing>
      </w:r>
    </w:p>
    <w:p w:rsidR="00E311CD" w:rsidRPr="00832B14" w:rsidRDefault="00E311CD" w:rsidP="00E311CD">
      <w:pPr>
        <w:rPr>
          <w:sz w:val="24"/>
          <w:szCs w:val="24"/>
        </w:rPr>
      </w:pPr>
      <w:r w:rsidRPr="00832B14">
        <w:rPr>
          <w:sz w:val="24"/>
          <w:szCs w:val="24"/>
        </w:rPr>
        <w:t>1</w:t>
      </w:r>
      <w:r>
        <w:rPr>
          <w:sz w:val="24"/>
          <w:szCs w:val="24"/>
        </w:rPr>
        <w:t xml:space="preserve">. </w:t>
      </w:r>
      <w:r w:rsidRPr="00832B14">
        <w:rPr>
          <w:sz w:val="24"/>
          <w:szCs w:val="24"/>
        </w:rPr>
        <w:t>Минимальное расстояние от НТО до оси</w:t>
      </w:r>
      <w:r>
        <w:rPr>
          <w:sz w:val="24"/>
          <w:szCs w:val="24"/>
        </w:rPr>
        <w:t xml:space="preserve"> </w:t>
      </w:r>
      <w:r w:rsidRPr="00832B14">
        <w:rPr>
          <w:sz w:val="24"/>
          <w:szCs w:val="24"/>
        </w:rPr>
        <w:t>ствола дерева — 5 м.</w:t>
      </w:r>
    </w:p>
    <w:p w:rsidR="00E311CD" w:rsidRPr="00832B14" w:rsidRDefault="00E311CD" w:rsidP="00E311CD">
      <w:pPr>
        <w:rPr>
          <w:sz w:val="24"/>
          <w:szCs w:val="24"/>
        </w:rPr>
      </w:pPr>
      <w:r>
        <w:rPr>
          <w:sz w:val="24"/>
          <w:szCs w:val="24"/>
        </w:rPr>
        <w:t xml:space="preserve">2. </w:t>
      </w:r>
      <w:r w:rsidRPr="00832B14">
        <w:rPr>
          <w:sz w:val="24"/>
          <w:szCs w:val="24"/>
        </w:rPr>
        <w:t>Минимальное расстояние от НТО до оси кустарника — 1,5 м.</w:t>
      </w:r>
    </w:p>
    <w:p w:rsidR="00E311CD" w:rsidRPr="00832B14" w:rsidRDefault="00E311CD" w:rsidP="00E311CD">
      <w:pPr>
        <w:rPr>
          <w:sz w:val="24"/>
          <w:szCs w:val="24"/>
        </w:rPr>
      </w:pPr>
      <w:r w:rsidRPr="00832B14">
        <w:rPr>
          <w:sz w:val="24"/>
          <w:szCs w:val="24"/>
        </w:rPr>
        <w:t>3</w:t>
      </w:r>
      <w:r>
        <w:rPr>
          <w:sz w:val="24"/>
          <w:szCs w:val="24"/>
        </w:rPr>
        <w:t xml:space="preserve">. </w:t>
      </w:r>
      <w:r w:rsidRPr="00832B14">
        <w:rPr>
          <w:sz w:val="24"/>
          <w:szCs w:val="24"/>
        </w:rPr>
        <w:t>Минимальное расстояние от НТО до урн 0,4 м.</w:t>
      </w:r>
    </w:p>
    <w:p w:rsidR="00E311CD" w:rsidRDefault="00E311CD" w:rsidP="00E311CD">
      <w:pPr>
        <w:rPr>
          <w:sz w:val="24"/>
          <w:szCs w:val="24"/>
        </w:rPr>
      </w:pPr>
      <w:r w:rsidRPr="00832B14">
        <w:rPr>
          <w:sz w:val="24"/>
          <w:szCs w:val="24"/>
        </w:rPr>
        <w:t>4</w:t>
      </w:r>
      <w:r>
        <w:rPr>
          <w:sz w:val="24"/>
          <w:szCs w:val="24"/>
        </w:rPr>
        <w:t xml:space="preserve">. </w:t>
      </w:r>
      <w:r w:rsidRPr="00832B14">
        <w:rPr>
          <w:sz w:val="24"/>
          <w:szCs w:val="24"/>
        </w:rPr>
        <w:t>Минимальное расстояние от НТО до ограждений — 1 м.</w:t>
      </w:r>
    </w:p>
    <w:p w:rsidR="00E311CD" w:rsidRDefault="00E311CD" w:rsidP="00E311CD">
      <w:pPr>
        <w:rPr>
          <w:sz w:val="24"/>
          <w:szCs w:val="24"/>
        </w:rPr>
      </w:pPr>
      <w:r>
        <w:rPr>
          <w:sz w:val="24"/>
          <w:szCs w:val="24"/>
        </w:rPr>
        <w:t xml:space="preserve">5. </w:t>
      </w:r>
      <w:r w:rsidRPr="00832B14">
        <w:rPr>
          <w:sz w:val="24"/>
          <w:szCs w:val="24"/>
        </w:rPr>
        <w:t>Минимальное расстояние от НТО до опор освещения и дорожных знаков 1 м.</w:t>
      </w:r>
    </w:p>
    <w:p w:rsidR="00E311CD" w:rsidRDefault="00E311CD" w:rsidP="00E311CD">
      <w:pPr>
        <w:jc w:val="both"/>
        <w:rPr>
          <w:b/>
          <w:sz w:val="24"/>
          <w:szCs w:val="24"/>
        </w:rPr>
      </w:pPr>
    </w:p>
    <w:p w:rsidR="00E311CD" w:rsidRDefault="00E311CD" w:rsidP="00E311CD">
      <w:pPr>
        <w:jc w:val="both"/>
        <w:rPr>
          <w:b/>
          <w:sz w:val="24"/>
          <w:szCs w:val="24"/>
        </w:rPr>
      </w:pPr>
      <w:r>
        <w:rPr>
          <w:b/>
          <w:sz w:val="24"/>
          <w:szCs w:val="24"/>
        </w:rPr>
        <w:t xml:space="preserve">2.4. </w:t>
      </w:r>
      <w:r w:rsidRPr="00465FC5">
        <w:rPr>
          <w:b/>
          <w:sz w:val="24"/>
          <w:szCs w:val="24"/>
        </w:rPr>
        <w:t>Размещение относительно рекламных конструкций</w:t>
      </w:r>
    </w:p>
    <w:p w:rsidR="00E311CD" w:rsidRDefault="00E311CD" w:rsidP="00E311CD">
      <w:pPr>
        <w:jc w:val="both"/>
        <w:rPr>
          <w:b/>
          <w:sz w:val="32"/>
          <w:szCs w:val="32"/>
        </w:rPr>
      </w:pPr>
      <w:r>
        <w:rPr>
          <w:noProof/>
          <w:sz w:val="24"/>
          <w:szCs w:val="24"/>
        </w:rPr>
        <w:drawing>
          <wp:inline distT="0" distB="0" distL="0" distR="0">
            <wp:extent cx="4448175" cy="3514725"/>
            <wp:effectExtent l="1905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448175" cy="3514725"/>
                    </a:xfrm>
                    <a:prstGeom prst="rect">
                      <a:avLst/>
                    </a:prstGeom>
                    <a:noFill/>
                    <a:ln w="9525">
                      <a:noFill/>
                      <a:miter lim="800000"/>
                      <a:headEnd/>
                      <a:tailEnd/>
                    </a:ln>
                  </pic:spPr>
                </pic:pic>
              </a:graphicData>
            </a:graphic>
          </wp:inline>
        </w:drawing>
      </w:r>
    </w:p>
    <w:p w:rsidR="00E311CD" w:rsidRDefault="00E311CD" w:rsidP="00E311CD">
      <w:pPr>
        <w:jc w:val="center"/>
        <w:rPr>
          <w:sz w:val="24"/>
          <w:szCs w:val="24"/>
        </w:rPr>
      </w:pPr>
    </w:p>
    <w:p w:rsidR="00E311CD" w:rsidRPr="00A75958" w:rsidRDefault="00E311CD" w:rsidP="00E311CD">
      <w:pPr>
        <w:rPr>
          <w:color w:val="000000"/>
          <w:sz w:val="24"/>
          <w:szCs w:val="24"/>
        </w:rPr>
      </w:pPr>
      <w:r>
        <w:rPr>
          <w:rFonts w:ascii="UniversLTCYR-55Roman" w:hAnsi="UniversLTCYR-55Roman" w:cs="UniversLTCYR-55Roman"/>
          <w:color w:val="FFFFFF"/>
          <w:sz w:val="12"/>
          <w:szCs w:val="12"/>
        </w:rPr>
        <w:t xml:space="preserve"> </w:t>
      </w:r>
      <w:r>
        <w:rPr>
          <w:color w:val="000000"/>
          <w:sz w:val="24"/>
          <w:szCs w:val="24"/>
        </w:rPr>
        <w:t>1. М</w:t>
      </w:r>
      <w:r w:rsidRPr="00A75958">
        <w:rPr>
          <w:color w:val="000000"/>
          <w:sz w:val="24"/>
          <w:szCs w:val="24"/>
        </w:rPr>
        <w:t>инимальное расстояние от НТО до оси суперсайта и билборда — 10 м.</w:t>
      </w:r>
    </w:p>
    <w:p w:rsidR="00E311CD" w:rsidRDefault="00E311CD" w:rsidP="00E311CD">
      <w:pPr>
        <w:rPr>
          <w:color w:val="000000"/>
          <w:sz w:val="24"/>
          <w:szCs w:val="24"/>
        </w:rPr>
      </w:pPr>
      <w:r>
        <w:rPr>
          <w:color w:val="000000"/>
          <w:sz w:val="24"/>
          <w:szCs w:val="24"/>
        </w:rPr>
        <w:t>2. М</w:t>
      </w:r>
      <w:r w:rsidRPr="00A75958">
        <w:rPr>
          <w:color w:val="000000"/>
          <w:sz w:val="24"/>
          <w:szCs w:val="24"/>
        </w:rPr>
        <w:t xml:space="preserve">инимальное расстояние от НТО до оси и ситиборда и рекламной стелы— </w:t>
      </w:r>
      <w:r>
        <w:rPr>
          <w:color w:val="000000"/>
          <w:sz w:val="24"/>
          <w:szCs w:val="24"/>
        </w:rPr>
        <w:t>10</w:t>
      </w:r>
      <w:r w:rsidRPr="00A75958">
        <w:rPr>
          <w:color w:val="000000"/>
          <w:sz w:val="24"/>
          <w:szCs w:val="24"/>
        </w:rPr>
        <w:t xml:space="preserve"> м.</w:t>
      </w:r>
    </w:p>
    <w:p w:rsidR="0063535F" w:rsidRDefault="0063535F" w:rsidP="00E311CD">
      <w:pPr>
        <w:rPr>
          <w:color w:val="000000"/>
          <w:sz w:val="24"/>
          <w:szCs w:val="24"/>
        </w:rPr>
      </w:pPr>
    </w:p>
    <w:p w:rsidR="00E311CD" w:rsidRPr="00A75958" w:rsidRDefault="00E311CD" w:rsidP="00E311CD">
      <w:pPr>
        <w:rPr>
          <w:color w:val="000000"/>
          <w:sz w:val="24"/>
          <w:szCs w:val="24"/>
        </w:rPr>
      </w:pPr>
      <w:r>
        <w:rPr>
          <w:color w:val="000000"/>
          <w:sz w:val="24"/>
          <w:szCs w:val="24"/>
        </w:rPr>
        <w:lastRenderedPageBreak/>
        <w:t>3. М</w:t>
      </w:r>
      <w:r w:rsidRPr="00A75958">
        <w:rPr>
          <w:color w:val="000000"/>
          <w:sz w:val="24"/>
          <w:szCs w:val="24"/>
        </w:rPr>
        <w:t>инимальное расстояние от НТО до оси сити-формата, информационного стенда,</w:t>
      </w:r>
      <w:r w:rsidR="0063535F">
        <w:rPr>
          <w:color w:val="000000"/>
          <w:sz w:val="24"/>
          <w:szCs w:val="24"/>
        </w:rPr>
        <w:t xml:space="preserve"> </w:t>
      </w:r>
      <w:r w:rsidRPr="00A75958">
        <w:rPr>
          <w:color w:val="000000"/>
          <w:sz w:val="24"/>
          <w:szCs w:val="24"/>
        </w:rPr>
        <w:t>а</w:t>
      </w:r>
      <w:r w:rsidR="0063535F">
        <w:rPr>
          <w:color w:val="000000"/>
          <w:sz w:val="24"/>
          <w:szCs w:val="24"/>
        </w:rPr>
        <w:t xml:space="preserve">фишной тумбы, пилона </w:t>
      </w:r>
      <w:r>
        <w:rPr>
          <w:color w:val="000000"/>
          <w:sz w:val="24"/>
          <w:szCs w:val="24"/>
        </w:rPr>
        <w:t>- 5</w:t>
      </w:r>
      <w:r w:rsidRPr="00A75958">
        <w:rPr>
          <w:color w:val="000000"/>
          <w:sz w:val="24"/>
          <w:szCs w:val="24"/>
        </w:rPr>
        <w:t xml:space="preserve"> м.</w:t>
      </w:r>
    </w:p>
    <w:p w:rsidR="00E311CD" w:rsidRPr="00465FC5" w:rsidRDefault="00E311CD" w:rsidP="00E311CD">
      <w:pPr>
        <w:rPr>
          <w:color w:val="000000"/>
          <w:sz w:val="24"/>
          <w:szCs w:val="24"/>
        </w:rPr>
      </w:pPr>
      <w:r w:rsidRPr="00465FC5">
        <w:rPr>
          <w:color w:val="000000"/>
          <w:sz w:val="24"/>
          <w:szCs w:val="24"/>
        </w:rPr>
        <w:t xml:space="preserve">4. Минимальное расстояние от НТО до оси консоли на опоре и хореки — </w:t>
      </w:r>
      <w:r>
        <w:rPr>
          <w:color w:val="000000"/>
          <w:sz w:val="24"/>
          <w:szCs w:val="24"/>
        </w:rPr>
        <w:t>5</w:t>
      </w:r>
      <w:r w:rsidRPr="00465FC5">
        <w:rPr>
          <w:color w:val="000000"/>
          <w:sz w:val="24"/>
          <w:szCs w:val="24"/>
        </w:rPr>
        <w:t xml:space="preserve"> м.</w:t>
      </w:r>
    </w:p>
    <w:p w:rsidR="00E311CD" w:rsidRPr="00465FC5" w:rsidRDefault="00E311CD" w:rsidP="00E311CD">
      <w:pPr>
        <w:rPr>
          <w:rFonts w:ascii="Institut" w:hAnsi="Institut" w:cs="Institut"/>
          <w:color w:val="800000"/>
          <w:sz w:val="24"/>
          <w:szCs w:val="24"/>
        </w:rPr>
      </w:pPr>
    </w:p>
    <w:p w:rsidR="00E311CD" w:rsidRDefault="00E311CD" w:rsidP="00E311CD">
      <w:pPr>
        <w:rPr>
          <w:b/>
          <w:sz w:val="24"/>
          <w:szCs w:val="24"/>
        </w:rPr>
      </w:pPr>
      <w:r>
        <w:rPr>
          <w:b/>
          <w:sz w:val="24"/>
          <w:szCs w:val="24"/>
        </w:rPr>
        <w:t>2.5. Р</w:t>
      </w:r>
      <w:r w:rsidRPr="00A75958">
        <w:rPr>
          <w:b/>
          <w:sz w:val="24"/>
          <w:szCs w:val="24"/>
        </w:rPr>
        <w:t>азмещение НТО, совмещенных</w:t>
      </w:r>
      <w:r>
        <w:rPr>
          <w:b/>
          <w:sz w:val="24"/>
          <w:szCs w:val="24"/>
        </w:rPr>
        <w:t xml:space="preserve"> </w:t>
      </w:r>
      <w:r w:rsidRPr="00A75958">
        <w:rPr>
          <w:b/>
          <w:sz w:val="24"/>
          <w:szCs w:val="24"/>
        </w:rPr>
        <w:t>с остановочными павильонами</w:t>
      </w:r>
    </w:p>
    <w:p w:rsidR="00E311CD" w:rsidRPr="00A75958" w:rsidRDefault="00E311CD" w:rsidP="00E311CD">
      <w:pPr>
        <w:rPr>
          <w:b/>
          <w:sz w:val="24"/>
          <w:szCs w:val="24"/>
        </w:rPr>
      </w:pPr>
    </w:p>
    <w:p w:rsidR="00E311CD" w:rsidRDefault="00E311CD" w:rsidP="00E311CD">
      <w:r>
        <w:rPr>
          <w:noProof/>
        </w:rPr>
        <w:drawing>
          <wp:inline distT="0" distB="0" distL="0" distR="0">
            <wp:extent cx="4333875" cy="3562350"/>
            <wp:effectExtent l="19050" t="0" r="9525"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4333875" cy="3562350"/>
                    </a:xfrm>
                    <a:prstGeom prst="rect">
                      <a:avLst/>
                    </a:prstGeom>
                    <a:noFill/>
                    <a:ln w="9525">
                      <a:noFill/>
                      <a:miter lim="800000"/>
                      <a:headEnd/>
                      <a:tailEnd/>
                    </a:ln>
                  </pic:spPr>
                </pic:pic>
              </a:graphicData>
            </a:graphic>
          </wp:inline>
        </w:drawing>
      </w:r>
    </w:p>
    <w:p w:rsidR="00E311CD" w:rsidRPr="007B17C3" w:rsidRDefault="007B17C3" w:rsidP="007B17C3">
      <w:pPr>
        <w:widowControl/>
        <w:ind w:firstLine="851"/>
        <w:jc w:val="both"/>
        <w:rPr>
          <w:color w:val="000000"/>
          <w:sz w:val="24"/>
          <w:szCs w:val="24"/>
        </w:rPr>
      </w:pPr>
      <w:r>
        <w:rPr>
          <w:color w:val="000000"/>
          <w:sz w:val="24"/>
          <w:szCs w:val="24"/>
        </w:rPr>
        <w:t xml:space="preserve">1. </w:t>
      </w:r>
      <w:r w:rsidR="00E311CD" w:rsidRPr="007B17C3">
        <w:rPr>
          <w:color w:val="000000"/>
          <w:sz w:val="24"/>
          <w:szCs w:val="24"/>
        </w:rPr>
        <w:t xml:space="preserve">Запрещено устанавливать НТО в пределах </w:t>
      </w:r>
      <w:r w:rsidR="0063535F" w:rsidRPr="007B17C3">
        <w:rPr>
          <w:color w:val="000000"/>
          <w:sz w:val="24"/>
          <w:szCs w:val="24"/>
        </w:rPr>
        <w:t xml:space="preserve">посадочных площадок и площадок </w:t>
      </w:r>
      <w:r w:rsidR="00E311CD" w:rsidRPr="007B17C3">
        <w:rPr>
          <w:color w:val="000000"/>
          <w:sz w:val="24"/>
          <w:szCs w:val="24"/>
        </w:rPr>
        <w:t xml:space="preserve">ожидания. Относительно хода движения автотранспорта объект следует размещать после остановочного павильона, на расстоянии не менее 3 м от проезжей части. </w:t>
      </w:r>
    </w:p>
    <w:p w:rsidR="00E311CD" w:rsidRPr="007B17C3" w:rsidRDefault="007B17C3" w:rsidP="007B17C3">
      <w:pPr>
        <w:widowControl/>
        <w:ind w:firstLine="851"/>
        <w:jc w:val="both"/>
        <w:rPr>
          <w:color w:val="000000"/>
          <w:sz w:val="24"/>
          <w:szCs w:val="24"/>
        </w:rPr>
      </w:pPr>
      <w:r>
        <w:rPr>
          <w:color w:val="000000"/>
          <w:sz w:val="24"/>
          <w:szCs w:val="24"/>
        </w:rPr>
        <w:t xml:space="preserve">2. </w:t>
      </w:r>
      <w:r w:rsidR="00E311CD" w:rsidRPr="007B17C3">
        <w:rPr>
          <w:color w:val="000000"/>
          <w:sz w:val="24"/>
          <w:szCs w:val="24"/>
        </w:rPr>
        <w:t>Не допускается размещение НТО в пределах треугольника видимости.</w:t>
      </w:r>
      <w:r w:rsidR="00E311CD" w:rsidRPr="007B17C3">
        <w:rPr>
          <w:color w:val="FFFFFF"/>
          <w:sz w:val="24"/>
          <w:szCs w:val="24"/>
        </w:rPr>
        <w:t xml:space="preserve">2 </w:t>
      </w:r>
      <w:r w:rsidR="00E311CD" w:rsidRPr="007B17C3">
        <w:rPr>
          <w:color w:val="000000"/>
          <w:sz w:val="24"/>
          <w:szCs w:val="24"/>
        </w:rPr>
        <w:t xml:space="preserve">Максимальная длина рядом стоящих НТО, совмещенных с остановочными павильонами — </w:t>
      </w:r>
      <w:r>
        <w:rPr>
          <w:color w:val="000000"/>
          <w:sz w:val="24"/>
          <w:szCs w:val="24"/>
        </w:rPr>
        <w:br/>
      </w:r>
      <w:r w:rsidR="00E311CD" w:rsidRPr="007B17C3">
        <w:rPr>
          <w:color w:val="000000"/>
          <w:sz w:val="24"/>
          <w:szCs w:val="24"/>
        </w:rPr>
        <w:t>15 м.</w:t>
      </w:r>
    </w:p>
    <w:p w:rsidR="00E311CD" w:rsidRPr="007B17C3" w:rsidRDefault="007B17C3" w:rsidP="007B17C3">
      <w:pPr>
        <w:widowControl/>
        <w:ind w:firstLine="851"/>
        <w:jc w:val="both"/>
        <w:rPr>
          <w:color w:val="FFFFFF"/>
          <w:sz w:val="24"/>
          <w:szCs w:val="24"/>
        </w:rPr>
      </w:pPr>
      <w:r>
        <w:rPr>
          <w:color w:val="000000"/>
          <w:sz w:val="24"/>
          <w:szCs w:val="24"/>
        </w:rPr>
        <w:t xml:space="preserve">3. </w:t>
      </w:r>
      <w:r w:rsidR="00E311CD" w:rsidRPr="007B17C3">
        <w:rPr>
          <w:color w:val="000000"/>
          <w:sz w:val="24"/>
          <w:szCs w:val="24"/>
        </w:rPr>
        <w:t xml:space="preserve">Между НТО и остановочным павильоном необходим проход шириной не менее </w:t>
      </w:r>
      <w:r w:rsidR="00E311CD" w:rsidRPr="007B17C3">
        <w:rPr>
          <w:color w:val="000000"/>
          <w:sz w:val="24"/>
          <w:szCs w:val="24"/>
        </w:rPr>
        <w:br/>
        <w:t>2,2 м.</w:t>
      </w:r>
      <w:r w:rsidR="00E311CD" w:rsidRPr="007B17C3">
        <w:rPr>
          <w:color w:val="FFFFFF"/>
          <w:sz w:val="24"/>
          <w:szCs w:val="24"/>
        </w:rPr>
        <w:t xml:space="preserve"> </w:t>
      </w:r>
    </w:p>
    <w:p w:rsidR="00E311CD" w:rsidRPr="007B17C3" w:rsidRDefault="007B17C3" w:rsidP="007B17C3">
      <w:pPr>
        <w:widowControl/>
        <w:ind w:firstLine="851"/>
        <w:jc w:val="both"/>
        <w:rPr>
          <w:color w:val="000000"/>
          <w:sz w:val="24"/>
          <w:szCs w:val="24"/>
        </w:rPr>
      </w:pPr>
      <w:r>
        <w:rPr>
          <w:color w:val="000000"/>
          <w:sz w:val="24"/>
          <w:szCs w:val="24"/>
        </w:rPr>
        <w:t xml:space="preserve">4. </w:t>
      </w:r>
      <w:r w:rsidR="00E311CD" w:rsidRPr="007B17C3">
        <w:rPr>
          <w:color w:val="000000"/>
          <w:sz w:val="24"/>
          <w:szCs w:val="24"/>
        </w:rPr>
        <w:t>Минимальное расстояние от НТО до кромки остановочной площадки — 3 м.</w:t>
      </w:r>
      <w:r w:rsidR="00E311CD" w:rsidRPr="007B17C3">
        <w:rPr>
          <w:color w:val="FFFFFF"/>
          <w:sz w:val="24"/>
          <w:szCs w:val="24"/>
        </w:rPr>
        <w:t xml:space="preserve"> </w:t>
      </w:r>
      <w:r w:rsidR="00E311CD" w:rsidRPr="007B17C3">
        <w:rPr>
          <w:rStyle w:val="ecattext"/>
          <w:sz w:val="24"/>
          <w:szCs w:val="24"/>
        </w:rPr>
        <w:t xml:space="preserve">Ближайшая грань автопавильона должна быть расположена не ближе 3 м от кромки остановочной площадки (п.3.10.6. </w:t>
      </w:r>
      <w:r w:rsidR="00E311CD" w:rsidRPr="007B17C3">
        <w:rPr>
          <w:rStyle w:val="ecattext"/>
          <w:bCs/>
          <w:sz w:val="24"/>
          <w:szCs w:val="24"/>
        </w:rPr>
        <w:t>ОСТ 218.1.002-2003).</w:t>
      </w:r>
    </w:p>
    <w:p w:rsidR="00E311CD" w:rsidRPr="007B17C3" w:rsidRDefault="007B17C3" w:rsidP="007B17C3">
      <w:pPr>
        <w:widowControl/>
        <w:ind w:firstLine="851"/>
        <w:jc w:val="both"/>
        <w:rPr>
          <w:color w:val="000000"/>
          <w:sz w:val="24"/>
          <w:szCs w:val="24"/>
        </w:rPr>
      </w:pPr>
      <w:r>
        <w:rPr>
          <w:color w:val="000000"/>
          <w:sz w:val="24"/>
          <w:szCs w:val="24"/>
        </w:rPr>
        <w:t xml:space="preserve">5. </w:t>
      </w:r>
      <w:r w:rsidR="00E311CD" w:rsidRPr="007B17C3">
        <w:rPr>
          <w:color w:val="000000"/>
          <w:sz w:val="24"/>
          <w:szCs w:val="24"/>
        </w:rPr>
        <w:t xml:space="preserve">Допускается размещать НТО </w:t>
      </w:r>
      <w:r w:rsidR="00E311CD" w:rsidRPr="007B17C3">
        <w:rPr>
          <w:sz w:val="24"/>
          <w:szCs w:val="24"/>
        </w:rPr>
        <w:t>на расстоянии не менее 15 метров от других зданий и сооружений или у противопожарных стен</w:t>
      </w:r>
      <w:r w:rsidR="00E311CD" w:rsidRPr="007B17C3">
        <w:rPr>
          <w:color w:val="000000"/>
          <w:sz w:val="24"/>
          <w:szCs w:val="24"/>
        </w:rPr>
        <w:t>. Необходимо предусмотреть две витрины: одну — ориентированную на проезжую часть, другую — фасад здания.</w:t>
      </w:r>
    </w:p>
    <w:p w:rsidR="00E311CD" w:rsidRPr="007B17C3" w:rsidRDefault="007B17C3" w:rsidP="007B17C3">
      <w:pPr>
        <w:widowControl/>
        <w:ind w:firstLine="851"/>
        <w:jc w:val="both"/>
        <w:rPr>
          <w:color w:val="000000"/>
          <w:sz w:val="24"/>
          <w:szCs w:val="24"/>
        </w:rPr>
      </w:pPr>
      <w:r>
        <w:rPr>
          <w:color w:val="000000"/>
          <w:sz w:val="24"/>
          <w:szCs w:val="24"/>
        </w:rPr>
        <w:t xml:space="preserve">6. </w:t>
      </w:r>
      <w:r w:rsidR="00E311CD" w:rsidRPr="007B17C3">
        <w:rPr>
          <w:color w:val="000000"/>
          <w:sz w:val="24"/>
          <w:szCs w:val="24"/>
        </w:rPr>
        <w:t>При устройстве двух и более остановочных павильонов, совмещенных с НТО, в зоне остановки общественного транспорта минимальное расстояние между ними — 3 м.</w:t>
      </w:r>
    </w:p>
    <w:p w:rsidR="00E311CD" w:rsidRPr="007B17C3" w:rsidRDefault="007B17C3" w:rsidP="007B17C3">
      <w:pPr>
        <w:widowControl/>
        <w:ind w:firstLine="851"/>
        <w:jc w:val="both"/>
        <w:rPr>
          <w:rFonts w:ascii="UniversLTCYR-55Roman" w:hAnsi="UniversLTCYR-55Roman" w:cs="UniversLTCYR-55Roman"/>
          <w:color w:val="000000"/>
          <w:sz w:val="18"/>
          <w:szCs w:val="18"/>
        </w:rPr>
      </w:pPr>
      <w:r>
        <w:rPr>
          <w:color w:val="000000"/>
          <w:sz w:val="24"/>
          <w:szCs w:val="24"/>
        </w:rPr>
        <w:t xml:space="preserve">7. </w:t>
      </w:r>
      <w:r w:rsidR="00E311CD" w:rsidRPr="007B17C3">
        <w:rPr>
          <w:color w:val="000000"/>
          <w:sz w:val="24"/>
          <w:szCs w:val="24"/>
        </w:rPr>
        <w:t>Торговый фронт НТО должен быть ориентирован на пешеходную зону. Допускается ориентация на посадочную площадку при ее ширине более 3 м. Недопустима ориентация торгового фронта на проход между НТО и остановочным павильоном.</w:t>
      </w:r>
    </w:p>
    <w:p w:rsidR="00E311CD" w:rsidRDefault="00E311CD" w:rsidP="00E311CD">
      <w:pPr>
        <w:rPr>
          <w:rFonts w:ascii="UniversLTCYR-55Roman" w:hAnsi="UniversLTCYR-55Roman" w:cs="UniversLTCYR-55Roman"/>
          <w:color w:val="000000"/>
          <w:sz w:val="18"/>
          <w:szCs w:val="18"/>
        </w:rPr>
      </w:pPr>
    </w:p>
    <w:p w:rsidR="00E311CD" w:rsidRDefault="00E311CD" w:rsidP="00E311CD">
      <w:pPr>
        <w:rPr>
          <w:b/>
          <w:sz w:val="24"/>
          <w:szCs w:val="24"/>
        </w:rPr>
      </w:pPr>
    </w:p>
    <w:p w:rsidR="00E311CD" w:rsidRDefault="00E311CD" w:rsidP="00E311CD">
      <w:pPr>
        <w:rPr>
          <w:b/>
          <w:sz w:val="24"/>
          <w:szCs w:val="24"/>
        </w:rPr>
      </w:pPr>
    </w:p>
    <w:p w:rsidR="00E311CD" w:rsidRDefault="00E311CD" w:rsidP="00E311CD">
      <w:pPr>
        <w:rPr>
          <w:b/>
          <w:sz w:val="24"/>
          <w:szCs w:val="24"/>
        </w:rPr>
      </w:pPr>
    </w:p>
    <w:p w:rsidR="00E311CD" w:rsidRDefault="00E311CD" w:rsidP="00E311CD">
      <w:pPr>
        <w:rPr>
          <w:b/>
          <w:sz w:val="24"/>
          <w:szCs w:val="24"/>
        </w:rPr>
      </w:pPr>
    </w:p>
    <w:p w:rsidR="00E311CD" w:rsidRDefault="00E311CD" w:rsidP="00E311CD">
      <w:pPr>
        <w:rPr>
          <w:b/>
          <w:sz w:val="24"/>
          <w:szCs w:val="24"/>
        </w:rPr>
      </w:pPr>
    </w:p>
    <w:p w:rsidR="00E311CD" w:rsidRDefault="00E311CD" w:rsidP="00E311CD">
      <w:pPr>
        <w:rPr>
          <w:b/>
          <w:sz w:val="24"/>
          <w:szCs w:val="24"/>
        </w:rPr>
      </w:pPr>
    </w:p>
    <w:p w:rsidR="00E311CD" w:rsidRDefault="00E311CD" w:rsidP="00E311CD">
      <w:pPr>
        <w:rPr>
          <w:b/>
          <w:sz w:val="24"/>
          <w:szCs w:val="24"/>
        </w:rPr>
      </w:pPr>
      <w:r>
        <w:rPr>
          <w:b/>
          <w:sz w:val="24"/>
          <w:szCs w:val="24"/>
        </w:rPr>
        <w:lastRenderedPageBreak/>
        <w:t>2.6. Р</w:t>
      </w:r>
      <w:r w:rsidRPr="00A75958">
        <w:rPr>
          <w:b/>
          <w:sz w:val="24"/>
          <w:szCs w:val="24"/>
        </w:rPr>
        <w:t>азмещение</w:t>
      </w:r>
      <w:r>
        <w:rPr>
          <w:b/>
          <w:sz w:val="24"/>
          <w:szCs w:val="24"/>
        </w:rPr>
        <w:t xml:space="preserve"> о</w:t>
      </w:r>
      <w:r w:rsidRPr="00A75958">
        <w:rPr>
          <w:b/>
          <w:sz w:val="24"/>
          <w:szCs w:val="24"/>
        </w:rPr>
        <w:t>тносительно пешеходных зон</w:t>
      </w:r>
    </w:p>
    <w:p w:rsidR="00E311CD" w:rsidRDefault="00E311CD" w:rsidP="00E311CD">
      <w:pPr>
        <w:rPr>
          <w:b/>
          <w:sz w:val="24"/>
          <w:szCs w:val="24"/>
        </w:rPr>
      </w:pPr>
    </w:p>
    <w:p w:rsidR="00E311CD" w:rsidRDefault="00E311CD" w:rsidP="00E311CD">
      <w:pPr>
        <w:rPr>
          <w:rFonts w:ascii="UniversLTCYR-55Roman" w:hAnsi="UniversLTCYR-55Roman" w:cs="UniversLTCYR-55Roman"/>
          <w:color w:val="FFFFFF"/>
          <w:sz w:val="12"/>
          <w:szCs w:val="12"/>
        </w:rPr>
      </w:pPr>
      <w:r>
        <w:rPr>
          <w:rFonts w:ascii="UniversLTCYR-55Roman" w:hAnsi="UniversLTCYR-55Roman" w:cs="UniversLTCYR-55Roman"/>
          <w:color w:val="FFFFFF"/>
          <w:sz w:val="12"/>
          <w:szCs w:val="12"/>
        </w:rPr>
        <w:t xml:space="preserve">1 </w:t>
      </w:r>
      <w:r>
        <w:rPr>
          <w:rFonts w:ascii="UniversLTCYR-55Roman" w:hAnsi="UniversLTCYR-55Roman" w:cs="UniversLTCYR-55Roman"/>
          <w:noProof/>
          <w:color w:val="FFFFFF"/>
          <w:sz w:val="12"/>
          <w:szCs w:val="12"/>
        </w:rPr>
        <w:drawing>
          <wp:inline distT="0" distB="0" distL="0" distR="0">
            <wp:extent cx="4402825" cy="3350526"/>
            <wp:effectExtent l="19050" t="0" r="0" b="0"/>
            <wp:docPr id="2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l="31730" t="38650" r="30248" b="5931"/>
                    <a:stretch>
                      <a:fillRect/>
                    </a:stretch>
                  </pic:blipFill>
                  <pic:spPr bwMode="auto">
                    <a:xfrm>
                      <a:off x="0" y="0"/>
                      <a:ext cx="4402825" cy="3350526"/>
                    </a:xfrm>
                    <a:prstGeom prst="rect">
                      <a:avLst/>
                    </a:prstGeom>
                    <a:noFill/>
                    <a:ln w="9525">
                      <a:noFill/>
                      <a:miter lim="800000"/>
                      <a:headEnd/>
                      <a:tailEnd/>
                    </a:ln>
                  </pic:spPr>
                </pic:pic>
              </a:graphicData>
            </a:graphic>
          </wp:inline>
        </w:drawing>
      </w:r>
    </w:p>
    <w:p w:rsidR="00E311CD" w:rsidRDefault="00E311CD" w:rsidP="00E311CD">
      <w:pPr>
        <w:jc w:val="both"/>
        <w:rPr>
          <w:color w:val="000000"/>
          <w:sz w:val="24"/>
          <w:szCs w:val="24"/>
        </w:rPr>
      </w:pPr>
      <w:r>
        <w:rPr>
          <w:color w:val="000000"/>
          <w:sz w:val="24"/>
          <w:szCs w:val="24"/>
        </w:rPr>
        <w:t xml:space="preserve">        </w:t>
      </w:r>
    </w:p>
    <w:p w:rsidR="00E311CD" w:rsidRPr="007B17C3" w:rsidRDefault="007B17C3" w:rsidP="007B17C3">
      <w:pPr>
        <w:widowControl/>
        <w:ind w:firstLine="851"/>
        <w:jc w:val="both"/>
        <w:rPr>
          <w:rFonts w:ascii="UniversLTCYR-55Roman" w:hAnsi="UniversLTCYR-55Roman" w:cs="UniversLTCYR-55Roman"/>
          <w:color w:val="000000"/>
        </w:rPr>
      </w:pPr>
      <w:r>
        <w:rPr>
          <w:color w:val="000000"/>
          <w:sz w:val="24"/>
          <w:szCs w:val="24"/>
        </w:rPr>
        <w:t xml:space="preserve">1. </w:t>
      </w:r>
      <w:r w:rsidR="00E311CD" w:rsidRPr="007B17C3">
        <w:rPr>
          <w:color w:val="000000"/>
          <w:sz w:val="24"/>
          <w:szCs w:val="24"/>
        </w:rPr>
        <w:t>Недопустимо устанавливать НТО вплотную к пешеходной зоне, если ее ширина менее 4 м. В таком случае НТО размещается с отступом 2 м для организации зоны обслуживания покупателей.</w:t>
      </w:r>
      <w:r w:rsidR="00E311CD" w:rsidRPr="007B17C3">
        <w:rPr>
          <w:color w:val="FFFFFF"/>
          <w:sz w:val="24"/>
          <w:szCs w:val="24"/>
        </w:rPr>
        <w:t>2</w:t>
      </w:r>
    </w:p>
    <w:p w:rsidR="00E311CD" w:rsidRPr="007B17C3" w:rsidRDefault="007B17C3" w:rsidP="007B17C3">
      <w:pPr>
        <w:widowControl/>
        <w:ind w:firstLine="851"/>
        <w:jc w:val="both"/>
        <w:rPr>
          <w:rFonts w:ascii="UniversLTCYR-55Roman" w:hAnsi="UniversLTCYR-55Roman" w:cs="UniversLTCYR-55Roman"/>
          <w:color w:val="000000"/>
        </w:rPr>
      </w:pPr>
      <w:r>
        <w:rPr>
          <w:color w:val="000000"/>
          <w:sz w:val="24"/>
          <w:szCs w:val="24"/>
        </w:rPr>
        <w:t xml:space="preserve">2. </w:t>
      </w:r>
      <w:r w:rsidR="00E311CD" w:rsidRPr="007B17C3">
        <w:rPr>
          <w:color w:val="000000"/>
          <w:sz w:val="24"/>
          <w:szCs w:val="24"/>
        </w:rPr>
        <w:t>Допустимо размещать НТО вплотную к пешехо</w:t>
      </w:r>
      <w:r w:rsidR="0063535F" w:rsidRPr="007B17C3">
        <w:rPr>
          <w:color w:val="000000"/>
          <w:sz w:val="24"/>
          <w:szCs w:val="24"/>
        </w:rPr>
        <w:t>дной зоне, если ее ширина более</w:t>
      </w:r>
      <w:r w:rsidR="00E311CD" w:rsidRPr="007B17C3">
        <w:rPr>
          <w:color w:val="000000"/>
          <w:sz w:val="24"/>
          <w:szCs w:val="24"/>
        </w:rPr>
        <w:t xml:space="preserve"> 4 м.</w:t>
      </w:r>
    </w:p>
    <w:p w:rsidR="00E311CD" w:rsidRDefault="00E311CD" w:rsidP="00E311CD">
      <w:pPr>
        <w:ind w:left="720"/>
        <w:jc w:val="both"/>
        <w:rPr>
          <w:color w:val="000000"/>
          <w:sz w:val="24"/>
          <w:szCs w:val="24"/>
        </w:rPr>
      </w:pPr>
    </w:p>
    <w:p w:rsidR="00E311CD" w:rsidRDefault="007B17C3" w:rsidP="007B17C3">
      <w:pPr>
        <w:pStyle w:val="a4"/>
        <w:widowControl/>
        <w:ind w:left="0" w:firstLine="851"/>
        <w:rPr>
          <w:b/>
          <w:sz w:val="24"/>
          <w:szCs w:val="24"/>
        </w:rPr>
      </w:pPr>
      <w:r>
        <w:rPr>
          <w:b/>
          <w:sz w:val="24"/>
          <w:szCs w:val="24"/>
        </w:rPr>
        <w:t xml:space="preserve">а. </w:t>
      </w:r>
      <w:r w:rsidR="00E311CD" w:rsidRPr="001D15E5">
        <w:rPr>
          <w:b/>
          <w:sz w:val="24"/>
          <w:szCs w:val="24"/>
        </w:rPr>
        <w:t>Размещение на озелененных территориях и площадях</w:t>
      </w:r>
    </w:p>
    <w:p w:rsidR="00E311CD" w:rsidRDefault="00E311CD" w:rsidP="00E311CD">
      <w:pPr>
        <w:rPr>
          <w:b/>
          <w:sz w:val="24"/>
          <w:szCs w:val="24"/>
        </w:rPr>
      </w:pPr>
    </w:p>
    <w:p w:rsidR="00E311CD" w:rsidRPr="001D15E5" w:rsidRDefault="00E311CD" w:rsidP="00E311CD">
      <w:pPr>
        <w:rPr>
          <w:b/>
          <w:sz w:val="24"/>
          <w:szCs w:val="24"/>
        </w:rPr>
      </w:pPr>
      <w:r>
        <w:rPr>
          <w:b/>
          <w:noProof/>
          <w:sz w:val="24"/>
          <w:szCs w:val="24"/>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4578350" cy="3041650"/>
            <wp:effectExtent l="19050" t="0" r="0" b="0"/>
            <wp:wrapSquare wrapText="bothSides"/>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20419" t="25475" r="40560" b="18631"/>
                    <a:stretch>
                      <a:fillRect/>
                    </a:stretch>
                  </pic:blipFill>
                  <pic:spPr bwMode="auto">
                    <a:xfrm>
                      <a:off x="0" y="0"/>
                      <a:ext cx="4578350" cy="3041650"/>
                    </a:xfrm>
                    <a:prstGeom prst="rect">
                      <a:avLst/>
                    </a:prstGeom>
                    <a:noFill/>
                    <a:ln w="9525">
                      <a:noFill/>
                      <a:miter lim="800000"/>
                      <a:headEnd/>
                      <a:tailEnd/>
                    </a:ln>
                  </pic:spPr>
                </pic:pic>
              </a:graphicData>
            </a:graphic>
          </wp:anchor>
        </w:drawing>
      </w:r>
    </w:p>
    <w:p w:rsidR="00E311CD" w:rsidRDefault="00E311CD" w:rsidP="00E311CD">
      <w:pPr>
        <w:rPr>
          <w:b/>
          <w:sz w:val="24"/>
          <w:szCs w:val="24"/>
        </w:rPr>
      </w:pPr>
      <w:r>
        <w:rPr>
          <w:b/>
          <w:sz w:val="24"/>
          <w:szCs w:val="24"/>
        </w:rPr>
        <w:br w:type="textWrapping" w:clear="all"/>
      </w:r>
    </w:p>
    <w:p w:rsidR="00E311CD" w:rsidRPr="00C31BDE" w:rsidRDefault="00C31BDE" w:rsidP="00C31BDE">
      <w:pPr>
        <w:widowControl/>
        <w:ind w:firstLine="851"/>
        <w:jc w:val="both"/>
        <w:rPr>
          <w:color w:val="000000"/>
          <w:sz w:val="24"/>
          <w:szCs w:val="24"/>
        </w:rPr>
      </w:pPr>
      <w:r>
        <w:rPr>
          <w:color w:val="000000"/>
          <w:sz w:val="24"/>
          <w:szCs w:val="24"/>
        </w:rPr>
        <w:t xml:space="preserve">1. </w:t>
      </w:r>
      <w:r w:rsidR="00E311CD" w:rsidRPr="00C31BDE">
        <w:rPr>
          <w:color w:val="000000"/>
          <w:sz w:val="24"/>
          <w:szCs w:val="24"/>
        </w:rPr>
        <w:t xml:space="preserve">НТО на озелененных территориях и городских площадях размером больше 15 000 м2 допускается располагать внутри границ  пространства. На территориях размером меньше </w:t>
      </w:r>
      <w:r>
        <w:rPr>
          <w:color w:val="000000"/>
          <w:sz w:val="24"/>
          <w:szCs w:val="24"/>
        </w:rPr>
        <w:br/>
      </w:r>
      <w:r w:rsidR="00E311CD" w:rsidRPr="00C31BDE">
        <w:rPr>
          <w:color w:val="000000"/>
          <w:sz w:val="24"/>
          <w:szCs w:val="24"/>
        </w:rPr>
        <w:t>15 000 м2 НТО располагаются вдоль внешних границ.</w:t>
      </w:r>
    </w:p>
    <w:p w:rsidR="00E311CD" w:rsidRPr="00C31BDE" w:rsidRDefault="00C31BDE" w:rsidP="00C31BDE">
      <w:pPr>
        <w:widowControl/>
        <w:ind w:firstLine="851"/>
        <w:jc w:val="both"/>
        <w:rPr>
          <w:color w:val="000000"/>
          <w:sz w:val="24"/>
          <w:szCs w:val="24"/>
        </w:rPr>
      </w:pPr>
      <w:r>
        <w:rPr>
          <w:color w:val="000000"/>
          <w:sz w:val="24"/>
          <w:szCs w:val="24"/>
        </w:rPr>
        <w:t xml:space="preserve">2. </w:t>
      </w:r>
      <w:r w:rsidR="00E311CD" w:rsidRPr="00C31BDE">
        <w:rPr>
          <w:color w:val="000000"/>
          <w:sz w:val="24"/>
          <w:szCs w:val="24"/>
        </w:rPr>
        <w:t xml:space="preserve">НТО следует размещать вплотную к границе примыкания твердого покрытия </w:t>
      </w:r>
      <w:r>
        <w:rPr>
          <w:color w:val="000000"/>
          <w:sz w:val="24"/>
          <w:szCs w:val="24"/>
        </w:rPr>
        <w:br/>
      </w:r>
      <w:r w:rsidR="00E311CD" w:rsidRPr="00C31BDE">
        <w:rPr>
          <w:color w:val="000000"/>
          <w:sz w:val="24"/>
          <w:szCs w:val="24"/>
        </w:rPr>
        <w:t>к травяному или грунтовому.</w:t>
      </w:r>
    </w:p>
    <w:p w:rsidR="00E311CD" w:rsidRPr="00F15A90" w:rsidRDefault="00E311CD" w:rsidP="00C31BDE">
      <w:pPr>
        <w:ind w:firstLine="851"/>
        <w:jc w:val="both"/>
        <w:rPr>
          <w:color w:val="000000"/>
          <w:sz w:val="24"/>
          <w:szCs w:val="24"/>
        </w:rPr>
      </w:pPr>
      <w:r>
        <w:rPr>
          <w:color w:val="000000"/>
          <w:sz w:val="24"/>
          <w:szCs w:val="24"/>
        </w:rPr>
        <w:lastRenderedPageBreak/>
        <w:t xml:space="preserve">3. </w:t>
      </w:r>
      <w:r w:rsidRPr="00F15A90">
        <w:rPr>
          <w:color w:val="000000"/>
          <w:sz w:val="24"/>
          <w:szCs w:val="24"/>
        </w:rPr>
        <w:t>При размещении на пешеходных маршрутах их ширина (ширина твердого покрытия) должна быть более 7 м.</w:t>
      </w:r>
    </w:p>
    <w:p w:rsidR="00E311CD" w:rsidRPr="00F15A90" w:rsidRDefault="00E311CD" w:rsidP="00C31BDE">
      <w:pPr>
        <w:ind w:firstLine="851"/>
        <w:jc w:val="both"/>
        <w:rPr>
          <w:color w:val="000000"/>
          <w:sz w:val="24"/>
          <w:szCs w:val="24"/>
        </w:rPr>
      </w:pPr>
      <w:r>
        <w:rPr>
          <w:color w:val="000000"/>
          <w:sz w:val="24"/>
          <w:szCs w:val="24"/>
        </w:rPr>
        <w:t xml:space="preserve">4. </w:t>
      </w:r>
      <w:r w:rsidRPr="00F15A90">
        <w:rPr>
          <w:color w:val="000000"/>
          <w:sz w:val="24"/>
          <w:szCs w:val="24"/>
        </w:rPr>
        <w:t>При размещении НТО на нелинейных участках с твердым покрытием НТО должны быть установлены вне транзитных маршрутов.</w:t>
      </w:r>
    </w:p>
    <w:p w:rsidR="00E311CD" w:rsidRPr="00F15A90" w:rsidRDefault="00E311CD" w:rsidP="00C31BDE">
      <w:pPr>
        <w:ind w:firstLine="851"/>
        <w:jc w:val="both"/>
        <w:rPr>
          <w:color w:val="000000"/>
          <w:sz w:val="24"/>
          <w:szCs w:val="24"/>
        </w:rPr>
      </w:pPr>
      <w:r>
        <w:rPr>
          <w:color w:val="000000"/>
          <w:sz w:val="24"/>
          <w:szCs w:val="24"/>
        </w:rPr>
        <w:t xml:space="preserve">5. </w:t>
      </w:r>
      <w:r w:rsidRPr="00F15A90">
        <w:rPr>
          <w:color w:val="000000"/>
          <w:sz w:val="24"/>
          <w:szCs w:val="24"/>
        </w:rPr>
        <w:t>Не допускается размещать НТО на проездах, предназначенных для движения обслуживающей и специальной техники.</w:t>
      </w:r>
    </w:p>
    <w:p w:rsidR="00E311CD" w:rsidRDefault="0063535F" w:rsidP="00C31BDE">
      <w:pPr>
        <w:ind w:firstLine="851"/>
        <w:jc w:val="both"/>
        <w:rPr>
          <w:color w:val="000000"/>
          <w:sz w:val="24"/>
          <w:szCs w:val="24"/>
        </w:rPr>
      </w:pPr>
      <w:r>
        <w:rPr>
          <w:color w:val="000000"/>
          <w:sz w:val="24"/>
          <w:szCs w:val="24"/>
        </w:rPr>
        <w:t>6.</w:t>
      </w:r>
      <w:r w:rsidR="00E311CD">
        <w:rPr>
          <w:color w:val="000000"/>
          <w:sz w:val="24"/>
          <w:szCs w:val="24"/>
        </w:rPr>
        <w:t xml:space="preserve"> </w:t>
      </w:r>
      <w:r w:rsidR="00E311CD" w:rsidRPr="00F15A90">
        <w:rPr>
          <w:color w:val="000000"/>
          <w:sz w:val="24"/>
          <w:szCs w:val="24"/>
        </w:rPr>
        <w:t>Максимальная суммарная площадь участков размещения НТО — 0,5 % от общей площади озелененных территорий и площадей.</w:t>
      </w:r>
    </w:p>
    <w:p w:rsidR="00E311CD" w:rsidRDefault="00E311CD" w:rsidP="00E311CD">
      <w:pPr>
        <w:rPr>
          <w:b/>
          <w:sz w:val="24"/>
          <w:szCs w:val="24"/>
        </w:rPr>
      </w:pPr>
    </w:p>
    <w:p w:rsidR="00E311CD" w:rsidRPr="00465FC5" w:rsidRDefault="00E311CD" w:rsidP="00E311CD">
      <w:pPr>
        <w:rPr>
          <w:b/>
          <w:sz w:val="24"/>
          <w:szCs w:val="24"/>
        </w:rPr>
      </w:pPr>
      <w:r w:rsidRPr="00465FC5">
        <w:rPr>
          <w:b/>
          <w:sz w:val="24"/>
          <w:szCs w:val="24"/>
        </w:rPr>
        <w:t>Площадь участков размещения</w:t>
      </w:r>
    </w:p>
    <w:p w:rsidR="00E311CD" w:rsidRPr="00465FC5" w:rsidRDefault="00E311CD" w:rsidP="00E311CD">
      <w:pPr>
        <w:rPr>
          <w:rFonts w:ascii="Institut" w:hAnsi="Institut" w:cs="Institut"/>
          <w:color w:val="800000"/>
          <w:sz w:val="24"/>
          <w:szCs w:val="24"/>
        </w:rPr>
      </w:pPr>
    </w:p>
    <w:p w:rsidR="00E311CD" w:rsidRPr="00465FC5" w:rsidRDefault="00E311CD" w:rsidP="00C31BDE">
      <w:pPr>
        <w:ind w:firstLine="851"/>
        <w:jc w:val="both"/>
        <w:rPr>
          <w:color w:val="000000"/>
          <w:sz w:val="24"/>
          <w:szCs w:val="24"/>
        </w:rPr>
      </w:pPr>
      <w:r w:rsidRPr="00465FC5">
        <w:rPr>
          <w:color w:val="000000"/>
          <w:sz w:val="24"/>
          <w:szCs w:val="24"/>
        </w:rPr>
        <w:t>Участки размещения НТО определяются в допустимых зонах размещения. Площадь</w:t>
      </w:r>
      <w:r>
        <w:rPr>
          <w:color w:val="000000"/>
          <w:sz w:val="24"/>
          <w:szCs w:val="24"/>
        </w:rPr>
        <w:t xml:space="preserve"> </w:t>
      </w:r>
      <w:r w:rsidRPr="00465FC5">
        <w:rPr>
          <w:color w:val="000000"/>
          <w:sz w:val="24"/>
          <w:szCs w:val="24"/>
        </w:rPr>
        <w:t>участков размещения и их количество определяет администрация Асбестовского городского округа.</w:t>
      </w:r>
      <w:r>
        <w:rPr>
          <w:color w:val="000000"/>
          <w:sz w:val="24"/>
          <w:szCs w:val="24"/>
        </w:rPr>
        <w:t xml:space="preserve"> </w:t>
      </w:r>
      <w:r w:rsidRPr="00465FC5">
        <w:rPr>
          <w:color w:val="000000"/>
          <w:sz w:val="24"/>
          <w:szCs w:val="24"/>
        </w:rPr>
        <w:t>Запрещено в одной зоне устанавливать больше одного НТО. На расположенные ближе 0,3 м друг к другу участки размещения действуют требования к рядом стоящим НТО.</w:t>
      </w:r>
    </w:p>
    <w:p w:rsidR="00E311CD" w:rsidRDefault="00E311CD" w:rsidP="00E311CD">
      <w:pPr>
        <w:jc w:val="both"/>
      </w:pPr>
      <w:r w:rsidRPr="00465FC5">
        <w:rPr>
          <w:noProof/>
          <w:color w:val="000000"/>
          <w:sz w:val="24"/>
          <w:szCs w:val="24"/>
        </w:rPr>
        <w:drawing>
          <wp:inline distT="0" distB="0" distL="0" distR="0">
            <wp:extent cx="5213350" cy="3410489"/>
            <wp:effectExtent l="19050" t="0" r="635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213350" cy="3410489"/>
                    </a:xfrm>
                    <a:prstGeom prst="rect">
                      <a:avLst/>
                    </a:prstGeom>
                    <a:noFill/>
                    <a:ln w="9525">
                      <a:noFill/>
                      <a:miter lim="800000"/>
                      <a:headEnd/>
                      <a:tailEnd/>
                    </a:ln>
                  </pic:spPr>
                </pic:pic>
              </a:graphicData>
            </a:graphic>
          </wp:inline>
        </w:drawing>
      </w:r>
    </w:p>
    <w:p w:rsidR="00E311CD" w:rsidRDefault="00E311CD" w:rsidP="00E311CD">
      <w:pPr>
        <w:rPr>
          <w:b/>
          <w:bCs/>
          <w:sz w:val="24"/>
          <w:szCs w:val="24"/>
        </w:rPr>
      </w:pPr>
    </w:p>
    <w:p w:rsidR="00E311CD" w:rsidRDefault="00E311CD" w:rsidP="00E311CD">
      <w:pPr>
        <w:rPr>
          <w:b/>
          <w:bCs/>
          <w:sz w:val="24"/>
          <w:szCs w:val="24"/>
        </w:rPr>
      </w:pPr>
    </w:p>
    <w:p w:rsidR="00E311CD" w:rsidRDefault="00E311CD" w:rsidP="00E311CD">
      <w:pPr>
        <w:rPr>
          <w:b/>
          <w:bCs/>
          <w:sz w:val="24"/>
          <w:szCs w:val="24"/>
        </w:rPr>
      </w:pPr>
    </w:p>
    <w:p w:rsidR="00E311CD" w:rsidRDefault="00E311CD" w:rsidP="00E311CD">
      <w:pPr>
        <w:rPr>
          <w:b/>
          <w:bCs/>
          <w:sz w:val="24"/>
          <w:szCs w:val="24"/>
        </w:rPr>
      </w:pPr>
    </w:p>
    <w:p w:rsidR="00E311CD" w:rsidRDefault="00E311CD" w:rsidP="00E311CD">
      <w:pPr>
        <w:rPr>
          <w:b/>
          <w:bCs/>
          <w:sz w:val="24"/>
          <w:szCs w:val="24"/>
        </w:rPr>
      </w:pPr>
    </w:p>
    <w:p w:rsidR="00E311CD" w:rsidRDefault="00E311CD" w:rsidP="00E311CD">
      <w:pPr>
        <w:rPr>
          <w:b/>
          <w:bCs/>
          <w:sz w:val="24"/>
          <w:szCs w:val="24"/>
        </w:rPr>
      </w:pPr>
    </w:p>
    <w:p w:rsidR="00E311CD" w:rsidRDefault="00E311CD" w:rsidP="00E311CD">
      <w:pPr>
        <w:rPr>
          <w:b/>
          <w:bCs/>
          <w:sz w:val="24"/>
          <w:szCs w:val="24"/>
        </w:rPr>
      </w:pPr>
    </w:p>
    <w:p w:rsidR="00E311CD" w:rsidRDefault="00E311CD" w:rsidP="00E311CD">
      <w:pPr>
        <w:rPr>
          <w:b/>
          <w:bCs/>
          <w:sz w:val="24"/>
          <w:szCs w:val="24"/>
        </w:rPr>
      </w:pPr>
    </w:p>
    <w:p w:rsidR="00E311CD" w:rsidRDefault="00E311CD" w:rsidP="00E311CD">
      <w:pPr>
        <w:rPr>
          <w:b/>
          <w:bCs/>
          <w:sz w:val="24"/>
          <w:szCs w:val="24"/>
        </w:rPr>
      </w:pPr>
    </w:p>
    <w:p w:rsidR="00E311CD" w:rsidRDefault="00E311CD" w:rsidP="00E311CD">
      <w:pPr>
        <w:rPr>
          <w:b/>
          <w:bCs/>
          <w:sz w:val="24"/>
          <w:szCs w:val="24"/>
        </w:rPr>
      </w:pPr>
    </w:p>
    <w:p w:rsidR="00E311CD" w:rsidRDefault="00E311CD" w:rsidP="00E311CD">
      <w:pPr>
        <w:rPr>
          <w:b/>
          <w:bCs/>
          <w:sz w:val="24"/>
          <w:szCs w:val="24"/>
        </w:rPr>
      </w:pPr>
    </w:p>
    <w:p w:rsidR="00E311CD" w:rsidRDefault="00E311CD" w:rsidP="00E311CD">
      <w:pPr>
        <w:rPr>
          <w:b/>
          <w:bCs/>
          <w:sz w:val="24"/>
          <w:szCs w:val="24"/>
        </w:rPr>
      </w:pPr>
    </w:p>
    <w:p w:rsidR="00E311CD" w:rsidRDefault="00E311CD" w:rsidP="00E311CD">
      <w:pPr>
        <w:rPr>
          <w:b/>
          <w:bCs/>
          <w:sz w:val="24"/>
          <w:szCs w:val="24"/>
        </w:rPr>
      </w:pPr>
    </w:p>
    <w:p w:rsidR="00E311CD" w:rsidRDefault="00E311CD" w:rsidP="00E311CD">
      <w:pPr>
        <w:rPr>
          <w:b/>
          <w:bCs/>
          <w:sz w:val="24"/>
          <w:szCs w:val="24"/>
        </w:rPr>
      </w:pPr>
    </w:p>
    <w:p w:rsidR="00E311CD" w:rsidRDefault="00E311CD" w:rsidP="00E311CD">
      <w:pPr>
        <w:rPr>
          <w:b/>
          <w:bCs/>
          <w:sz w:val="24"/>
          <w:szCs w:val="24"/>
        </w:rPr>
      </w:pPr>
    </w:p>
    <w:p w:rsidR="00E311CD" w:rsidRDefault="00E311CD" w:rsidP="00E311CD">
      <w:pPr>
        <w:rPr>
          <w:b/>
          <w:bCs/>
          <w:sz w:val="24"/>
          <w:szCs w:val="24"/>
        </w:rPr>
      </w:pPr>
    </w:p>
    <w:p w:rsidR="00C31BDE" w:rsidRDefault="00C31BDE" w:rsidP="00E311CD">
      <w:pPr>
        <w:rPr>
          <w:b/>
          <w:bCs/>
          <w:sz w:val="24"/>
          <w:szCs w:val="24"/>
        </w:rPr>
      </w:pPr>
    </w:p>
    <w:p w:rsidR="00C31BDE" w:rsidRDefault="00C31BDE" w:rsidP="00E311CD">
      <w:pPr>
        <w:rPr>
          <w:b/>
          <w:bCs/>
          <w:sz w:val="24"/>
          <w:szCs w:val="24"/>
        </w:rPr>
      </w:pPr>
    </w:p>
    <w:p w:rsidR="00E311CD" w:rsidRDefault="00E311CD" w:rsidP="00E311CD">
      <w:pPr>
        <w:rPr>
          <w:sz w:val="32"/>
          <w:szCs w:val="32"/>
        </w:rPr>
      </w:pPr>
      <w:r>
        <w:rPr>
          <w:b/>
          <w:bCs/>
          <w:sz w:val="24"/>
          <w:szCs w:val="24"/>
        </w:rPr>
        <w:lastRenderedPageBreak/>
        <w:t>3.</w:t>
      </w:r>
      <w:r w:rsidRPr="00C71E0E">
        <w:rPr>
          <w:b/>
          <w:bCs/>
          <w:sz w:val="24"/>
          <w:szCs w:val="24"/>
        </w:rPr>
        <w:t>Конфигурация.</w:t>
      </w:r>
      <w:r>
        <w:rPr>
          <w:b/>
          <w:bCs/>
          <w:sz w:val="24"/>
          <w:szCs w:val="24"/>
        </w:rPr>
        <w:t xml:space="preserve"> </w:t>
      </w:r>
      <w:r w:rsidRPr="00C71E0E">
        <w:rPr>
          <w:b/>
          <w:bCs/>
          <w:sz w:val="24"/>
          <w:szCs w:val="24"/>
        </w:rPr>
        <w:t>Рядом стоящие НТО</w:t>
      </w:r>
      <w:r>
        <w:rPr>
          <w:b/>
          <w:bCs/>
          <w:sz w:val="24"/>
          <w:szCs w:val="24"/>
        </w:rPr>
        <w:t>.</w:t>
      </w:r>
    </w:p>
    <w:p w:rsidR="00E311CD" w:rsidRDefault="00E311CD" w:rsidP="00E311CD">
      <w:pPr>
        <w:jc w:val="both"/>
        <w:rPr>
          <w:b/>
          <w:bCs/>
          <w:sz w:val="24"/>
          <w:szCs w:val="24"/>
        </w:rPr>
      </w:pPr>
    </w:p>
    <w:p w:rsidR="00E311CD" w:rsidRPr="00F32D8F" w:rsidRDefault="00E311CD" w:rsidP="00E311CD">
      <w:pPr>
        <w:jc w:val="both"/>
        <w:rPr>
          <w:bCs/>
          <w:sz w:val="24"/>
          <w:szCs w:val="24"/>
        </w:rPr>
      </w:pPr>
      <w:r>
        <w:rPr>
          <w:b/>
          <w:bCs/>
          <w:sz w:val="24"/>
          <w:szCs w:val="24"/>
        </w:rPr>
        <w:t xml:space="preserve">3.1. </w:t>
      </w:r>
      <w:r w:rsidRPr="00F32D8F">
        <w:rPr>
          <w:b/>
          <w:bCs/>
          <w:sz w:val="24"/>
          <w:szCs w:val="24"/>
        </w:rPr>
        <w:t>Одиночные НТО.</w:t>
      </w:r>
      <w:r>
        <w:rPr>
          <w:bCs/>
          <w:sz w:val="24"/>
          <w:szCs w:val="24"/>
        </w:rPr>
        <w:t xml:space="preserve"> </w:t>
      </w:r>
      <w:r w:rsidRPr="00F32D8F">
        <w:rPr>
          <w:bCs/>
          <w:sz w:val="24"/>
          <w:szCs w:val="24"/>
        </w:rPr>
        <w:t>Отдельно стоящие объекты, расстояние между которыми 30 м</w:t>
      </w:r>
      <w:r>
        <w:rPr>
          <w:bCs/>
          <w:sz w:val="24"/>
          <w:szCs w:val="24"/>
        </w:rPr>
        <w:t xml:space="preserve"> </w:t>
      </w:r>
      <w:r w:rsidRPr="00F32D8F">
        <w:rPr>
          <w:bCs/>
          <w:sz w:val="24"/>
          <w:szCs w:val="24"/>
        </w:rPr>
        <w:t xml:space="preserve">и более. </w:t>
      </w:r>
      <w:r w:rsidR="0063535F">
        <w:rPr>
          <w:bCs/>
          <w:sz w:val="24"/>
          <w:szCs w:val="24"/>
        </w:rPr>
        <w:br/>
      </w:r>
      <w:r w:rsidRPr="00F32D8F">
        <w:rPr>
          <w:bCs/>
          <w:sz w:val="24"/>
          <w:szCs w:val="24"/>
        </w:rPr>
        <w:t>В этом промежутке запрещается размещать другие</w:t>
      </w:r>
      <w:r>
        <w:rPr>
          <w:bCs/>
          <w:sz w:val="24"/>
          <w:szCs w:val="24"/>
        </w:rPr>
        <w:t xml:space="preserve"> </w:t>
      </w:r>
      <w:r w:rsidRPr="00F32D8F">
        <w:rPr>
          <w:bCs/>
          <w:sz w:val="24"/>
          <w:szCs w:val="24"/>
        </w:rPr>
        <w:t>НТО, любой конфигурации и типа.</w:t>
      </w:r>
    </w:p>
    <w:p w:rsidR="00E311CD" w:rsidRDefault="00E311CD" w:rsidP="00E311CD">
      <w:pPr>
        <w:rPr>
          <w:b/>
          <w:bCs/>
          <w:sz w:val="24"/>
          <w:szCs w:val="24"/>
        </w:rPr>
      </w:pPr>
    </w:p>
    <w:p w:rsidR="00E311CD" w:rsidRDefault="00E311CD" w:rsidP="00E311CD">
      <w:pPr>
        <w:rPr>
          <w:rFonts w:ascii="UniversLTCYR-65Bold" w:hAnsi="UniversLTCYR-65Bold" w:cs="UniversLTCYR-65Bold"/>
          <w:b/>
          <w:bCs/>
          <w:color w:val="800000"/>
        </w:rPr>
      </w:pPr>
      <w:r>
        <w:rPr>
          <w:b/>
          <w:bCs/>
          <w:sz w:val="24"/>
          <w:szCs w:val="24"/>
        </w:rPr>
        <w:t xml:space="preserve">3.2. </w:t>
      </w:r>
      <w:r w:rsidRPr="00F32D8F">
        <w:rPr>
          <w:b/>
          <w:bCs/>
          <w:sz w:val="24"/>
          <w:szCs w:val="24"/>
        </w:rPr>
        <w:t>Рядом стоящие НТО</w:t>
      </w:r>
      <w:r>
        <w:rPr>
          <w:b/>
          <w:bCs/>
          <w:sz w:val="24"/>
          <w:szCs w:val="24"/>
        </w:rPr>
        <w:t xml:space="preserve">. </w:t>
      </w:r>
    </w:p>
    <w:p w:rsidR="00E311CD" w:rsidRDefault="00E311CD" w:rsidP="00E311CD">
      <w:pPr>
        <w:ind w:right="-426"/>
        <w:rPr>
          <w:bCs/>
          <w:sz w:val="24"/>
          <w:szCs w:val="24"/>
        </w:rPr>
      </w:pPr>
      <w:r w:rsidRPr="00F32D8F">
        <w:rPr>
          <w:bCs/>
          <w:sz w:val="24"/>
          <w:szCs w:val="24"/>
        </w:rPr>
        <w:t>Два и более НТО, расстояние между которыми</w:t>
      </w:r>
      <w:r>
        <w:rPr>
          <w:bCs/>
          <w:sz w:val="24"/>
          <w:szCs w:val="24"/>
        </w:rPr>
        <w:t xml:space="preserve">                               </w:t>
      </w:r>
      <w:r w:rsidRPr="0007629A">
        <w:rPr>
          <w:bCs/>
          <w:noProof/>
          <w:sz w:val="24"/>
          <w:szCs w:val="24"/>
        </w:rPr>
        <w:drawing>
          <wp:anchor distT="0" distB="0" distL="114300" distR="114300" simplePos="0" relativeHeight="251661312" behindDoc="0" locked="0" layoutInCell="1" allowOverlap="1">
            <wp:simplePos x="0" y="0"/>
            <wp:positionH relativeFrom="column">
              <wp:posOffset>4266565</wp:posOffset>
            </wp:positionH>
            <wp:positionV relativeFrom="paragraph">
              <wp:posOffset>2540</wp:posOffset>
            </wp:positionV>
            <wp:extent cx="1727200" cy="2051050"/>
            <wp:effectExtent l="19050" t="0" r="6350" b="0"/>
            <wp:wrapThrough wrapText="bothSides">
              <wp:wrapPolygon edited="0">
                <wp:start x="-238" y="0"/>
                <wp:lineTo x="-238" y="21466"/>
                <wp:lineTo x="21679" y="21466"/>
                <wp:lineTo x="21679" y="0"/>
                <wp:lineTo x="-238" y="0"/>
              </wp:wrapPolygon>
            </wp:wrapThrough>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1727200" cy="2051050"/>
                    </a:xfrm>
                    <a:prstGeom prst="rect">
                      <a:avLst/>
                    </a:prstGeom>
                    <a:noFill/>
                    <a:ln w="9525">
                      <a:noFill/>
                      <a:miter lim="800000"/>
                      <a:headEnd/>
                      <a:tailEnd/>
                    </a:ln>
                  </pic:spPr>
                </pic:pic>
              </a:graphicData>
            </a:graphic>
          </wp:anchor>
        </w:drawing>
      </w:r>
    </w:p>
    <w:p w:rsidR="00E311CD" w:rsidRDefault="00E311CD" w:rsidP="00E311CD">
      <w:pPr>
        <w:rPr>
          <w:bCs/>
          <w:sz w:val="24"/>
          <w:szCs w:val="24"/>
        </w:rPr>
      </w:pPr>
      <w:r w:rsidRPr="00F32D8F">
        <w:rPr>
          <w:bCs/>
          <w:sz w:val="24"/>
          <w:szCs w:val="24"/>
        </w:rPr>
        <w:t>менее 0,3 м.</w:t>
      </w:r>
      <w:r>
        <w:rPr>
          <w:bCs/>
          <w:sz w:val="24"/>
          <w:szCs w:val="24"/>
        </w:rPr>
        <w:t xml:space="preserve"> </w:t>
      </w:r>
      <w:r w:rsidRPr="00F32D8F">
        <w:rPr>
          <w:bCs/>
          <w:sz w:val="24"/>
          <w:szCs w:val="24"/>
        </w:rPr>
        <w:t xml:space="preserve">Зазор между объектами необходимо </w:t>
      </w:r>
    </w:p>
    <w:p w:rsidR="00E311CD" w:rsidRDefault="00E311CD" w:rsidP="00E311CD">
      <w:pPr>
        <w:rPr>
          <w:bCs/>
          <w:sz w:val="24"/>
          <w:szCs w:val="24"/>
        </w:rPr>
      </w:pPr>
      <w:r w:rsidRPr="00F32D8F">
        <w:rPr>
          <w:bCs/>
          <w:sz w:val="24"/>
          <w:szCs w:val="24"/>
        </w:rPr>
        <w:t>облицовывать. Расстояние между допустимой</w:t>
      </w:r>
    </w:p>
    <w:p w:rsidR="00E311CD" w:rsidRDefault="00E311CD" w:rsidP="00E311CD">
      <w:pPr>
        <w:rPr>
          <w:bCs/>
          <w:sz w:val="24"/>
          <w:szCs w:val="24"/>
        </w:rPr>
      </w:pPr>
      <w:r w:rsidRPr="00F32D8F">
        <w:rPr>
          <w:bCs/>
          <w:sz w:val="24"/>
          <w:szCs w:val="24"/>
        </w:rPr>
        <w:t>зоной размещения рядом</w:t>
      </w:r>
      <w:r>
        <w:rPr>
          <w:bCs/>
          <w:sz w:val="24"/>
          <w:szCs w:val="24"/>
        </w:rPr>
        <w:t xml:space="preserve"> </w:t>
      </w:r>
      <w:r w:rsidRPr="00F32D8F">
        <w:rPr>
          <w:bCs/>
          <w:sz w:val="24"/>
          <w:szCs w:val="24"/>
        </w:rPr>
        <w:t xml:space="preserve">стоящих НТО и </w:t>
      </w:r>
    </w:p>
    <w:p w:rsidR="00E311CD" w:rsidRDefault="00E311CD" w:rsidP="00E311CD">
      <w:pPr>
        <w:rPr>
          <w:bCs/>
          <w:sz w:val="24"/>
          <w:szCs w:val="24"/>
        </w:rPr>
      </w:pPr>
      <w:r w:rsidRPr="00F32D8F">
        <w:rPr>
          <w:bCs/>
          <w:sz w:val="24"/>
          <w:szCs w:val="24"/>
        </w:rPr>
        <w:t>ближайшей допустимой зоной определяется в</w:t>
      </w:r>
      <w:r>
        <w:rPr>
          <w:bCs/>
          <w:sz w:val="24"/>
          <w:szCs w:val="24"/>
        </w:rPr>
        <w:t xml:space="preserve"> </w:t>
      </w:r>
      <w:r w:rsidRPr="00F32D8F">
        <w:rPr>
          <w:bCs/>
          <w:sz w:val="24"/>
          <w:szCs w:val="24"/>
        </w:rPr>
        <w:t xml:space="preserve">метрах </w:t>
      </w:r>
    </w:p>
    <w:p w:rsidR="00E311CD" w:rsidRDefault="00E311CD" w:rsidP="00E311CD">
      <w:pPr>
        <w:rPr>
          <w:bCs/>
          <w:sz w:val="24"/>
          <w:szCs w:val="24"/>
        </w:rPr>
      </w:pPr>
      <w:r w:rsidRPr="00F32D8F">
        <w:rPr>
          <w:bCs/>
          <w:sz w:val="24"/>
          <w:szCs w:val="24"/>
        </w:rPr>
        <w:t>по формуле: (30 х N) / 2, где N — количество рядом</w:t>
      </w:r>
    </w:p>
    <w:p w:rsidR="00E311CD" w:rsidRDefault="00E311CD" w:rsidP="00E311CD">
      <w:pPr>
        <w:rPr>
          <w:bCs/>
          <w:sz w:val="24"/>
          <w:szCs w:val="24"/>
        </w:rPr>
      </w:pPr>
      <w:r w:rsidRPr="00F32D8F">
        <w:rPr>
          <w:bCs/>
          <w:sz w:val="24"/>
          <w:szCs w:val="24"/>
        </w:rPr>
        <w:t>стоящих НТО. В этом промежутке запрещается</w:t>
      </w:r>
    </w:p>
    <w:p w:rsidR="00E311CD" w:rsidRPr="00F32D8F" w:rsidRDefault="00E311CD" w:rsidP="00E311CD">
      <w:pPr>
        <w:rPr>
          <w:bCs/>
          <w:sz w:val="24"/>
          <w:szCs w:val="24"/>
        </w:rPr>
      </w:pPr>
      <w:r w:rsidRPr="00F32D8F">
        <w:rPr>
          <w:bCs/>
          <w:sz w:val="24"/>
          <w:szCs w:val="24"/>
        </w:rPr>
        <w:t>размещать другие</w:t>
      </w:r>
      <w:r>
        <w:rPr>
          <w:bCs/>
          <w:sz w:val="24"/>
          <w:szCs w:val="24"/>
        </w:rPr>
        <w:t xml:space="preserve"> </w:t>
      </w:r>
      <w:r w:rsidRPr="00F32D8F">
        <w:rPr>
          <w:bCs/>
          <w:sz w:val="24"/>
          <w:szCs w:val="24"/>
        </w:rPr>
        <w:t xml:space="preserve">НТО, любой конфигурации и типа. </w:t>
      </w:r>
    </w:p>
    <w:p w:rsidR="00E311CD" w:rsidRPr="00F32D8F" w:rsidRDefault="00E311CD" w:rsidP="00E311CD">
      <w:pPr>
        <w:rPr>
          <w:bCs/>
          <w:sz w:val="24"/>
          <w:szCs w:val="24"/>
        </w:rPr>
      </w:pPr>
      <w:r w:rsidRPr="00F32D8F">
        <w:rPr>
          <w:bCs/>
          <w:sz w:val="24"/>
          <w:szCs w:val="24"/>
        </w:rPr>
        <w:t>Высота рядом стоящих НТО должна быть одинаковой.</w:t>
      </w:r>
    </w:p>
    <w:p w:rsidR="00E311CD" w:rsidRPr="00F32D8F" w:rsidRDefault="00E311CD" w:rsidP="00E311CD">
      <w:pPr>
        <w:rPr>
          <w:bCs/>
          <w:sz w:val="24"/>
          <w:szCs w:val="24"/>
        </w:rPr>
      </w:pPr>
      <w:r w:rsidRPr="00F32D8F">
        <w:rPr>
          <w:bCs/>
          <w:sz w:val="24"/>
          <w:szCs w:val="24"/>
        </w:rPr>
        <w:t>Допустимо только линейное размещение рядом стоящих НТО:</w:t>
      </w:r>
    </w:p>
    <w:p w:rsidR="00E311CD" w:rsidRPr="00F32D8F" w:rsidRDefault="00E311CD" w:rsidP="00E311CD">
      <w:pPr>
        <w:rPr>
          <w:bCs/>
          <w:sz w:val="24"/>
          <w:szCs w:val="24"/>
        </w:rPr>
      </w:pPr>
      <w:r w:rsidRPr="00F32D8F">
        <w:rPr>
          <w:bCs/>
          <w:sz w:val="24"/>
          <w:szCs w:val="24"/>
        </w:rPr>
        <w:t>не рекомендуется устанавливать несколько НТО параллельно.</w:t>
      </w:r>
    </w:p>
    <w:p w:rsidR="00E311CD" w:rsidRPr="00F32D8F" w:rsidRDefault="00E311CD" w:rsidP="00E311CD">
      <w:pPr>
        <w:rPr>
          <w:bCs/>
          <w:sz w:val="24"/>
          <w:szCs w:val="24"/>
        </w:rPr>
      </w:pPr>
      <w:r w:rsidRPr="00F32D8F">
        <w:rPr>
          <w:bCs/>
          <w:sz w:val="24"/>
          <w:szCs w:val="24"/>
        </w:rPr>
        <w:t xml:space="preserve">Рядом стоящие НТО должны быть одной глубины и </w:t>
      </w:r>
    </w:p>
    <w:p w:rsidR="00E311CD" w:rsidRDefault="00E311CD" w:rsidP="00E311CD">
      <w:pPr>
        <w:rPr>
          <w:bCs/>
          <w:sz w:val="24"/>
          <w:szCs w:val="24"/>
        </w:rPr>
      </w:pPr>
      <w:r w:rsidRPr="00F32D8F">
        <w:rPr>
          <w:bCs/>
          <w:sz w:val="24"/>
          <w:szCs w:val="24"/>
        </w:rPr>
        <w:t>выполнены в одной цветовой гамме.</w:t>
      </w:r>
    </w:p>
    <w:p w:rsidR="00E311CD" w:rsidRDefault="00E311CD" w:rsidP="00E311CD">
      <w:pPr>
        <w:rPr>
          <w:b/>
          <w:bCs/>
          <w:sz w:val="24"/>
          <w:szCs w:val="24"/>
        </w:rPr>
      </w:pPr>
      <w:r>
        <w:rPr>
          <w:b/>
          <w:bCs/>
          <w:noProof/>
          <w:sz w:val="24"/>
          <w:szCs w:val="24"/>
        </w:rPr>
        <w:drawing>
          <wp:anchor distT="0" distB="0" distL="114300" distR="114300" simplePos="0" relativeHeight="251662336" behindDoc="0" locked="0" layoutInCell="1" allowOverlap="1">
            <wp:simplePos x="0" y="0"/>
            <wp:positionH relativeFrom="column">
              <wp:posOffset>4444365</wp:posOffset>
            </wp:positionH>
            <wp:positionV relativeFrom="paragraph">
              <wp:posOffset>26670</wp:posOffset>
            </wp:positionV>
            <wp:extent cx="1676400" cy="1581150"/>
            <wp:effectExtent l="19050" t="0" r="0" b="0"/>
            <wp:wrapThrough wrapText="bothSides">
              <wp:wrapPolygon edited="0">
                <wp:start x="-245" y="0"/>
                <wp:lineTo x="-245" y="21340"/>
                <wp:lineTo x="21600" y="21340"/>
                <wp:lineTo x="21600" y="0"/>
                <wp:lineTo x="-245" y="0"/>
              </wp:wrapPolygon>
            </wp:wrapThrough>
            <wp:docPr id="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1676400" cy="1581150"/>
                    </a:xfrm>
                    <a:prstGeom prst="rect">
                      <a:avLst/>
                    </a:prstGeom>
                    <a:noFill/>
                    <a:ln w="9525">
                      <a:noFill/>
                      <a:miter lim="800000"/>
                      <a:headEnd/>
                      <a:tailEnd/>
                    </a:ln>
                  </pic:spPr>
                </pic:pic>
              </a:graphicData>
            </a:graphic>
          </wp:anchor>
        </w:drawing>
      </w:r>
    </w:p>
    <w:p w:rsidR="00E311CD" w:rsidRDefault="00E311CD" w:rsidP="00E311CD">
      <w:pPr>
        <w:rPr>
          <w:bCs/>
          <w:sz w:val="24"/>
          <w:szCs w:val="24"/>
        </w:rPr>
      </w:pPr>
      <w:r>
        <w:rPr>
          <w:b/>
          <w:bCs/>
          <w:sz w:val="24"/>
          <w:szCs w:val="24"/>
        </w:rPr>
        <w:t xml:space="preserve">3.3. </w:t>
      </w:r>
      <w:r w:rsidRPr="0007629A">
        <w:rPr>
          <w:b/>
          <w:bCs/>
          <w:sz w:val="24"/>
          <w:szCs w:val="24"/>
        </w:rPr>
        <w:t>Совмещенные с остановочными павильонами НТО</w:t>
      </w:r>
      <w:r>
        <w:rPr>
          <w:b/>
          <w:bCs/>
          <w:sz w:val="24"/>
          <w:szCs w:val="24"/>
        </w:rPr>
        <w:t xml:space="preserve">. </w:t>
      </w:r>
      <w:r w:rsidRPr="0007629A">
        <w:rPr>
          <w:bCs/>
          <w:sz w:val="24"/>
          <w:szCs w:val="24"/>
        </w:rPr>
        <w:t>Объекты, объединенные навесом с остановочными павильонами. Расстояние до других НТО принимается по принципу</w:t>
      </w:r>
      <w:r>
        <w:rPr>
          <w:bCs/>
          <w:sz w:val="24"/>
          <w:szCs w:val="24"/>
        </w:rPr>
        <w:t xml:space="preserve"> </w:t>
      </w:r>
      <w:r w:rsidRPr="0007629A">
        <w:rPr>
          <w:bCs/>
          <w:sz w:val="24"/>
          <w:szCs w:val="24"/>
        </w:rPr>
        <w:t>одиночных или рядом стоящих. При нежелании или невозможности совмещения запрещено устанавливать НТО ближе 30 м</w:t>
      </w:r>
      <w:r>
        <w:rPr>
          <w:bCs/>
          <w:sz w:val="24"/>
          <w:szCs w:val="24"/>
        </w:rPr>
        <w:t xml:space="preserve"> </w:t>
      </w:r>
      <w:r w:rsidRPr="0007629A">
        <w:rPr>
          <w:bCs/>
          <w:sz w:val="24"/>
          <w:szCs w:val="24"/>
        </w:rPr>
        <w:t>к остановочному павильону.</w:t>
      </w:r>
    </w:p>
    <w:p w:rsidR="00E311CD" w:rsidRDefault="00E311CD" w:rsidP="00E311CD">
      <w:pPr>
        <w:jc w:val="both"/>
        <w:rPr>
          <w:b/>
          <w:bCs/>
          <w:sz w:val="24"/>
          <w:szCs w:val="24"/>
        </w:rPr>
      </w:pPr>
    </w:p>
    <w:p w:rsidR="00E311CD" w:rsidRPr="000C3241" w:rsidRDefault="00E311CD" w:rsidP="00E311CD">
      <w:pPr>
        <w:jc w:val="both"/>
        <w:rPr>
          <w:b/>
          <w:bCs/>
          <w:sz w:val="24"/>
          <w:szCs w:val="24"/>
        </w:rPr>
      </w:pPr>
      <w:r w:rsidRPr="000C3241">
        <w:rPr>
          <w:b/>
          <w:bCs/>
          <w:sz w:val="24"/>
          <w:szCs w:val="24"/>
        </w:rPr>
        <w:t>4. Классификация общественных пространств.</w:t>
      </w:r>
    </w:p>
    <w:p w:rsidR="00E311CD" w:rsidRDefault="00E311CD" w:rsidP="00E311CD">
      <w:pPr>
        <w:jc w:val="both"/>
        <w:rPr>
          <w:bCs/>
          <w:sz w:val="24"/>
          <w:szCs w:val="24"/>
        </w:rPr>
      </w:pPr>
      <w:r w:rsidRPr="00D556F3">
        <w:rPr>
          <w:bCs/>
          <w:sz w:val="24"/>
          <w:szCs w:val="24"/>
        </w:rPr>
        <w:t>Документ предусматривает систему классификации общественных пространств города Асбест</w:t>
      </w:r>
      <w:r>
        <w:rPr>
          <w:bCs/>
          <w:sz w:val="24"/>
          <w:szCs w:val="24"/>
        </w:rPr>
        <w:t>а</w:t>
      </w:r>
      <w:r w:rsidRPr="00D556F3">
        <w:rPr>
          <w:bCs/>
          <w:sz w:val="24"/>
          <w:szCs w:val="24"/>
        </w:rPr>
        <w:t xml:space="preserve"> (п. Белокаменный, п. Красноармейский) </w:t>
      </w:r>
      <w:r w:rsidR="0063535F">
        <w:rPr>
          <w:bCs/>
          <w:sz w:val="24"/>
          <w:szCs w:val="24"/>
        </w:rPr>
        <w:br/>
      </w:r>
      <w:r w:rsidRPr="00D556F3">
        <w:rPr>
          <w:bCs/>
          <w:sz w:val="24"/>
          <w:szCs w:val="24"/>
        </w:rPr>
        <w:t>в зависимости от интенсивности пешеходных и транспортных потоков. В соответствии с этой классификацией определяются максимальные размеры и количество рядом стоящих НТО.</w:t>
      </w:r>
    </w:p>
    <w:p w:rsidR="00E311CD" w:rsidRPr="00D556F3" w:rsidRDefault="00E311CD" w:rsidP="00E311CD">
      <w:pPr>
        <w:jc w:val="both"/>
        <w:rPr>
          <w:sz w:val="24"/>
          <w:szCs w:val="24"/>
        </w:rPr>
      </w:pPr>
      <w:r w:rsidRPr="00D556F3">
        <w:rPr>
          <w:sz w:val="24"/>
          <w:szCs w:val="24"/>
        </w:rPr>
        <w:t xml:space="preserve">Классификация общественных пространств </w:t>
      </w:r>
      <w:r>
        <w:rPr>
          <w:sz w:val="24"/>
          <w:szCs w:val="24"/>
        </w:rPr>
        <w:t xml:space="preserve">города Асбеста </w:t>
      </w:r>
      <w:r w:rsidRPr="00D556F3">
        <w:rPr>
          <w:bCs/>
          <w:sz w:val="24"/>
          <w:szCs w:val="24"/>
        </w:rPr>
        <w:t xml:space="preserve">(п. Белокаменный, </w:t>
      </w:r>
      <w:r w:rsidR="0063535F">
        <w:rPr>
          <w:bCs/>
          <w:sz w:val="24"/>
          <w:szCs w:val="24"/>
        </w:rPr>
        <w:br/>
      </w:r>
      <w:r w:rsidRPr="00D556F3">
        <w:rPr>
          <w:bCs/>
          <w:sz w:val="24"/>
          <w:szCs w:val="24"/>
        </w:rPr>
        <w:t>п.</w:t>
      </w:r>
      <w:r>
        <w:rPr>
          <w:bCs/>
          <w:sz w:val="24"/>
          <w:szCs w:val="24"/>
        </w:rPr>
        <w:t xml:space="preserve"> К</w:t>
      </w:r>
      <w:r w:rsidRPr="00D556F3">
        <w:rPr>
          <w:bCs/>
          <w:sz w:val="24"/>
          <w:szCs w:val="24"/>
        </w:rPr>
        <w:t xml:space="preserve">расноармейский) </w:t>
      </w:r>
      <w:r w:rsidRPr="00D556F3">
        <w:rPr>
          <w:sz w:val="24"/>
          <w:szCs w:val="24"/>
        </w:rPr>
        <w:t>выделяет три категории:</w:t>
      </w:r>
    </w:p>
    <w:p w:rsidR="00E311CD" w:rsidRPr="00D556F3" w:rsidRDefault="00E311CD" w:rsidP="00E311CD">
      <w:pPr>
        <w:jc w:val="both"/>
        <w:rPr>
          <w:b/>
          <w:bCs/>
          <w:sz w:val="24"/>
          <w:szCs w:val="24"/>
        </w:rPr>
      </w:pPr>
      <w:r w:rsidRPr="00D556F3">
        <w:rPr>
          <w:b/>
          <w:bCs/>
          <w:sz w:val="24"/>
          <w:szCs w:val="24"/>
        </w:rPr>
        <w:t>Категория 1:</w:t>
      </w:r>
    </w:p>
    <w:p w:rsidR="00E311CD" w:rsidRPr="00D556F3" w:rsidRDefault="00E311CD" w:rsidP="00E311CD">
      <w:pPr>
        <w:jc w:val="both"/>
        <w:rPr>
          <w:sz w:val="24"/>
          <w:szCs w:val="24"/>
        </w:rPr>
      </w:pPr>
      <w:r w:rsidRPr="00D556F3">
        <w:rPr>
          <w:sz w:val="24"/>
          <w:szCs w:val="24"/>
        </w:rPr>
        <w:t>Пространства с интенсивными пешеходными потоками и неинтенсивными транспортными. В эту категорию входят зоны визуального влияния объектов культурного наследия.</w:t>
      </w:r>
    </w:p>
    <w:p w:rsidR="00E311CD" w:rsidRPr="00D556F3" w:rsidRDefault="00E311CD" w:rsidP="00E311CD">
      <w:pPr>
        <w:rPr>
          <w:b/>
          <w:bCs/>
          <w:sz w:val="24"/>
          <w:szCs w:val="24"/>
        </w:rPr>
      </w:pPr>
      <w:r w:rsidRPr="00D556F3">
        <w:rPr>
          <w:b/>
          <w:bCs/>
          <w:sz w:val="24"/>
          <w:szCs w:val="24"/>
        </w:rPr>
        <w:t>Категория 2</w:t>
      </w:r>
      <w:r>
        <w:rPr>
          <w:b/>
          <w:bCs/>
          <w:sz w:val="24"/>
          <w:szCs w:val="24"/>
        </w:rPr>
        <w:t>:</w:t>
      </w:r>
    </w:p>
    <w:p w:rsidR="00E311CD" w:rsidRPr="00D556F3" w:rsidRDefault="00E311CD" w:rsidP="00E311CD">
      <w:pPr>
        <w:jc w:val="both"/>
        <w:rPr>
          <w:sz w:val="24"/>
          <w:szCs w:val="24"/>
        </w:rPr>
      </w:pPr>
      <w:r w:rsidRPr="00D556F3">
        <w:rPr>
          <w:sz w:val="24"/>
          <w:szCs w:val="24"/>
        </w:rPr>
        <w:t>Пространства со среднеинтенсивными пешеходными и транспортными потоками: главные улицы, соединяющие улицы и главные площади.</w:t>
      </w:r>
    </w:p>
    <w:p w:rsidR="00E311CD" w:rsidRPr="00D556F3" w:rsidRDefault="00E311CD" w:rsidP="00E311CD">
      <w:pPr>
        <w:jc w:val="both"/>
        <w:rPr>
          <w:b/>
          <w:bCs/>
          <w:sz w:val="24"/>
          <w:szCs w:val="24"/>
        </w:rPr>
      </w:pPr>
      <w:r w:rsidRPr="00D556F3">
        <w:rPr>
          <w:b/>
          <w:bCs/>
          <w:sz w:val="24"/>
          <w:szCs w:val="24"/>
        </w:rPr>
        <w:t>Категория 3</w:t>
      </w:r>
      <w:r>
        <w:rPr>
          <w:b/>
          <w:bCs/>
          <w:sz w:val="24"/>
          <w:szCs w:val="24"/>
        </w:rPr>
        <w:t>:</w:t>
      </w:r>
    </w:p>
    <w:p w:rsidR="00E311CD" w:rsidRDefault="00E311CD" w:rsidP="00E311CD">
      <w:pPr>
        <w:jc w:val="both"/>
        <w:rPr>
          <w:color w:val="000000"/>
          <w:sz w:val="24"/>
          <w:szCs w:val="24"/>
        </w:rPr>
      </w:pPr>
      <w:r w:rsidRPr="00F15A90">
        <w:rPr>
          <w:color w:val="000000"/>
          <w:sz w:val="24"/>
          <w:szCs w:val="24"/>
        </w:rPr>
        <w:t>Пространства с интенсивными транспортными и неинтенсивными пешеходными потоками: магистрали и транспортные площади.</w:t>
      </w:r>
    </w:p>
    <w:p w:rsidR="00E311CD" w:rsidRPr="00F15A90" w:rsidRDefault="00E311CD" w:rsidP="00E311CD">
      <w:pPr>
        <w:jc w:val="both"/>
        <w:rPr>
          <w:color w:val="000000"/>
          <w:sz w:val="24"/>
          <w:szCs w:val="24"/>
        </w:rPr>
      </w:pPr>
      <w:r w:rsidRPr="00F15A90">
        <w:rPr>
          <w:color w:val="000000"/>
          <w:sz w:val="24"/>
          <w:szCs w:val="24"/>
        </w:rPr>
        <w:t>В общественных пространствах категории 1 допускается размещать рядом стоящие НТО наименьших размеров, не более трех рядом стоящих объектов. Максимальная длина рядом стоящих НТО — 9 м. Запрещено размещать рядом стоящие объекты площадью более 15 кв.м. В общественных пространствах категории 2 допускается размещать не более пяти рядом стоящих НТО. Максимальная длина рядом стоящих НТО — 15 м. Запрещено размещать рядом стоящие объекты площадью более 15 кв.м. В общественных пространствах категории 3 допускается размещать не более пяти рядом стоящих НТО. Максимальная длина рядом стоящих НТО и площадь торговых объектов не регулируются.</w:t>
      </w:r>
    </w:p>
    <w:p w:rsidR="00E311CD" w:rsidRDefault="00E311CD" w:rsidP="00E311CD">
      <w:pPr>
        <w:rPr>
          <w:b/>
          <w:sz w:val="24"/>
          <w:szCs w:val="24"/>
        </w:rPr>
      </w:pPr>
    </w:p>
    <w:p w:rsidR="00E311CD" w:rsidRDefault="00E311CD" w:rsidP="00E311CD">
      <w:pPr>
        <w:rPr>
          <w:b/>
          <w:sz w:val="24"/>
          <w:szCs w:val="24"/>
        </w:rPr>
      </w:pPr>
      <w:r>
        <w:rPr>
          <w:b/>
          <w:sz w:val="24"/>
          <w:szCs w:val="24"/>
        </w:rPr>
        <w:lastRenderedPageBreak/>
        <w:t>5. Внешний вид.</w:t>
      </w:r>
      <w:r w:rsidRPr="008326F9">
        <w:rPr>
          <w:b/>
          <w:sz w:val="24"/>
          <w:szCs w:val="24"/>
        </w:rPr>
        <w:t xml:space="preserve"> </w:t>
      </w:r>
    </w:p>
    <w:p w:rsidR="00E311CD" w:rsidRDefault="00E311CD" w:rsidP="00E311CD">
      <w:pPr>
        <w:rPr>
          <w:b/>
          <w:sz w:val="24"/>
          <w:szCs w:val="24"/>
        </w:rPr>
      </w:pPr>
      <w:r>
        <w:rPr>
          <w:b/>
          <w:sz w:val="24"/>
          <w:szCs w:val="24"/>
        </w:rPr>
        <w:t xml:space="preserve">5.1. </w:t>
      </w:r>
      <w:r w:rsidRPr="00D556F3">
        <w:rPr>
          <w:b/>
          <w:sz w:val="24"/>
          <w:szCs w:val="24"/>
        </w:rPr>
        <w:t>Киоск</w:t>
      </w:r>
      <w:r>
        <w:rPr>
          <w:b/>
          <w:sz w:val="24"/>
          <w:szCs w:val="24"/>
        </w:rPr>
        <w:t>.</w:t>
      </w:r>
    </w:p>
    <w:p w:rsidR="00E311CD" w:rsidRPr="00D556F3" w:rsidRDefault="00E311CD" w:rsidP="00E311CD">
      <w:pPr>
        <w:rPr>
          <w:sz w:val="42"/>
          <w:szCs w:val="42"/>
        </w:rPr>
      </w:pPr>
      <w:r>
        <w:rPr>
          <w:b/>
          <w:sz w:val="24"/>
          <w:szCs w:val="24"/>
        </w:rPr>
        <w:t>Т</w:t>
      </w:r>
      <w:r w:rsidRPr="00D556F3">
        <w:rPr>
          <w:b/>
          <w:sz w:val="24"/>
          <w:szCs w:val="24"/>
        </w:rPr>
        <w:t>ипоразмеры</w:t>
      </w:r>
      <w:r>
        <w:rPr>
          <w:b/>
          <w:sz w:val="24"/>
          <w:szCs w:val="24"/>
        </w:rPr>
        <w:t>.</w:t>
      </w:r>
    </w:p>
    <w:p w:rsidR="00E311CD" w:rsidRPr="00D556F3" w:rsidRDefault="00E311CD" w:rsidP="00E311CD">
      <w:pPr>
        <w:jc w:val="both"/>
        <w:rPr>
          <w:bCs/>
          <w:sz w:val="24"/>
          <w:szCs w:val="24"/>
        </w:rPr>
      </w:pPr>
      <w:r w:rsidRPr="00D556F3">
        <w:rPr>
          <w:bCs/>
          <w:sz w:val="24"/>
          <w:szCs w:val="24"/>
        </w:rPr>
        <w:t xml:space="preserve">Документ предусматривает модульную систему типоразмеров киосков. Она поможет унифицировать объекты и обеспечит гибкость в выборе размера в зависимости от потребностей предпринимателя. Выделяется пять размеров: К-1 (2,2 х 2,2 м), К-2 (2,2 х 3,2 м), К-3 </w:t>
      </w:r>
      <w:r w:rsidR="00EA5CF1">
        <w:rPr>
          <w:bCs/>
          <w:sz w:val="24"/>
          <w:szCs w:val="24"/>
        </w:rPr>
        <w:br/>
      </w:r>
      <w:r w:rsidRPr="00D556F3">
        <w:rPr>
          <w:bCs/>
          <w:sz w:val="24"/>
          <w:szCs w:val="24"/>
        </w:rPr>
        <w:t xml:space="preserve">(2,2 х 4,2 м), К-4 (3,2 х 3,2 м) и К-5 (3,2 х 4,2 м). Габариты и площадь киоска определяются </w:t>
      </w:r>
      <w:r w:rsidR="00EA5CF1">
        <w:rPr>
          <w:bCs/>
          <w:sz w:val="24"/>
          <w:szCs w:val="24"/>
        </w:rPr>
        <w:br/>
      </w:r>
      <w:r w:rsidRPr="00D556F3">
        <w:rPr>
          <w:bCs/>
          <w:sz w:val="24"/>
          <w:szCs w:val="24"/>
        </w:rPr>
        <w:t>по его внешним границам.</w:t>
      </w:r>
    </w:p>
    <w:p w:rsidR="00E311CD" w:rsidRPr="00D556F3" w:rsidRDefault="00E311CD" w:rsidP="00E311CD">
      <w:pPr>
        <w:rPr>
          <w:b/>
          <w:sz w:val="24"/>
          <w:szCs w:val="24"/>
        </w:rPr>
      </w:pPr>
      <w:r>
        <w:rPr>
          <w:b/>
          <w:sz w:val="24"/>
          <w:szCs w:val="24"/>
        </w:rPr>
        <w:t>В</w:t>
      </w:r>
      <w:r w:rsidRPr="00D556F3">
        <w:rPr>
          <w:b/>
          <w:sz w:val="24"/>
          <w:szCs w:val="24"/>
        </w:rPr>
        <w:t>итрины</w:t>
      </w:r>
      <w:r>
        <w:rPr>
          <w:b/>
          <w:sz w:val="24"/>
          <w:szCs w:val="24"/>
        </w:rPr>
        <w:t>.</w:t>
      </w:r>
    </w:p>
    <w:p w:rsidR="00E311CD" w:rsidRDefault="00E311CD" w:rsidP="00E311CD">
      <w:pPr>
        <w:jc w:val="both"/>
        <w:rPr>
          <w:color w:val="FFFFFF"/>
          <w:sz w:val="24"/>
          <w:szCs w:val="24"/>
        </w:rPr>
      </w:pPr>
      <w:r w:rsidRPr="00D556F3">
        <w:rPr>
          <w:bCs/>
          <w:sz w:val="24"/>
          <w:szCs w:val="24"/>
        </w:rPr>
        <w:t>Витрины киоска бывают четырех конфигураций: односторонние, двухсторонние (угловые витрины и витрины на двух противоположных фасадах киоска), трехсторонние и четырехсторонние. На фасадах с витринами допустимы глухие цоколи высотой 0,5 или 1 м. Запрещена организация глухих цоколей разной высоты для витрин одного ки</w:t>
      </w:r>
      <w:r>
        <w:rPr>
          <w:bCs/>
          <w:sz w:val="24"/>
          <w:szCs w:val="24"/>
        </w:rPr>
        <w:t>оска</w:t>
      </w:r>
      <w:r w:rsidRPr="0010425D">
        <w:rPr>
          <w:bCs/>
          <w:color w:val="4D4D4D"/>
          <w:sz w:val="24"/>
          <w:szCs w:val="24"/>
        </w:rPr>
        <w:t>.</w:t>
      </w:r>
      <w:r>
        <w:rPr>
          <w:color w:val="FFFFFF"/>
          <w:sz w:val="24"/>
          <w:szCs w:val="24"/>
        </w:rPr>
        <w:t>Вне</w:t>
      </w:r>
    </w:p>
    <w:p w:rsidR="00E311CD" w:rsidRDefault="00E311CD" w:rsidP="00E311CD">
      <w:pPr>
        <w:rPr>
          <w:b/>
          <w:sz w:val="24"/>
          <w:szCs w:val="24"/>
        </w:rPr>
      </w:pPr>
      <w:r w:rsidRPr="0010425D">
        <w:rPr>
          <w:b/>
          <w:sz w:val="24"/>
          <w:szCs w:val="24"/>
        </w:rPr>
        <w:t>Конфигурация витрин</w:t>
      </w:r>
      <w:r>
        <w:rPr>
          <w:b/>
          <w:sz w:val="24"/>
          <w:szCs w:val="24"/>
        </w:rPr>
        <w:t>.</w:t>
      </w:r>
    </w:p>
    <w:p w:rsidR="00E311CD" w:rsidRPr="0010425D" w:rsidRDefault="00E311CD" w:rsidP="00E311CD">
      <w:pPr>
        <w:rPr>
          <w:b/>
          <w:sz w:val="24"/>
          <w:szCs w:val="24"/>
        </w:rPr>
      </w:pPr>
    </w:p>
    <w:p w:rsidR="00E311CD" w:rsidRDefault="00E311CD" w:rsidP="00E311CD">
      <w:pPr>
        <w:rPr>
          <w:color w:val="FFFFFF"/>
          <w:sz w:val="24"/>
          <w:szCs w:val="24"/>
        </w:rPr>
      </w:pPr>
      <w:r>
        <w:rPr>
          <w:noProof/>
          <w:color w:val="FFFFFF"/>
          <w:sz w:val="24"/>
          <w:szCs w:val="24"/>
        </w:rPr>
        <w:drawing>
          <wp:inline distT="0" distB="0" distL="0" distR="0">
            <wp:extent cx="5702300" cy="749300"/>
            <wp:effectExtent l="19050" t="0" r="0" b="0"/>
            <wp:docPr id="5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srcRect l="16570" t="42966" r="32115" b="45247"/>
                    <a:stretch>
                      <a:fillRect/>
                    </a:stretch>
                  </pic:blipFill>
                  <pic:spPr bwMode="auto">
                    <a:xfrm>
                      <a:off x="0" y="0"/>
                      <a:ext cx="5702300" cy="749300"/>
                    </a:xfrm>
                    <a:prstGeom prst="rect">
                      <a:avLst/>
                    </a:prstGeom>
                    <a:noFill/>
                    <a:ln w="9525">
                      <a:noFill/>
                      <a:miter lim="800000"/>
                      <a:headEnd/>
                      <a:tailEnd/>
                    </a:ln>
                  </pic:spPr>
                </pic:pic>
              </a:graphicData>
            </a:graphic>
          </wp:inline>
        </w:drawing>
      </w:r>
    </w:p>
    <w:p w:rsidR="00E311CD" w:rsidRDefault="00E311CD" w:rsidP="00E311CD">
      <w:pPr>
        <w:rPr>
          <w:color w:val="FFFFFF"/>
          <w:sz w:val="24"/>
          <w:szCs w:val="24"/>
        </w:rPr>
      </w:pPr>
    </w:p>
    <w:p w:rsidR="00E311CD" w:rsidRDefault="00E311CD" w:rsidP="00E311CD">
      <w:pPr>
        <w:ind w:right="-143"/>
        <w:rPr>
          <w:bCs/>
          <w:sz w:val="24"/>
          <w:szCs w:val="24"/>
        </w:rPr>
      </w:pPr>
      <w:r w:rsidRPr="00D556F3">
        <w:rPr>
          <w:bCs/>
          <w:sz w:val="24"/>
          <w:szCs w:val="24"/>
        </w:rPr>
        <w:t xml:space="preserve">Фронтальная  </w:t>
      </w:r>
      <w:r w:rsidRPr="00D556F3">
        <w:rPr>
          <w:bCs/>
          <w:sz w:val="24"/>
          <w:szCs w:val="24"/>
        </w:rPr>
        <w:tab/>
        <w:t xml:space="preserve">Двухсторонняя </w:t>
      </w:r>
      <w:r w:rsidRPr="00D556F3">
        <w:rPr>
          <w:bCs/>
          <w:sz w:val="24"/>
          <w:szCs w:val="24"/>
        </w:rPr>
        <w:tab/>
        <w:t xml:space="preserve">Угловая  </w:t>
      </w:r>
      <w:r>
        <w:rPr>
          <w:bCs/>
          <w:sz w:val="24"/>
          <w:szCs w:val="24"/>
        </w:rPr>
        <w:t xml:space="preserve">        </w:t>
      </w:r>
      <w:r w:rsidRPr="00D556F3">
        <w:rPr>
          <w:bCs/>
          <w:sz w:val="24"/>
          <w:szCs w:val="24"/>
        </w:rPr>
        <w:t xml:space="preserve">Трехсторонняя </w:t>
      </w:r>
      <w:r>
        <w:rPr>
          <w:bCs/>
          <w:sz w:val="24"/>
          <w:szCs w:val="24"/>
        </w:rPr>
        <w:t xml:space="preserve">      </w:t>
      </w:r>
      <w:r w:rsidRPr="00D556F3">
        <w:rPr>
          <w:bCs/>
          <w:sz w:val="24"/>
          <w:szCs w:val="24"/>
        </w:rPr>
        <w:t>Периметральная</w:t>
      </w:r>
    </w:p>
    <w:p w:rsidR="00E311CD" w:rsidRDefault="00E311CD" w:rsidP="00E311CD">
      <w:pPr>
        <w:ind w:right="-143"/>
        <w:rPr>
          <w:bCs/>
          <w:sz w:val="24"/>
          <w:szCs w:val="24"/>
        </w:rPr>
      </w:pPr>
    </w:p>
    <w:p w:rsidR="00E311CD" w:rsidRDefault="00E311CD" w:rsidP="00E311CD">
      <w:pPr>
        <w:rPr>
          <w:b/>
          <w:sz w:val="24"/>
          <w:szCs w:val="24"/>
        </w:rPr>
      </w:pPr>
      <w:r>
        <w:rPr>
          <w:b/>
          <w:sz w:val="24"/>
          <w:szCs w:val="24"/>
        </w:rPr>
        <w:t>Г</w:t>
      </w:r>
      <w:r w:rsidRPr="0095799D">
        <w:rPr>
          <w:b/>
          <w:sz w:val="24"/>
          <w:szCs w:val="24"/>
        </w:rPr>
        <w:t>абариты и элементы</w:t>
      </w:r>
      <w:r>
        <w:rPr>
          <w:b/>
          <w:sz w:val="24"/>
          <w:szCs w:val="24"/>
        </w:rPr>
        <w:t>.</w:t>
      </w:r>
    </w:p>
    <w:p w:rsidR="00E311CD" w:rsidRPr="00D556F3" w:rsidRDefault="00E311CD" w:rsidP="00E311CD">
      <w:pPr>
        <w:jc w:val="both"/>
        <w:rPr>
          <w:sz w:val="24"/>
          <w:szCs w:val="24"/>
        </w:rPr>
      </w:pPr>
      <w:r w:rsidRPr="00D556F3">
        <w:rPr>
          <w:bCs/>
          <w:sz w:val="24"/>
          <w:szCs w:val="24"/>
        </w:rPr>
        <w:t>Киоск подходит почти для любой торговли и предоставления некоторых услуг — например, изготовления ключей или ремонта. Киоск устанавливается без капитального фундамента, его легко можно переместить без разбора конструкции.</w:t>
      </w:r>
    </w:p>
    <w:p w:rsidR="00E311CD" w:rsidRDefault="00E311CD" w:rsidP="00E311CD">
      <w:pPr>
        <w:rPr>
          <w:rFonts w:ascii="UniversLTCYR-65Bold" w:hAnsi="UniversLTCYR-65Bold" w:cs="UniversLTCYR-65Bold"/>
          <w:b/>
          <w:bCs/>
          <w:color w:val="4D4D4D"/>
        </w:rPr>
      </w:pPr>
    </w:p>
    <w:p w:rsidR="00E311CD" w:rsidRDefault="00E311CD" w:rsidP="00E311CD">
      <w:pPr>
        <w:rPr>
          <w:rFonts w:ascii="UniversLTCYR-65Bold" w:hAnsi="UniversLTCYR-65Bold" w:cs="UniversLTCYR-65Bold"/>
          <w:color w:val="000000"/>
        </w:rPr>
      </w:pPr>
      <w:r>
        <w:rPr>
          <w:rFonts w:ascii="UniversLTCYR-65Bold" w:hAnsi="UniversLTCYR-65Bold" w:cs="UniversLTCYR-65Bold"/>
          <w:noProof/>
          <w:color w:val="000000"/>
        </w:rPr>
        <w:drawing>
          <wp:inline distT="0" distB="0" distL="0" distR="0">
            <wp:extent cx="4032250" cy="2946400"/>
            <wp:effectExtent l="19050" t="0" r="6350" b="0"/>
            <wp:docPr id="5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srcRect l="16571" t="24525" r="39170" b="14829"/>
                    <a:stretch>
                      <a:fillRect/>
                    </a:stretch>
                  </pic:blipFill>
                  <pic:spPr bwMode="auto">
                    <a:xfrm>
                      <a:off x="0" y="0"/>
                      <a:ext cx="4032250" cy="2946400"/>
                    </a:xfrm>
                    <a:prstGeom prst="rect">
                      <a:avLst/>
                    </a:prstGeom>
                    <a:noFill/>
                    <a:ln w="9525">
                      <a:noFill/>
                      <a:miter lim="800000"/>
                      <a:headEnd/>
                      <a:tailEnd/>
                    </a:ln>
                  </pic:spPr>
                </pic:pic>
              </a:graphicData>
            </a:graphic>
          </wp:inline>
        </w:drawing>
      </w:r>
    </w:p>
    <w:p w:rsidR="00E311CD" w:rsidRDefault="00E311CD" w:rsidP="00E311CD">
      <w:pPr>
        <w:jc w:val="both"/>
        <w:rPr>
          <w:bCs/>
          <w:sz w:val="24"/>
          <w:szCs w:val="24"/>
        </w:rPr>
      </w:pPr>
    </w:p>
    <w:p w:rsidR="00E311CD" w:rsidRDefault="00E311CD" w:rsidP="00E311CD">
      <w:pPr>
        <w:jc w:val="both"/>
        <w:rPr>
          <w:bCs/>
          <w:sz w:val="24"/>
          <w:szCs w:val="24"/>
        </w:rPr>
      </w:pPr>
    </w:p>
    <w:p w:rsidR="00E311CD" w:rsidRDefault="00E311CD" w:rsidP="00E311CD">
      <w:pPr>
        <w:jc w:val="both"/>
        <w:rPr>
          <w:bCs/>
          <w:sz w:val="24"/>
          <w:szCs w:val="24"/>
        </w:rPr>
      </w:pPr>
    </w:p>
    <w:p w:rsidR="00E311CD" w:rsidRDefault="00E311CD" w:rsidP="00E311CD">
      <w:pPr>
        <w:jc w:val="both"/>
        <w:rPr>
          <w:bCs/>
          <w:sz w:val="24"/>
          <w:szCs w:val="24"/>
        </w:rPr>
      </w:pPr>
      <w:r>
        <w:rPr>
          <w:bCs/>
          <w:noProof/>
          <w:sz w:val="24"/>
          <w:szCs w:val="24"/>
        </w:rPr>
        <w:lastRenderedPageBreak/>
        <w:drawing>
          <wp:inline distT="0" distB="0" distL="0" distR="0">
            <wp:extent cx="5029200" cy="3905250"/>
            <wp:effectExtent l="19050" t="0" r="0" b="0"/>
            <wp:docPr id="5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print"/>
                    <a:srcRect l="14005" t="15399" r="29442" b="9316"/>
                    <a:stretch>
                      <a:fillRect/>
                    </a:stretch>
                  </pic:blipFill>
                  <pic:spPr bwMode="auto">
                    <a:xfrm>
                      <a:off x="0" y="0"/>
                      <a:ext cx="5029200" cy="3905250"/>
                    </a:xfrm>
                    <a:prstGeom prst="rect">
                      <a:avLst/>
                    </a:prstGeom>
                    <a:noFill/>
                    <a:ln w="9525">
                      <a:noFill/>
                      <a:miter lim="800000"/>
                      <a:headEnd/>
                      <a:tailEnd/>
                    </a:ln>
                  </pic:spPr>
                </pic:pic>
              </a:graphicData>
            </a:graphic>
          </wp:inline>
        </w:drawing>
      </w:r>
    </w:p>
    <w:p w:rsidR="00E311CD" w:rsidRDefault="00E311CD" w:rsidP="00E311CD">
      <w:pPr>
        <w:jc w:val="both"/>
        <w:rPr>
          <w:bCs/>
          <w:sz w:val="24"/>
          <w:szCs w:val="24"/>
        </w:rPr>
      </w:pPr>
    </w:p>
    <w:p w:rsidR="00E311CD" w:rsidRPr="001D15E5" w:rsidRDefault="00E311CD" w:rsidP="00E311CD">
      <w:pPr>
        <w:jc w:val="both"/>
        <w:rPr>
          <w:b/>
          <w:bCs/>
          <w:sz w:val="24"/>
          <w:szCs w:val="24"/>
        </w:rPr>
      </w:pPr>
      <w:r w:rsidRPr="001D15E5">
        <w:rPr>
          <w:b/>
          <w:bCs/>
          <w:sz w:val="24"/>
          <w:szCs w:val="24"/>
        </w:rPr>
        <w:t xml:space="preserve">Решения </w:t>
      </w:r>
    </w:p>
    <w:p w:rsidR="00E311CD" w:rsidRDefault="00E311CD" w:rsidP="00E311CD">
      <w:pPr>
        <w:jc w:val="both"/>
        <w:rPr>
          <w:bCs/>
          <w:sz w:val="24"/>
          <w:szCs w:val="24"/>
        </w:rPr>
      </w:pPr>
    </w:p>
    <w:p w:rsidR="00E311CD" w:rsidRDefault="00E311CD" w:rsidP="00C31BDE">
      <w:pPr>
        <w:ind w:firstLine="851"/>
        <w:jc w:val="both"/>
        <w:rPr>
          <w:sz w:val="24"/>
          <w:szCs w:val="24"/>
        </w:rPr>
      </w:pPr>
      <w:r w:rsidRPr="00D556F3">
        <w:rPr>
          <w:sz w:val="24"/>
          <w:szCs w:val="24"/>
        </w:rPr>
        <w:t xml:space="preserve">Высота киоска составляет 3,1 м. Фризовая часть киоска имеет высоту 0,5 м от верха киоска. Нижний край торгового окна должен находиться на высоте 1 м от низа киоска. Размер торгового окна — не менее 0,6 х 0,6 м с шириной подоконника 0,3 м. Окно может быть расположено в любой части торгового фронта, с отступом от его границ 0,2 м. </w:t>
      </w:r>
    </w:p>
    <w:p w:rsidR="00E311CD" w:rsidRDefault="00E311CD" w:rsidP="00C31BDE">
      <w:pPr>
        <w:ind w:firstLine="851"/>
        <w:jc w:val="both"/>
        <w:rPr>
          <w:sz w:val="24"/>
          <w:szCs w:val="24"/>
        </w:rPr>
      </w:pPr>
      <w:r w:rsidRPr="00D556F3">
        <w:rPr>
          <w:sz w:val="24"/>
          <w:szCs w:val="24"/>
        </w:rPr>
        <w:t xml:space="preserve">Вход для продавца допустимо размещать на любой стороне киоска, кроме торгового фронта. Высота двери — 2,1 м, ширина — не менее 0,8 м. </w:t>
      </w:r>
    </w:p>
    <w:p w:rsidR="00E311CD" w:rsidRDefault="00E311CD" w:rsidP="00C31BDE">
      <w:pPr>
        <w:ind w:firstLine="851"/>
        <w:jc w:val="both"/>
        <w:rPr>
          <w:sz w:val="24"/>
          <w:szCs w:val="24"/>
        </w:rPr>
      </w:pPr>
      <w:r w:rsidRPr="00D556F3">
        <w:rPr>
          <w:sz w:val="24"/>
          <w:szCs w:val="24"/>
        </w:rPr>
        <w:t xml:space="preserve">Киоск необходимо оборудовать системой водоотведения — делать уклон кровли более </w:t>
      </w:r>
      <w:r w:rsidR="00EA5CF1">
        <w:rPr>
          <w:sz w:val="24"/>
          <w:szCs w:val="24"/>
        </w:rPr>
        <w:br/>
      </w:r>
      <w:r w:rsidRPr="00D556F3">
        <w:rPr>
          <w:sz w:val="24"/>
          <w:szCs w:val="24"/>
        </w:rPr>
        <w:t xml:space="preserve">5 %, желоб и размещать трубу. </w:t>
      </w:r>
    </w:p>
    <w:p w:rsidR="00E311CD" w:rsidRDefault="00E311CD" w:rsidP="00C31BDE">
      <w:pPr>
        <w:ind w:firstLine="851"/>
        <w:jc w:val="both"/>
        <w:rPr>
          <w:rFonts w:ascii="UniversLTCYR-55Roman" w:hAnsi="UniversLTCYR-55Roman" w:cs="UniversLTCYR-55Roman"/>
        </w:rPr>
      </w:pPr>
      <w:r w:rsidRPr="00D556F3">
        <w:rPr>
          <w:sz w:val="24"/>
          <w:szCs w:val="24"/>
        </w:rPr>
        <w:t>Возле киоска необходимо размещать урну. Допустима установка мест для кратковременного отдыха — скамеек и стульев</w:t>
      </w:r>
      <w:r>
        <w:rPr>
          <w:rFonts w:ascii="UniversLTCYR-55Roman" w:hAnsi="UniversLTCYR-55Roman" w:cs="UniversLTCYR-55Roman"/>
          <w:sz w:val="18"/>
          <w:szCs w:val="18"/>
        </w:rPr>
        <w:t>.</w:t>
      </w:r>
    </w:p>
    <w:p w:rsidR="00E311CD" w:rsidRDefault="00E311CD" w:rsidP="00E311CD">
      <w:pPr>
        <w:jc w:val="both"/>
        <w:rPr>
          <w:bCs/>
          <w:sz w:val="24"/>
          <w:szCs w:val="24"/>
        </w:rPr>
      </w:pPr>
    </w:p>
    <w:p w:rsidR="00E311CD" w:rsidRPr="007D33B7" w:rsidRDefault="00E311CD" w:rsidP="00E311CD">
      <w:pPr>
        <w:jc w:val="both"/>
        <w:rPr>
          <w:b/>
          <w:bCs/>
          <w:sz w:val="24"/>
          <w:szCs w:val="24"/>
        </w:rPr>
      </w:pPr>
      <w:r w:rsidRPr="007D33B7">
        <w:rPr>
          <w:b/>
          <w:bCs/>
          <w:sz w:val="24"/>
          <w:szCs w:val="24"/>
        </w:rPr>
        <w:t xml:space="preserve">Требования к элементам: </w:t>
      </w:r>
    </w:p>
    <w:p w:rsidR="00E311CD" w:rsidRDefault="00E311CD" w:rsidP="00E311CD">
      <w:pPr>
        <w:jc w:val="both"/>
        <w:rPr>
          <w:bCs/>
          <w:sz w:val="24"/>
          <w:szCs w:val="24"/>
        </w:rPr>
      </w:pPr>
    </w:p>
    <w:p w:rsidR="00E311CD" w:rsidRDefault="00E311CD" w:rsidP="00C31BDE">
      <w:pPr>
        <w:ind w:firstLine="851"/>
        <w:jc w:val="both"/>
        <w:rPr>
          <w:bCs/>
          <w:color w:val="FF0000"/>
          <w:sz w:val="24"/>
          <w:szCs w:val="24"/>
        </w:rPr>
      </w:pPr>
      <w:r w:rsidRPr="00171729">
        <w:rPr>
          <w:bCs/>
          <w:sz w:val="24"/>
          <w:szCs w:val="24"/>
        </w:rPr>
        <w:t>1</w:t>
      </w:r>
      <w:r>
        <w:rPr>
          <w:bCs/>
          <w:sz w:val="24"/>
          <w:szCs w:val="24"/>
        </w:rPr>
        <w:t>.</w:t>
      </w:r>
      <w:r w:rsidRPr="00171729">
        <w:rPr>
          <w:bCs/>
          <w:sz w:val="24"/>
          <w:szCs w:val="24"/>
        </w:rPr>
        <w:t xml:space="preserve"> Вывеска киоска размещается во фризовой части торгового</w:t>
      </w:r>
      <w:r>
        <w:rPr>
          <w:bCs/>
          <w:sz w:val="24"/>
          <w:szCs w:val="24"/>
        </w:rPr>
        <w:t xml:space="preserve"> </w:t>
      </w:r>
      <w:r w:rsidRPr="00171729">
        <w:rPr>
          <w:bCs/>
          <w:sz w:val="24"/>
          <w:szCs w:val="24"/>
        </w:rPr>
        <w:t>фронта. Длина вывески</w:t>
      </w:r>
      <w:r>
        <w:rPr>
          <w:bCs/>
          <w:sz w:val="24"/>
          <w:szCs w:val="24"/>
        </w:rPr>
        <w:t xml:space="preserve"> -</w:t>
      </w:r>
      <w:r w:rsidR="00C31BDE">
        <w:rPr>
          <w:bCs/>
          <w:sz w:val="24"/>
          <w:szCs w:val="24"/>
        </w:rPr>
        <w:t xml:space="preserve"> </w:t>
      </w:r>
      <w:r w:rsidRPr="00171729">
        <w:rPr>
          <w:bCs/>
          <w:sz w:val="24"/>
          <w:szCs w:val="24"/>
        </w:rPr>
        <w:t>менее 3 м. Для киоска К-1</w:t>
      </w:r>
      <w:r>
        <w:rPr>
          <w:bCs/>
          <w:sz w:val="24"/>
          <w:szCs w:val="24"/>
        </w:rPr>
        <w:t xml:space="preserve"> - </w:t>
      </w:r>
      <w:r w:rsidRPr="00171729">
        <w:rPr>
          <w:bCs/>
          <w:sz w:val="24"/>
          <w:szCs w:val="24"/>
        </w:rPr>
        <w:t>2 м. Вывеска должна быть без подложки, с внутренней</w:t>
      </w:r>
      <w:r>
        <w:rPr>
          <w:bCs/>
          <w:sz w:val="24"/>
          <w:szCs w:val="24"/>
        </w:rPr>
        <w:t xml:space="preserve"> </w:t>
      </w:r>
      <w:r w:rsidRPr="00171729">
        <w:rPr>
          <w:bCs/>
          <w:sz w:val="24"/>
          <w:szCs w:val="24"/>
        </w:rPr>
        <w:t>подсветкой, буквы — размещены в одну строку. Высота</w:t>
      </w:r>
      <w:r>
        <w:rPr>
          <w:bCs/>
          <w:sz w:val="24"/>
          <w:szCs w:val="24"/>
        </w:rPr>
        <w:t xml:space="preserve"> </w:t>
      </w:r>
      <w:r w:rsidRPr="00171729">
        <w:rPr>
          <w:bCs/>
          <w:sz w:val="24"/>
          <w:szCs w:val="24"/>
        </w:rPr>
        <w:t>букв и логотипа — 0,3 м. Вывеска выравнивается</w:t>
      </w:r>
      <w:r>
        <w:rPr>
          <w:bCs/>
          <w:sz w:val="24"/>
          <w:szCs w:val="24"/>
        </w:rPr>
        <w:t xml:space="preserve"> </w:t>
      </w:r>
      <w:r w:rsidRPr="00171729">
        <w:rPr>
          <w:bCs/>
          <w:sz w:val="24"/>
          <w:szCs w:val="24"/>
        </w:rPr>
        <w:t xml:space="preserve">относительно центральной оси торгового </w:t>
      </w:r>
      <w:r>
        <w:rPr>
          <w:bCs/>
          <w:sz w:val="24"/>
          <w:szCs w:val="24"/>
        </w:rPr>
        <w:t xml:space="preserve">фронт. </w:t>
      </w:r>
    </w:p>
    <w:p w:rsidR="00E311CD" w:rsidRDefault="00E311CD" w:rsidP="00C31BDE">
      <w:pPr>
        <w:ind w:firstLine="851"/>
        <w:jc w:val="both"/>
        <w:rPr>
          <w:bCs/>
          <w:sz w:val="24"/>
          <w:szCs w:val="24"/>
        </w:rPr>
      </w:pPr>
      <w:r w:rsidRPr="00282044">
        <w:rPr>
          <w:bCs/>
          <w:sz w:val="24"/>
          <w:szCs w:val="24"/>
        </w:rPr>
        <w:t>2</w:t>
      </w:r>
      <w:r>
        <w:rPr>
          <w:bCs/>
          <w:sz w:val="24"/>
          <w:szCs w:val="24"/>
        </w:rPr>
        <w:t>.</w:t>
      </w:r>
      <w:r w:rsidRPr="00282044">
        <w:rPr>
          <w:bCs/>
          <w:sz w:val="24"/>
          <w:szCs w:val="24"/>
        </w:rPr>
        <w:t xml:space="preserve"> </w:t>
      </w:r>
      <w:r>
        <w:rPr>
          <w:bCs/>
          <w:sz w:val="24"/>
          <w:szCs w:val="24"/>
        </w:rPr>
        <w:t>Навес - с</w:t>
      </w:r>
      <w:r w:rsidRPr="00282044">
        <w:rPr>
          <w:bCs/>
          <w:sz w:val="24"/>
          <w:szCs w:val="24"/>
        </w:rPr>
        <w:t>о стороны торгового фронта должен быть организован навес шириной 0,6 м.</w:t>
      </w:r>
    </w:p>
    <w:p w:rsidR="00E311CD" w:rsidRPr="00282044" w:rsidRDefault="00E311CD" w:rsidP="00C31BDE">
      <w:pPr>
        <w:ind w:firstLine="851"/>
        <w:jc w:val="both"/>
        <w:rPr>
          <w:bCs/>
          <w:sz w:val="24"/>
          <w:szCs w:val="24"/>
        </w:rPr>
      </w:pPr>
      <w:r>
        <w:rPr>
          <w:bCs/>
          <w:sz w:val="24"/>
          <w:szCs w:val="24"/>
        </w:rPr>
        <w:t>3. Реклама - н</w:t>
      </w:r>
      <w:r w:rsidRPr="00282044">
        <w:rPr>
          <w:bCs/>
          <w:sz w:val="24"/>
          <w:szCs w:val="24"/>
        </w:rPr>
        <w:t>а киоске допускается размещать одну рекламную</w:t>
      </w:r>
      <w:r>
        <w:rPr>
          <w:bCs/>
          <w:sz w:val="24"/>
          <w:szCs w:val="24"/>
        </w:rPr>
        <w:t xml:space="preserve"> </w:t>
      </w:r>
      <w:r w:rsidRPr="00282044">
        <w:rPr>
          <w:bCs/>
          <w:sz w:val="24"/>
          <w:szCs w:val="24"/>
        </w:rPr>
        <w:t>конструкцию. Она должна быть расположена на</w:t>
      </w:r>
      <w:r>
        <w:rPr>
          <w:bCs/>
          <w:sz w:val="24"/>
          <w:szCs w:val="24"/>
        </w:rPr>
        <w:t xml:space="preserve"> </w:t>
      </w:r>
      <w:r w:rsidRPr="00282044">
        <w:rPr>
          <w:bCs/>
          <w:sz w:val="24"/>
          <w:szCs w:val="24"/>
        </w:rPr>
        <w:t>глухом фасаде. Раз</w:t>
      </w:r>
      <w:r>
        <w:rPr>
          <w:bCs/>
          <w:sz w:val="24"/>
          <w:szCs w:val="24"/>
        </w:rPr>
        <w:t xml:space="preserve">мер информационного поля - </w:t>
      </w:r>
      <w:r w:rsidRPr="00282044">
        <w:rPr>
          <w:bCs/>
          <w:sz w:val="24"/>
          <w:szCs w:val="24"/>
        </w:rPr>
        <w:t>1,2 х 1,8 м. Рекламная конструкция состоит из</w:t>
      </w:r>
      <w:r>
        <w:rPr>
          <w:bCs/>
          <w:sz w:val="24"/>
          <w:szCs w:val="24"/>
        </w:rPr>
        <w:t xml:space="preserve"> </w:t>
      </w:r>
      <w:r w:rsidRPr="00282044">
        <w:rPr>
          <w:bCs/>
          <w:sz w:val="24"/>
          <w:szCs w:val="24"/>
        </w:rPr>
        <w:t>металлического или алюминиевого короба с защитным</w:t>
      </w:r>
    </w:p>
    <w:p w:rsidR="00E311CD" w:rsidRDefault="00E311CD" w:rsidP="00C31BDE">
      <w:pPr>
        <w:ind w:firstLine="851"/>
        <w:jc w:val="both"/>
        <w:rPr>
          <w:bCs/>
          <w:sz w:val="24"/>
          <w:szCs w:val="24"/>
        </w:rPr>
      </w:pPr>
      <w:r w:rsidRPr="00282044">
        <w:rPr>
          <w:bCs/>
          <w:sz w:val="24"/>
          <w:szCs w:val="24"/>
        </w:rPr>
        <w:t>стеклом. Допустимо использование автоматически</w:t>
      </w:r>
      <w:r>
        <w:rPr>
          <w:bCs/>
          <w:sz w:val="24"/>
          <w:szCs w:val="24"/>
        </w:rPr>
        <w:t xml:space="preserve"> </w:t>
      </w:r>
      <w:r w:rsidRPr="00282044">
        <w:rPr>
          <w:bCs/>
          <w:sz w:val="24"/>
          <w:szCs w:val="24"/>
        </w:rPr>
        <w:t>сменяемого информационного поля со скроллером.</w:t>
      </w:r>
      <w:r>
        <w:rPr>
          <w:bCs/>
          <w:sz w:val="24"/>
          <w:szCs w:val="24"/>
        </w:rPr>
        <w:t xml:space="preserve"> </w:t>
      </w:r>
      <w:r w:rsidRPr="00282044">
        <w:rPr>
          <w:bCs/>
          <w:sz w:val="24"/>
          <w:szCs w:val="24"/>
        </w:rPr>
        <w:t>Возможна организация внутренней подсветки</w:t>
      </w:r>
      <w:r>
        <w:rPr>
          <w:bCs/>
          <w:sz w:val="24"/>
          <w:szCs w:val="24"/>
        </w:rPr>
        <w:t xml:space="preserve"> </w:t>
      </w:r>
      <w:r w:rsidRPr="00282044">
        <w:rPr>
          <w:bCs/>
          <w:sz w:val="24"/>
          <w:szCs w:val="24"/>
        </w:rPr>
        <w:t>рекламной конструкции. Недопустимо размещение</w:t>
      </w:r>
      <w:r>
        <w:rPr>
          <w:bCs/>
          <w:sz w:val="24"/>
          <w:szCs w:val="24"/>
        </w:rPr>
        <w:t xml:space="preserve"> </w:t>
      </w:r>
      <w:r w:rsidRPr="00282044">
        <w:rPr>
          <w:bCs/>
          <w:sz w:val="24"/>
          <w:szCs w:val="24"/>
        </w:rPr>
        <w:t>рекламы на светопрозрачных конструкциях.</w:t>
      </w:r>
    </w:p>
    <w:p w:rsidR="00C31BDE" w:rsidRDefault="00E311CD" w:rsidP="00C31BDE">
      <w:pPr>
        <w:ind w:firstLine="851"/>
        <w:jc w:val="both"/>
        <w:rPr>
          <w:bCs/>
          <w:sz w:val="24"/>
          <w:szCs w:val="24"/>
        </w:rPr>
      </w:pPr>
      <w:r>
        <w:rPr>
          <w:bCs/>
          <w:sz w:val="24"/>
          <w:szCs w:val="24"/>
        </w:rPr>
        <w:t xml:space="preserve">4. Освещение - </w:t>
      </w:r>
      <w:r w:rsidRPr="00282044">
        <w:rPr>
          <w:bCs/>
          <w:sz w:val="24"/>
          <w:szCs w:val="24"/>
        </w:rPr>
        <w:t>Киоск необходимо оборудовать наружным</w:t>
      </w:r>
      <w:r>
        <w:rPr>
          <w:bCs/>
          <w:sz w:val="24"/>
          <w:szCs w:val="24"/>
        </w:rPr>
        <w:t xml:space="preserve"> </w:t>
      </w:r>
      <w:r w:rsidRPr="00282044">
        <w:rPr>
          <w:bCs/>
          <w:sz w:val="24"/>
          <w:szCs w:val="24"/>
        </w:rPr>
        <w:t>и внутренним освещением.</w:t>
      </w:r>
      <w:r>
        <w:rPr>
          <w:bCs/>
          <w:sz w:val="24"/>
          <w:szCs w:val="24"/>
        </w:rPr>
        <w:t xml:space="preserve"> </w:t>
      </w:r>
      <w:r w:rsidRPr="00282044">
        <w:rPr>
          <w:bCs/>
          <w:sz w:val="24"/>
          <w:szCs w:val="24"/>
        </w:rPr>
        <w:t>Рекомендуемая освещенность внутреннего</w:t>
      </w:r>
      <w:r>
        <w:rPr>
          <w:bCs/>
          <w:sz w:val="24"/>
          <w:szCs w:val="24"/>
        </w:rPr>
        <w:t xml:space="preserve"> </w:t>
      </w:r>
      <w:r w:rsidRPr="00282044">
        <w:rPr>
          <w:bCs/>
          <w:sz w:val="24"/>
          <w:szCs w:val="24"/>
        </w:rPr>
        <w:t>пространства киоска — 100–200 лк. Внутри</w:t>
      </w:r>
      <w:r>
        <w:rPr>
          <w:bCs/>
          <w:sz w:val="24"/>
          <w:szCs w:val="24"/>
        </w:rPr>
        <w:t xml:space="preserve"> </w:t>
      </w:r>
      <w:r w:rsidRPr="00282044">
        <w:rPr>
          <w:bCs/>
          <w:sz w:val="24"/>
          <w:szCs w:val="24"/>
        </w:rPr>
        <w:t>рекомендуется устанавливать светодиодные</w:t>
      </w:r>
      <w:r>
        <w:rPr>
          <w:bCs/>
          <w:sz w:val="24"/>
          <w:szCs w:val="24"/>
        </w:rPr>
        <w:t xml:space="preserve"> </w:t>
      </w:r>
      <w:r w:rsidRPr="00282044">
        <w:rPr>
          <w:bCs/>
          <w:sz w:val="24"/>
          <w:szCs w:val="24"/>
        </w:rPr>
        <w:t xml:space="preserve">светильники с температурой света 3000–4000 </w:t>
      </w:r>
    </w:p>
    <w:p w:rsidR="00E311CD" w:rsidRDefault="00E311CD" w:rsidP="00C31BDE">
      <w:pPr>
        <w:ind w:firstLine="851"/>
        <w:jc w:val="both"/>
        <w:rPr>
          <w:bCs/>
          <w:sz w:val="24"/>
          <w:szCs w:val="24"/>
        </w:rPr>
      </w:pPr>
      <w:r>
        <w:rPr>
          <w:bCs/>
          <w:sz w:val="24"/>
          <w:szCs w:val="24"/>
        </w:rPr>
        <w:lastRenderedPageBreak/>
        <w:t>5</w:t>
      </w:r>
      <w:r w:rsidRPr="00282044">
        <w:rPr>
          <w:bCs/>
          <w:sz w:val="24"/>
          <w:szCs w:val="24"/>
        </w:rPr>
        <w:t>.</w:t>
      </w:r>
      <w:r>
        <w:rPr>
          <w:bCs/>
          <w:sz w:val="24"/>
          <w:szCs w:val="24"/>
        </w:rPr>
        <w:t xml:space="preserve"> </w:t>
      </w:r>
      <w:r w:rsidRPr="00282044">
        <w:rPr>
          <w:bCs/>
          <w:sz w:val="24"/>
          <w:szCs w:val="24"/>
        </w:rPr>
        <w:t>Освещенность снаружи киоска должна соответствовать</w:t>
      </w:r>
      <w:r>
        <w:rPr>
          <w:bCs/>
          <w:sz w:val="24"/>
          <w:szCs w:val="24"/>
        </w:rPr>
        <w:t xml:space="preserve"> </w:t>
      </w:r>
      <w:r w:rsidRPr="00282044">
        <w:rPr>
          <w:bCs/>
          <w:sz w:val="24"/>
          <w:szCs w:val="24"/>
        </w:rPr>
        <w:t>нормам освещенности для городского пространства, где</w:t>
      </w:r>
      <w:r>
        <w:rPr>
          <w:bCs/>
          <w:sz w:val="24"/>
          <w:szCs w:val="24"/>
        </w:rPr>
        <w:t xml:space="preserve"> </w:t>
      </w:r>
      <w:r w:rsidRPr="00282044">
        <w:rPr>
          <w:bCs/>
          <w:sz w:val="24"/>
          <w:szCs w:val="24"/>
        </w:rPr>
        <w:t>он расположен. Снаружи рекомендуется устанавливать</w:t>
      </w:r>
      <w:r>
        <w:rPr>
          <w:bCs/>
          <w:sz w:val="24"/>
          <w:szCs w:val="24"/>
        </w:rPr>
        <w:t xml:space="preserve"> </w:t>
      </w:r>
      <w:r w:rsidRPr="00282044">
        <w:rPr>
          <w:bCs/>
          <w:sz w:val="24"/>
          <w:szCs w:val="24"/>
        </w:rPr>
        <w:t>светильники с температурой света 2700–3000 К.</w:t>
      </w:r>
    </w:p>
    <w:p w:rsidR="00E311CD" w:rsidRDefault="00E311CD" w:rsidP="00C31BDE">
      <w:pPr>
        <w:ind w:firstLine="851"/>
        <w:jc w:val="both"/>
        <w:rPr>
          <w:rFonts w:ascii="UniversLTCYR-65Bold" w:hAnsi="UniversLTCYR-65Bold" w:cs="UniversLTCYR-65Bold"/>
          <w:b/>
          <w:bCs/>
          <w:color w:val="FFFFFF"/>
          <w:sz w:val="14"/>
          <w:szCs w:val="14"/>
        </w:rPr>
      </w:pPr>
      <w:r>
        <w:rPr>
          <w:bCs/>
          <w:sz w:val="24"/>
          <w:szCs w:val="24"/>
        </w:rPr>
        <w:t xml:space="preserve">6. Материал. </w:t>
      </w:r>
    </w:p>
    <w:p w:rsidR="00E311CD" w:rsidRDefault="00E311CD" w:rsidP="00E311CD">
      <w:pPr>
        <w:rPr>
          <w:b/>
          <w:sz w:val="24"/>
          <w:szCs w:val="24"/>
        </w:rPr>
      </w:pPr>
    </w:p>
    <w:p w:rsidR="00E311CD" w:rsidRPr="0095799D" w:rsidRDefault="00E311CD" w:rsidP="00E311CD">
      <w:pPr>
        <w:rPr>
          <w:b/>
          <w:sz w:val="24"/>
          <w:szCs w:val="24"/>
        </w:rPr>
      </w:pPr>
      <w:r>
        <w:rPr>
          <w:b/>
          <w:sz w:val="24"/>
          <w:szCs w:val="24"/>
        </w:rPr>
        <w:t xml:space="preserve">5.2. </w:t>
      </w:r>
      <w:r w:rsidRPr="0095799D">
        <w:rPr>
          <w:b/>
          <w:sz w:val="24"/>
          <w:szCs w:val="24"/>
        </w:rPr>
        <w:t>Павильон</w:t>
      </w:r>
      <w:r>
        <w:rPr>
          <w:b/>
          <w:sz w:val="24"/>
          <w:szCs w:val="24"/>
        </w:rPr>
        <w:t xml:space="preserve"> </w:t>
      </w:r>
      <w:r w:rsidRPr="0095799D">
        <w:rPr>
          <w:b/>
          <w:sz w:val="24"/>
          <w:szCs w:val="24"/>
        </w:rPr>
        <w:t>типо</w:t>
      </w:r>
      <w:r>
        <w:rPr>
          <w:b/>
          <w:sz w:val="24"/>
          <w:szCs w:val="24"/>
        </w:rPr>
        <w:t>р</w:t>
      </w:r>
      <w:r w:rsidRPr="0095799D">
        <w:rPr>
          <w:b/>
          <w:sz w:val="24"/>
          <w:szCs w:val="24"/>
        </w:rPr>
        <w:t>азмеры</w:t>
      </w:r>
    </w:p>
    <w:p w:rsidR="00E311CD" w:rsidRPr="00D556F3" w:rsidRDefault="00E311CD" w:rsidP="00C31BDE">
      <w:pPr>
        <w:ind w:firstLine="851"/>
        <w:jc w:val="both"/>
        <w:rPr>
          <w:bCs/>
          <w:sz w:val="24"/>
          <w:szCs w:val="24"/>
        </w:rPr>
      </w:pPr>
      <w:r w:rsidRPr="00D556F3">
        <w:rPr>
          <w:bCs/>
          <w:sz w:val="24"/>
          <w:szCs w:val="24"/>
        </w:rPr>
        <w:t>Документ предусматривает модульную систему типоразмеров павильонов. Она поможет</w:t>
      </w:r>
      <w:r>
        <w:rPr>
          <w:bCs/>
          <w:sz w:val="24"/>
          <w:szCs w:val="24"/>
        </w:rPr>
        <w:t xml:space="preserve"> </w:t>
      </w:r>
      <w:r w:rsidRPr="00D556F3">
        <w:rPr>
          <w:bCs/>
          <w:sz w:val="24"/>
          <w:szCs w:val="24"/>
        </w:rPr>
        <w:t xml:space="preserve">унифицировать объекты и обеспечит гибкость в выборе размера в зависимости </w:t>
      </w:r>
      <w:r w:rsidR="00C31BDE">
        <w:rPr>
          <w:bCs/>
          <w:sz w:val="24"/>
          <w:szCs w:val="24"/>
        </w:rPr>
        <w:br/>
      </w:r>
      <w:r w:rsidRPr="00D556F3">
        <w:rPr>
          <w:bCs/>
          <w:sz w:val="24"/>
          <w:szCs w:val="24"/>
        </w:rPr>
        <w:t>от</w:t>
      </w:r>
      <w:r>
        <w:rPr>
          <w:bCs/>
          <w:sz w:val="24"/>
          <w:szCs w:val="24"/>
        </w:rPr>
        <w:t xml:space="preserve"> </w:t>
      </w:r>
      <w:r w:rsidRPr="00D556F3">
        <w:rPr>
          <w:bCs/>
          <w:sz w:val="24"/>
          <w:szCs w:val="24"/>
        </w:rPr>
        <w:t>потребностей предпринимателя. Выделяется шесть размеров, маркируемых: П-1 (2,2 х 3,2 м), П-2 (2,2 х 4,2 м), П-3 (3,2 х 3,2 м), П-4 (3,2 х 4,2 м), П-5 (3,2 х 5,2 м) и П-6 (3,2 х 6,2 м).</w:t>
      </w:r>
      <w:r>
        <w:rPr>
          <w:bCs/>
          <w:sz w:val="24"/>
          <w:szCs w:val="24"/>
        </w:rPr>
        <w:t xml:space="preserve"> </w:t>
      </w:r>
      <w:r w:rsidRPr="00D556F3">
        <w:rPr>
          <w:bCs/>
          <w:sz w:val="24"/>
          <w:szCs w:val="24"/>
        </w:rPr>
        <w:t>Габариты и площадь павильона определяются по его внешним границам.</w:t>
      </w:r>
    </w:p>
    <w:p w:rsidR="00E311CD" w:rsidRDefault="00E311CD" w:rsidP="00E311CD">
      <w:pPr>
        <w:rPr>
          <w:rFonts w:ascii="UniversLTCYR-65Bold" w:hAnsi="UniversLTCYR-65Bold" w:cs="UniversLTCYR-65Bold"/>
          <w:b/>
          <w:bCs/>
          <w:color w:val="FFFFFF"/>
          <w:sz w:val="14"/>
          <w:szCs w:val="14"/>
        </w:rPr>
      </w:pPr>
    </w:p>
    <w:p w:rsidR="00E311CD" w:rsidRDefault="00E311CD" w:rsidP="00E311CD">
      <w:pPr>
        <w:jc w:val="both"/>
        <w:rPr>
          <w:rFonts w:ascii="UniversLTCYR-65Bold" w:hAnsi="UniversLTCYR-65Bold" w:cs="UniversLTCYR-65Bold"/>
          <w:b/>
          <w:bCs/>
          <w:color w:val="FFFFFF"/>
          <w:sz w:val="14"/>
          <w:szCs w:val="14"/>
        </w:rPr>
      </w:pPr>
      <w:r>
        <w:rPr>
          <w:rFonts w:ascii="UniversLTCYR-65Bold" w:hAnsi="UniversLTCYR-65Bold" w:cs="UniversLTCYR-65Bold"/>
          <w:b/>
          <w:bCs/>
          <w:color w:val="FFFFFF"/>
          <w:sz w:val="14"/>
          <w:szCs w:val="14"/>
        </w:rPr>
        <w:t>4</w:t>
      </w:r>
      <w:r w:rsidRPr="00171729">
        <w:rPr>
          <w:bCs/>
          <w:sz w:val="24"/>
          <w:szCs w:val="24"/>
        </w:rPr>
        <w:t xml:space="preserve"> </w:t>
      </w:r>
    </w:p>
    <w:p w:rsidR="00E311CD" w:rsidRDefault="00E311CD" w:rsidP="00E311CD">
      <w:pPr>
        <w:rPr>
          <w:rFonts w:ascii="UniversLTCYR-65Bold" w:hAnsi="UniversLTCYR-65Bold" w:cs="UniversLTCYR-65Bold"/>
          <w:b/>
          <w:bCs/>
          <w:color w:val="FFFFFF"/>
          <w:sz w:val="14"/>
          <w:szCs w:val="14"/>
        </w:rPr>
      </w:pPr>
      <w:r>
        <w:rPr>
          <w:rFonts w:ascii="UniversLTCYR-65Bold" w:hAnsi="UniversLTCYR-65Bold" w:cs="UniversLTCYR-65Bold"/>
          <w:b/>
          <w:bCs/>
          <w:color w:val="FFFFFF"/>
          <w:sz w:val="14"/>
          <w:szCs w:val="14"/>
        </w:rPr>
        <w:t>3</w:t>
      </w:r>
      <w:r w:rsidRPr="0095799D">
        <w:rPr>
          <w:rFonts w:ascii="UniversLTCYR-65Bold" w:hAnsi="UniversLTCYR-65Bold" w:cs="UniversLTCYR-65Bold"/>
          <w:b/>
          <w:bCs/>
          <w:color w:val="FFFFFF"/>
          <w:sz w:val="14"/>
          <w:szCs w:val="14"/>
        </w:rPr>
        <w:t xml:space="preserve"> </w:t>
      </w:r>
      <w:r>
        <w:rPr>
          <w:rFonts w:ascii="UniversLTCYR-65Bold" w:hAnsi="UniversLTCYR-65Bold" w:cs="UniversLTCYR-65Bold"/>
          <w:b/>
          <w:bCs/>
          <w:noProof/>
          <w:color w:val="FFFFFF"/>
          <w:sz w:val="14"/>
          <w:szCs w:val="14"/>
        </w:rPr>
        <w:drawing>
          <wp:inline distT="0" distB="0" distL="0" distR="0">
            <wp:extent cx="5270500" cy="4667250"/>
            <wp:effectExtent l="19050" t="0" r="6350" b="0"/>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5270500" cy="4667250"/>
                    </a:xfrm>
                    <a:prstGeom prst="rect">
                      <a:avLst/>
                    </a:prstGeom>
                    <a:noFill/>
                    <a:ln w="9525">
                      <a:noFill/>
                      <a:miter lim="800000"/>
                      <a:headEnd/>
                      <a:tailEnd/>
                    </a:ln>
                  </pic:spPr>
                </pic:pic>
              </a:graphicData>
            </a:graphic>
          </wp:inline>
        </w:drawing>
      </w:r>
    </w:p>
    <w:p w:rsidR="00E311CD" w:rsidRDefault="00E311CD" w:rsidP="00E311CD">
      <w:pPr>
        <w:rPr>
          <w:b/>
          <w:sz w:val="24"/>
          <w:szCs w:val="24"/>
        </w:rPr>
      </w:pPr>
    </w:p>
    <w:p w:rsidR="00E311CD" w:rsidRDefault="00E311CD" w:rsidP="00E311CD">
      <w:pPr>
        <w:rPr>
          <w:b/>
          <w:sz w:val="24"/>
          <w:szCs w:val="24"/>
        </w:rPr>
      </w:pPr>
      <w:r w:rsidRPr="00282044">
        <w:rPr>
          <w:b/>
          <w:sz w:val="24"/>
          <w:szCs w:val="24"/>
        </w:rPr>
        <w:t>Витрины</w:t>
      </w:r>
      <w:r>
        <w:rPr>
          <w:b/>
          <w:sz w:val="24"/>
          <w:szCs w:val="24"/>
        </w:rPr>
        <w:t xml:space="preserve">. </w:t>
      </w:r>
    </w:p>
    <w:p w:rsidR="00E311CD" w:rsidRPr="00282044" w:rsidRDefault="00E311CD" w:rsidP="00C31BDE">
      <w:pPr>
        <w:ind w:firstLine="851"/>
        <w:jc w:val="both"/>
        <w:rPr>
          <w:bCs/>
          <w:sz w:val="24"/>
          <w:szCs w:val="24"/>
        </w:rPr>
      </w:pPr>
      <w:r w:rsidRPr="00282044">
        <w:rPr>
          <w:bCs/>
          <w:sz w:val="24"/>
          <w:szCs w:val="24"/>
        </w:rPr>
        <w:t xml:space="preserve">Витрины павильонов бывают четырех конфигураций: односторонние, двухсторонние (угловые витрины и витрины на двух противоположных фасадах павильона), трехсторонние и четырехсторонние. На фасадах с витринами допустимо устраивать глухой цоколь высотой </w:t>
      </w:r>
      <w:r w:rsidR="00C31BDE">
        <w:rPr>
          <w:bCs/>
          <w:sz w:val="24"/>
          <w:szCs w:val="24"/>
        </w:rPr>
        <w:br/>
      </w:r>
      <w:r w:rsidRPr="00282044">
        <w:rPr>
          <w:bCs/>
          <w:sz w:val="24"/>
          <w:szCs w:val="24"/>
        </w:rPr>
        <w:t>0,5 м. Запрещена организация глухих цоколей разной высоты для витрин одного павильона.</w:t>
      </w:r>
      <w:r>
        <w:rPr>
          <w:bCs/>
          <w:sz w:val="24"/>
          <w:szCs w:val="24"/>
        </w:rPr>
        <w:t xml:space="preserve"> </w:t>
      </w:r>
      <w:r w:rsidRPr="00282044">
        <w:rPr>
          <w:bCs/>
          <w:sz w:val="24"/>
          <w:szCs w:val="24"/>
        </w:rPr>
        <w:t>Для павильонов можно предусматривать глухой участок витрины, закрывающий технические (подсобные) помещения. Такой участок должен занимать не более 1/3 ширины витрины.</w:t>
      </w:r>
    </w:p>
    <w:p w:rsidR="00E311CD" w:rsidRDefault="00E311CD" w:rsidP="00E311CD">
      <w:pPr>
        <w:jc w:val="both"/>
        <w:rPr>
          <w:b/>
          <w:bCs/>
          <w:sz w:val="24"/>
          <w:szCs w:val="24"/>
        </w:rPr>
      </w:pPr>
    </w:p>
    <w:p w:rsidR="00C31BDE" w:rsidRDefault="00C31BDE" w:rsidP="00E311CD">
      <w:pPr>
        <w:jc w:val="both"/>
        <w:rPr>
          <w:b/>
          <w:bCs/>
          <w:sz w:val="24"/>
          <w:szCs w:val="24"/>
        </w:rPr>
      </w:pPr>
    </w:p>
    <w:p w:rsidR="00C31BDE" w:rsidRDefault="00C31BDE" w:rsidP="00E311CD">
      <w:pPr>
        <w:jc w:val="both"/>
        <w:rPr>
          <w:b/>
          <w:bCs/>
          <w:sz w:val="24"/>
          <w:szCs w:val="24"/>
        </w:rPr>
      </w:pPr>
    </w:p>
    <w:p w:rsidR="00C31BDE" w:rsidRDefault="00C31BDE" w:rsidP="00E311CD">
      <w:pPr>
        <w:jc w:val="both"/>
        <w:rPr>
          <w:b/>
          <w:bCs/>
          <w:sz w:val="24"/>
          <w:szCs w:val="24"/>
        </w:rPr>
      </w:pPr>
    </w:p>
    <w:p w:rsidR="00C31BDE" w:rsidRDefault="00C31BDE" w:rsidP="00E311CD">
      <w:pPr>
        <w:jc w:val="both"/>
        <w:rPr>
          <w:b/>
          <w:bCs/>
          <w:sz w:val="24"/>
          <w:szCs w:val="24"/>
        </w:rPr>
      </w:pPr>
    </w:p>
    <w:p w:rsidR="00E311CD" w:rsidRPr="00D556F3" w:rsidRDefault="00E311CD" w:rsidP="00E311CD">
      <w:pPr>
        <w:jc w:val="both"/>
        <w:rPr>
          <w:b/>
          <w:bCs/>
          <w:sz w:val="24"/>
          <w:szCs w:val="24"/>
        </w:rPr>
      </w:pPr>
      <w:r>
        <w:rPr>
          <w:b/>
          <w:bCs/>
          <w:sz w:val="24"/>
          <w:szCs w:val="24"/>
        </w:rPr>
        <w:lastRenderedPageBreak/>
        <w:t>Конфигурация витрин</w:t>
      </w:r>
    </w:p>
    <w:p w:rsidR="00E311CD" w:rsidRDefault="00E311CD" w:rsidP="00E311CD">
      <w:pPr>
        <w:rPr>
          <w:rFonts w:ascii="UniversLTCYR-65Bold" w:hAnsi="UniversLTCYR-65Bold" w:cs="UniversLTCYR-65Bold"/>
          <w:b/>
          <w:bCs/>
          <w:color w:val="800000"/>
          <w:sz w:val="18"/>
          <w:szCs w:val="18"/>
        </w:rPr>
      </w:pPr>
      <w:r>
        <w:rPr>
          <w:rFonts w:ascii="UniversLTCYR-65Bold" w:hAnsi="UniversLTCYR-65Bold" w:cs="UniversLTCYR-65Bold"/>
          <w:b/>
          <w:bCs/>
          <w:noProof/>
          <w:color w:val="800000"/>
          <w:sz w:val="18"/>
          <w:szCs w:val="18"/>
        </w:rPr>
        <w:drawing>
          <wp:inline distT="0" distB="0" distL="0" distR="0">
            <wp:extent cx="5670550" cy="831850"/>
            <wp:effectExtent l="19050" t="0" r="6350" b="0"/>
            <wp:docPr id="5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srcRect l="16677" t="41635" r="32328" b="46388"/>
                    <a:stretch>
                      <a:fillRect/>
                    </a:stretch>
                  </pic:blipFill>
                  <pic:spPr bwMode="auto">
                    <a:xfrm>
                      <a:off x="0" y="0"/>
                      <a:ext cx="5670550" cy="831850"/>
                    </a:xfrm>
                    <a:prstGeom prst="rect">
                      <a:avLst/>
                    </a:prstGeom>
                    <a:noFill/>
                    <a:ln w="9525">
                      <a:noFill/>
                      <a:miter lim="800000"/>
                      <a:headEnd/>
                      <a:tailEnd/>
                    </a:ln>
                  </pic:spPr>
                </pic:pic>
              </a:graphicData>
            </a:graphic>
          </wp:inline>
        </w:drawing>
      </w:r>
    </w:p>
    <w:p w:rsidR="00E311CD" w:rsidRDefault="00E311CD" w:rsidP="00E311CD">
      <w:pPr>
        <w:rPr>
          <w:rFonts w:ascii="UniversLTCYR-65Bold" w:hAnsi="UniversLTCYR-65Bold" w:cs="UniversLTCYR-65Bold"/>
          <w:b/>
          <w:bCs/>
          <w:color w:val="800000"/>
          <w:sz w:val="18"/>
          <w:szCs w:val="18"/>
        </w:rPr>
      </w:pPr>
    </w:p>
    <w:p w:rsidR="00E311CD" w:rsidRDefault="00E311CD" w:rsidP="00E311CD">
      <w:pPr>
        <w:rPr>
          <w:b/>
          <w:bCs/>
          <w:sz w:val="24"/>
          <w:szCs w:val="24"/>
        </w:rPr>
      </w:pPr>
      <w:r w:rsidRPr="00D556F3">
        <w:rPr>
          <w:bCs/>
          <w:sz w:val="24"/>
          <w:szCs w:val="24"/>
        </w:rPr>
        <w:t xml:space="preserve">Фронтальная  </w:t>
      </w:r>
      <w:r w:rsidRPr="00D556F3">
        <w:rPr>
          <w:bCs/>
          <w:sz w:val="24"/>
          <w:szCs w:val="24"/>
        </w:rPr>
        <w:tab/>
        <w:t xml:space="preserve">Двухсторонняя </w:t>
      </w:r>
      <w:r w:rsidRPr="00D556F3">
        <w:rPr>
          <w:bCs/>
          <w:sz w:val="24"/>
          <w:szCs w:val="24"/>
        </w:rPr>
        <w:tab/>
        <w:t xml:space="preserve">Угловая  </w:t>
      </w:r>
      <w:r>
        <w:rPr>
          <w:bCs/>
          <w:sz w:val="24"/>
          <w:szCs w:val="24"/>
        </w:rPr>
        <w:t xml:space="preserve">        </w:t>
      </w:r>
      <w:r w:rsidRPr="00D556F3">
        <w:rPr>
          <w:bCs/>
          <w:sz w:val="24"/>
          <w:szCs w:val="24"/>
        </w:rPr>
        <w:t xml:space="preserve">Трехсторонняя </w:t>
      </w:r>
      <w:r>
        <w:rPr>
          <w:bCs/>
          <w:sz w:val="24"/>
          <w:szCs w:val="24"/>
        </w:rPr>
        <w:t xml:space="preserve">      </w:t>
      </w:r>
      <w:r w:rsidRPr="00D556F3">
        <w:rPr>
          <w:bCs/>
          <w:sz w:val="24"/>
          <w:szCs w:val="24"/>
        </w:rPr>
        <w:t>Периметральная</w:t>
      </w:r>
    </w:p>
    <w:p w:rsidR="00E311CD" w:rsidRDefault="00E311CD" w:rsidP="00E311CD">
      <w:pPr>
        <w:rPr>
          <w:b/>
          <w:bCs/>
          <w:sz w:val="24"/>
          <w:szCs w:val="24"/>
        </w:rPr>
      </w:pPr>
    </w:p>
    <w:p w:rsidR="00E311CD" w:rsidRPr="00282044" w:rsidRDefault="00E311CD" w:rsidP="00E311CD">
      <w:pPr>
        <w:rPr>
          <w:b/>
          <w:bCs/>
          <w:sz w:val="24"/>
          <w:szCs w:val="24"/>
        </w:rPr>
      </w:pPr>
      <w:r w:rsidRPr="00282044">
        <w:rPr>
          <w:b/>
          <w:bCs/>
          <w:sz w:val="24"/>
          <w:szCs w:val="24"/>
        </w:rPr>
        <w:t>Габариты и элементы</w:t>
      </w:r>
    </w:p>
    <w:p w:rsidR="00E311CD" w:rsidRPr="00282044" w:rsidRDefault="00E311CD" w:rsidP="00C31BDE">
      <w:pPr>
        <w:ind w:firstLine="851"/>
        <w:jc w:val="both"/>
        <w:rPr>
          <w:bCs/>
          <w:sz w:val="24"/>
          <w:szCs w:val="24"/>
        </w:rPr>
      </w:pPr>
      <w:r w:rsidRPr="00282044">
        <w:rPr>
          <w:bCs/>
          <w:sz w:val="24"/>
          <w:szCs w:val="24"/>
        </w:rPr>
        <w:t>Павильон от киоска отличается наличием входа для покупателей во внутреннее пространство.</w:t>
      </w:r>
      <w:r>
        <w:rPr>
          <w:bCs/>
          <w:sz w:val="24"/>
          <w:szCs w:val="24"/>
        </w:rPr>
        <w:t xml:space="preserve"> </w:t>
      </w:r>
      <w:r w:rsidRPr="00282044">
        <w:rPr>
          <w:bCs/>
          <w:sz w:val="24"/>
          <w:szCs w:val="24"/>
        </w:rPr>
        <w:t>Конструкция павильона быстромонтируемая; как и киоск, его легко можно переместить.</w:t>
      </w:r>
      <w:r>
        <w:rPr>
          <w:bCs/>
          <w:sz w:val="24"/>
          <w:szCs w:val="24"/>
        </w:rPr>
        <w:t xml:space="preserve"> </w:t>
      </w:r>
      <w:r w:rsidRPr="00282044">
        <w:rPr>
          <w:bCs/>
          <w:sz w:val="24"/>
          <w:szCs w:val="24"/>
        </w:rPr>
        <w:t>Павильон подходит для почти любой торговли и предоставления некоторых услуг.</w:t>
      </w:r>
    </w:p>
    <w:p w:rsidR="00E311CD" w:rsidRDefault="00E311CD" w:rsidP="00E311CD">
      <w:pPr>
        <w:jc w:val="center"/>
        <w:rPr>
          <w:noProof/>
          <w:color w:val="FFFFFF"/>
          <w:sz w:val="24"/>
          <w:szCs w:val="24"/>
        </w:rPr>
      </w:pPr>
    </w:p>
    <w:p w:rsidR="00E311CD" w:rsidRDefault="00E311CD" w:rsidP="00E311CD">
      <w:pPr>
        <w:rPr>
          <w:noProof/>
          <w:color w:val="FFFFFF"/>
          <w:sz w:val="24"/>
          <w:szCs w:val="24"/>
        </w:rPr>
      </w:pPr>
      <w:r>
        <w:rPr>
          <w:noProof/>
          <w:color w:val="FFFFFF"/>
          <w:sz w:val="24"/>
          <w:szCs w:val="24"/>
        </w:rPr>
        <w:drawing>
          <wp:inline distT="0" distB="0" distL="0" distR="0">
            <wp:extent cx="3962400" cy="2463800"/>
            <wp:effectExtent l="19050" t="0" r="0" b="0"/>
            <wp:docPr id="5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srcRect l="15608" t="20913" r="37460" b="17871"/>
                    <a:stretch>
                      <a:fillRect/>
                    </a:stretch>
                  </pic:blipFill>
                  <pic:spPr bwMode="auto">
                    <a:xfrm>
                      <a:off x="0" y="0"/>
                      <a:ext cx="3962400" cy="2463800"/>
                    </a:xfrm>
                    <a:prstGeom prst="rect">
                      <a:avLst/>
                    </a:prstGeom>
                    <a:noFill/>
                    <a:ln w="9525">
                      <a:noFill/>
                      <a:miter lim="800000"/>
                      <a:headEnd/>
                      <a:tailEnd/>
                    </a:ln>
                  </pic:spPr>
                </pic:pic>
              </a:graphicData>
            </a:graphic>
          </wp:inline>
        </w:drawing>
      </w:r>
    </w:p>
    <w:p w:rsidR="00E311CD" w:rsidRDefault="00E311CD" w:rsidP="00E311CD">
      <w:pPr>
        <w:jc w:val="center"/>
        <w:rPr>
          <w:noProof/>
          <w:color w:val="FFFFFF"/>
          <w:sz w:val="24"/>
          <w:szCs w:val="24"/>
        </w:rPr>
      </w:pPr>
    </w:p>
    <w:p w:rsidR="00E311CD" w:rsidRDefault="00E311CD" w:rsidP="00E311CD">
      <w:pPr>
        <w:jc w:val="center"/>
        <w:rPr>
          <w:noProof/>
          <w:color w:val="FFFFFF"/>
          <w:sz w:val="24"/>
          <w:szCs w:val="24"/>
        </w:rPr>
      </w:pPr>
    </w:p>
    <w:p w:rsidR="00E311CD" w:rsidRDefault="00E311CD" w:rsidP="00E311CD">
      <w:pPr>
        <w:rPr>
          <w:noProof/>
          <w:color w:val="FFFFFF"/>
          <w:sz w:val="24"/>
          <w:szCs w:val="24"/>
        </w:rPr>
      </w:pPr>
      <w:r>
        <w:rPr>
          <w:noProof/>
          <w:color w:val="FFFFFF"/>
          <w:sz w:val="24"/>
          <w:szCs w:val="24"/>
        </w:rPr>
        <w:drawing>
          <wp:inline distT="0" distB="0" distL="0" distR="0">
            <wp:extent cx="4851400" cy="3416300"/>
            <wp:effectExtent l="19050" t="0" r="6350" b="0"/>
            <wp:docPr id="5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srcRect l="14432" t="18061" r="29549" b="20722"/>
                    <a:stretch>
                      <a:fillRect/>
                    </a:stretch>
                  </pic:blipFill>
                  <pic:spPr bwMode="auto">
                    <a:xfrm>
                      <a:off x="0" y="0"/>
                      <a:ext cx="4851400" cy="3416300"/>
                    </a:xfrm>
                    <a:prstGeom prst="rect">
                      <a:avLst/>
                    </a:prstGeom>
                    <a:noFill/>
                    <a:ln w="9525">
                      <a:noFill/>
                      <a:miter lim="800000"/>
                      <a:headEnd/>
                      <a:tailEnd/>
                    </a:ln>
                  </pic:spPr>
                </pic:pic>
              </a:graphicData>
            </a:graphic>
          </wp:inline>
        </w:drawing>
      </w:r>
    </w:p>
    <w:p w:rsidR="00E311CD" w:rsidRDefault="00E311CD" w:rsidP="00E311CD">
      <w:pPr>
        <w:rPr>
          <w:noProof/>
          <w:color w:val="FFFFFF"/>
          <w:sz w:val="24"/>
          <w:szCs w:val="24"/>
        </w:rPr>
      </w:pPr>
      <w:r>
        <w:rPr>
          <w:noProof/>
          <w:color w:val="FFFFFF"/>
          <w:sz w:val="24"/>
          <w:szCs w:val="24"/>
        </w:rPr>
        <w:t>Я</w:t>
      </w:r>
    </w:p>
    <w:p w:rsidR="00E311CD" w:rsidRDefault="00E311CD" w:rsidP="00E311CD">
      <w:pPr>
        <w:rPr>
          <w:color w:val="FFFFFF"/>
          <w:sz w:val="24"/>
          <w:szCs w:val="24"/>
        </w:rPr>
      </w:pPr>
      <w:r>
        <w:rPr>
          <w:color w:val="FFFFFF"/>
          <w:sz w:val="24"/>
          <w:szCs w:val="24"/>
        </w:rPr>
        <w:t>РЕ</w:t>
      </w:r>
    </w:p>
    <w:p w:rsidR="00E311CD" w:rsidRPr="001D15E5" w:rsidRDefault="00E311CD" w:rsidP="00E311CD">
      <w:pPr>
        <w:jc w:val="both"/>
        <w:rPr>
          <w:b/>
          <w:color w:val="000000"/>
          <w:sz w:val="24"/>
          <w:szCs w:val="24"/>
        </w:rPr>
      </w:pPr>
      <w:r w:rsidRPr="001D15E5">
        <w:rPr>
          <w:b/>
          <w:color w:val="000000"/>
          <w:sz w:val="24"/>
          <w:szCs w:val="24"/>
        </w:rPr>
        <w:lastRenderedPageBreak/>
        <w:t>Решения</w:t>
      </w:r>
    </w:p>
    <w:p w:rsidR="00E311CD" w:rsidRDefault="00E311CD" w:rsidP="00E311CD">
      <w:pPr>
        <w:jc w:val="both"/>
        <w:rPr>
          <w:color w:val="000000"/>
          <w:sz w:val="24"/>
          <w:szCs w:val="24"/>
        </w:rPr>
      </w:pPr>
    </w:p>
    <w:p w:rsidR="00E311CD" w:rsidRDefault="00E311CD" w:rsidP="00C31BDE">
      <w:pPr>
        <w:ind w:firstLine="851"/>
        <w:jc w:val="both"/>
        <w:rPr>
          <w:color w:val="000000"/>
          <w:sz w:val="24"/>
          <w:szCs w:val="24"/>
        </w:rPr>
      </w:pPr>
      <w:r w:rsidRPr="000B5DC1">
        <w:rPr>
          <w:color w:val="000000"/>
          <w:sz w:val="24"/>
          <w:szCs w:val="24"/>
        </w:rPr>
        <w:t xml:space="preserve">Высота павильона составляет 3,1 м. Фризовая часть павильона имеет высоту 0,5 м </w:t>
      </w:r>
      <w:r w:rsidR="00C31BDE">
        <w:rPr>
          <w:color w:val="000000"/>
          <w:sz w:val="24"/>
          <w:szCs w:val="24"/>
        </w:rPr>
        <w:br/>
      </w:r>
      <w:r w:rsidRPr="000B5DC1">
        <w:rPr>
          <w:color w:val="000000"/>
          <w:sz w:val="24"/>
          <w:szCs w:val="24"/>
        </w:rPr>
        <w:t xml:space="preserve">от верха павильона. </w:t>
      </w:r>
    </w:p>
    <w:p w:rsidR="00E311CD" w:rsidRDefault="00E311CD" w:rsidP="00C31BDE">
      <w:pPr>
        <w:ind w:firstLine="851"/>
        <w:jc w:val="both"/>
        <w:rPr>
          <w:color w:val="000000"/>
          <w:sz w:val="24"/>
          <w:szCs w:val="24"/>
        </w:rPr>
      </w:pPr>
      <w:r w:rsidRPr="000B5DC1">
        <w:rPr>
          <w:color w:val="000000"/>
          <w:sz w:val="24"/>
          <w:szCs w:val="24"/>
        </w:rPr>
        <w:t>Входная дверь павильона должна быть шириной не менее 1 м и высотой 2,1 м. Дверь размещается с отступом не менее 0,2 м от границ фасада торгового фронта.</w:t>
      </w:r>
      <w:r>
        <w:rPr>
          <w:color w:val="000000"/>
          <w:sz w:val="24"/>
          <w:szCs w:val="24"/>
        </w:rPr>
        <w:t xml:space="preserve"> </w:t>
      </w:r>
      <w:r w:rsidRPr="000B5DC1">
        <w:rPr>
          <w:color w:val="000000"/>
          <w:sz w:val="24"/>
          <w:szCs w:val="24"/>
        </w:rPr>
        <w:t xml:space="preserve">Павильон необходимо оборудовать рампами для доступа маломобильных людей. </w:t>
      </w:r>
    </w:p>
    <w:p w:rsidR="00E311CD" w:rsidRDefault="00E311CD" w:rsidP="00C31BDE">
      <w:pPr>
        <w:ind w:firstLine="851"/>
        <w:jc w:val="both"/>
        <w:rPr>
          <w:color w:val="000000"/>
          <w:sz w:val="24"/>
          <w:szCs w:val="24"/>
        </w:rPr>
      </w:pPr>
      <w:r w:rsidRPr="000B5DC1">
        <w:rPr>
          <w:color w:val="000000"/>
          <w:sz w:val="24"/>
          <w:szCs w:val="24"/>
        </w:rPr>
        <w:t>Необходимо предусмотреть систему водоотведения — делать уклон кровли более 5 %, желоб и размещать трубу.</w:t>
      </w:r>
      <w:r>
        <w:rPr>
          <w:color w:val="000000"/>
          <w:sz w:val="24"/>
          <w:szCs w:val="24"/>
        </w:rPr>
        <w:t xml:space="preserve"> </w:t>
      </w:r>
      <w:r w:rsidRPr="000B5DC1">
        <w:rPr>
          <w:color w:val="000000"/>
          <w:sz w:val="24"/>
          <w:szCs w:val="24"/>
        </w:rPr>
        <w:t xml:space="preserve">Временное оформление светопрозрачных конструкций размещается </w:t>
      </w:r>
      <w:r w:rsidR="00C31BDE">
        <w:rPr>
          <w:color w:val="000000"/>
          <w:sz w:val="24"/>
          <w:szCs w:val="24"/>
        </w:rPr>
        <w:br/>
      </w:r>
      <w:r w:rsidRPr="000B5DC1">
        <w:rPr>
          <w:color w:val="000000"/>
          <w:sz w:val="24"/>
          <w:szCs w:val="24"/>
        </w:rPr>
        <w:t xml:space="preserve">с внутренней стороны павильона и только при отсутствии цоколя витрины. Оформление следует размещать на высоте не менее 0,3 м и не более 1 м от пола. </w:t>
      </w:r>
      <w:r>
        <w:rPr>
          <w:color w:val="000000"/>
          <w:sz w:val="24"/>
          <w:szCs w:val="24"/>
        </w:rPr>
        <w:t xml:space="preserve">  </w:t>
      </w:r>
    </w:p>
    <w:p w:rsidR="00E311CD" w:rsidRDefault="00E311CD" w:rsidP="00C31BDE">
      <w:pPr>
        <w:ind w:firstLine="851"/>
        <w:jc w:val="both"/>
        <w:rPr>
          <w:color w:val="000000"/>
          <w:sz w:val="24"/>
          <w:szCs w:val="24"/>
        </w:rPr>
      </w:pPr>
      <w:r w:rsidRPr="000B5DC1">
        <w:rPr>
          <w:color w:val="000000"/>
          <w:sz w:val="24"/>
          <w:szCs w:val="24"/>
        </w:rPr>
        <w:t xml:space="preserve">Временное оформление светопрозрачных конструкций не должно занимать более 30 % площади стеклянного полотна. Запрещено делать временное оформление на дверях павильона. </w:t>
      </w:r>
    </w:p>
    <w:p w:rsidR="00E311CD" w:rsidRDefault="00E311CD" w:rsidP="00C31BDE">
      <w:pPr>
        <w:ind w:firstLine="851"/>
        <w:jc w:val="both"/>
        <w:rPr>
          <w:color w:val="000000"/>
          <w:sz w:val="24"/>
          <w:szCs w:val="24"/>
        </w:rPr>
      </w:pPr>
      <w:r w:rsidRPr="000B5DC1">
        <w:rPr>
          <w:color w:val="000000"/>
          <w:sz w:val="24"/>
          <w:szCs w:val="24"/>
        </w:rPr>
        <w:t xml:space="preserve">Возле павильона необходимо размещать урну. Допустима установка скамеек для кратковременного отдыха. </w:t>
      </w:r>
    </w:p>
    <w:p w:rsidR="00E311CD" w:rsidRDefault="00E311CD" w:rsidP="00E311CD">
      <w:pPr>
        <w:jc w:val="both"/>
        <w:rPr>
          <w:color w:val="000000"/>
          <w:sz w:val="24"/>
          <w:szCs w:val="24"/>
        </w:rPr>
      </w:pPr>
    </w:p>
    <w:p w:rsidR="00E311CD" w:rsidRPr="00D03306" w:rsidRDefault="00E311CD" w:rsidP="00E311CD">
      <w:pPr>
        <w:jc w:val="both"/>
        <w:rPr>
          <w:b/>
          <w:color w:val="000000"/>
          <w:sz w:val="24"/>
          <w:szCs w:val="24"/>
        </w:rPr>
      </w:pPr>
      <w:r w:rsidRPr="00D03306">
        <w:rPr>
          <w:b/>
          <w:color w:val="000000"/>
          <w:sz w:val="24"/>
          <w:szCs w:val="24"/>
        </w:rPr>
        <w:t>Требования к элементам:</w:t>
      </w:r>
    </w:p>
    <w:p w:rsidR="00E311CD" w:rsidRPr="00D03306" w:rsidRDefault="00E311CD" w:rsidP="00E311CD">
      <w:pPr>
        <w:jc w:val="both"/>
        <w:rPr>
          <w:b/>
          <w:color w:val="000000"/>
          <w:sz w:val="24"/>
          <w:szCs w:val="24"/>
        </w:rPr>
      </w:pPr>
    </w:p>
    <w:p w:rsidR="00E311CD" w:rsidRDefault="00E311CD" w:rsidP="00C31BDE">
      <w:pPr>
        <w:ind w:firstLine="851"/>
        <w:jc w:val="both"/>
        <w:rPr>
          <w:bCs/>
          <w:sz w:val="24"/>
          <w:szCs w:val="24"/>
        </w:rPr>
      </w:pPr>
      <w:r w:rsidRPr="00171729">
        <w:rPr>
          <w:bCs/>
          <w:sz w:val="24"/>
          <w:szCs w:val="24"/>
        </w:rPr>
        <w:t>1</w:t>
      </w:r>
      <w:r>
        <w:rPr>
          <w:bCs/>
          <w:sz w:val="24"/>
          <w:szCs w:val="24"/>
        </w:rPr>
        <w:t>.</w:t>
      </w:r>
      <w:r w:rsidRPr="00171729">
        <w:rPr>
          <w:bCs/>
          <w:sz w:val="24"/>
          <w:szCs w:val="24"/>
        </w:rPr>
        <w:t xml:space="preserve"> Вывеска </w:t>
      </w:r>
      <w:r>
        <w:rPr>
          <w:bCs/>
          <w:sz w:val="24"/>
          <w:szCs w:val="24"/>
        </w:rPr>
        <w:t>павильона</w:t>
      </w:r>
      <w:r w:rsidRPr="00171729">
        <w:rPr>
          <w:bCs/>
          <w:sz w:val="24"/>
          <w:szCs w:val="24"/>
        </w:rPr>
        <w:t xml:space="preserve"> размещается во фризовой части торгового</w:t>
      </w:r>
      <w:r>
        <w:rPr>
          <w:bCs/>
          <w:sz w:val="24"/>
          <w:szCs w:val="24"/>
        </w:rPr>
        <w:t xml:space="preserve"> </w:t>
      </w:r>
      <w:r w:rsidRPr="00171729">
        <w:rPr>
          <w:bCs/>
          <w:sz w:val="24"/>
          <w:szCs w:val="24"/>
        </w:rPr>
        <w:t>фронта. Длина вывески</w:t>
      </w:r>
      <w:r>
        <w:rPr>
          <w:bCs/>
          <w:sz w:val="24"/>
          <w:szCs w:val="24"/>
        </w:rPr>
        <w:t xml:space="preserve"> -</w:t>
      </w:r>
      <w:r w:rsidRPr="00171729">
        <w:rPr>
          <w:bCs/>
          <w:sz w:val="24"/>
          <w:szCs w:val="24"/>
        </w:rPr>
        <w:t xml:space="preserve">менее 3 м. Для </w:t>
      </w:r>
      <w:r>
        <w:rPr>
          <w:bCs/>
          <w:sz w:val="24"/>
          <w:szCs w:val="24"/>
        </w:rPr>
        <w:t>павильона П</w:t>
      </w:r>
      <w:r w:rsidRPr="00171729">
        <w:rPr>
          <w:bCs/>
          <w:sz w:val="24"/>
          <w:szCs w:val="24"/>
        </w:rPr>
        <w:t>-1</w:t>
      </w:r>
      <w:r>
        <w:rPr>
          <w:bCs/>
          <w:sz w:val="24"/>
          <w:szCs w:val="24"/>
        </w:rPr>
        <w:t xml:space="preserve"> - </w:t>
      </w:r>
      <w:r w:rsidRPr="00171729">
        <w:rPr>
          <w:bCs/>
          <w:sz w:val="24"/>
          <w:szCs w:val="24"/>
        </w:rPr>
        <w:t>2 м. Вывеска должна быть без подложки, с внутренней</w:t>
      </w:r>
      <w:r>
        <w:rPr>
          <w:bCs/>
          <w:sz w:val="24"/>
          <w:szCs w:val="24"/>
        </w:rPr>
        <w:t xml:space="preserve"> </w:t>
      </w:r>
      <w:r w:rsidRPr="00171729">
        <w:rPr>
          <w:bCs/>
          <w:sz w:val="24"/>
          <w:szCs w:val="24"/>
        </w:rPr>
        <w:t>подсветкой, буквы — размещены в одну строку. Высота</w:t>
      </w:r>
      <w:r>
        <w:rPr>
          <w:bCs/>
          <w:sz w:val="24"/>
          <w:szCs w:val="24"/>
        </w:rPr>
        <w:t xml:space="preserve"> </w:t>
      </w:r>
      <w:r w:rsidRPr="00171729">
        <w:rPr>
          <w:bCs/>
          <w:sz w:val="24"/>
          <w:szCs w:val="24"/>
        </w:rPr>
        <w:t>букв и логотипа — 0,3 м. Вывеска выравнивается</w:t>
      </w:r>
      <w:r>
        <w:rPr>
          <w:bCs/>
          <w:sz w:val="24"/>
          <w:szCs w:val="24"/>
        </w:rPr>
        <w:t xml:space="preserve"> </w:t>
      </w:r>
      <w:r w:rsidRPr="00171729">
        <w:rPr>
          <w:bCs/>
          <w:sz w:val="24"/>
          <w:szCs w:val="24"/>
        </w:rPr>
        <w:t xml:space="preserve">относительно центральной оси торгового </w:t>
      </w:r>
      <w:r>
        <w:rPr>
          <w:bCs/>
          <w:sz w:val="24"/>
          <w:szCs w:val="24"/>
        </w:rPr>
        <w:t xml:space="preserve">фронт. </w:t>
      </w:r>
    </w:p>
    <w:p w:rsidR="00E311CD" w:rsidRDefault="00E311CD" w:rsidP="00C31BDE">
      <w:pPr>
        <w:ind w:firstLine="851"/>
        <w:jc w:val="both"/>
        <w:rPr>
          <w:bCs/>
          <w:sz w:val="24"/>
          <w:szCs w:val="24"/>
        </w:rPr>
      </w:pPr>
      <w:r w:rsidRPr="00282044">
        <w:rPr>
          <w:bCs/>
          <w:sz w:val="24"/>
          <w:szCs w:val="24"/>
        </w:rPr>
        <w:t>2</w:t>
      </w:r>
      <w:r>
        <w:rPr>
          <w:bCs/>
          <w:sz w:val="24"/>
          <w:szCs w:val="24"/>
        </w:rPr>
        <w:t>.</w:t>
      </w:r>
      <w:r w:rsidRPr="00282044">
        <w:rPr>
          <w:bCs/>
          <w:sz w:val="24"/>
          <w:szCs w:val="24"/>
        </w:rPr>
        <w:t xml:space="preserve"> </w:t>
      </w:r>
      <w:r>
        <w:rPr>
          <w:bCs/>
          <w:sz w:val="24"/>
          <w:szCs w:val="24"/>
        </w:rPr>
        <w:t>Навес - с</w:t>
      </w:r>
      <w:r w:rsidRPr="00282044">
        <w:rPr>
          <w:bCs/>
          <w:sz w:val="24"/>
          <w:szCs w:val="24"/>
        </w:rPr>
        <w:t>о стороны торгового фронта должен быть организован навес шириной 0,6 м.</w:t>
      </w:r>
    </w:p>
    <w:p w:rsidR="00E311CD" w:rsidRPr="00282044" w:rsidRDefault="00E311CD" w:rsidP="00C31BDE">
      <w:pPr>
        <w:ind w:firstLine="851"/>
        <w:jc w:val="both"/>
        <w:rPr>
          <w:bCs/>
          <w:sz w:val="24"/>
          <w:szCs w:val="24"/>
        </w:rPr>
      </w:pPr>
      <w:r>
        <w:rPr>
          <w:bCs/>
          <w:sz w:val="24"/>
          <w:szCs w:val="24"/>
        </w:rPr>
        <w:t>3. Реклама - н</w:t>
      </w:r>
      <w:r w:rsidRPr="00282044">
        <w:rPr>
          <w:bCs/>
          <w:sz w:val="24"/>
          <w:szCs w:val="24"/>
        </w:rPr>
        <w:t xml:space="preserve">а </w:t>
      </w:r>
      <w:r>
        <w:rPr>
          <w:bCs/>
          <w:sz w:val="24"/>
          <w:szCs w:val="24"/>
        </w:rPr>
        <w:t>павильоне</w:t>
      </w:r>
      <w:r w:rsidRPr="00282044">
        <w:rPr>
          <w:bCs/>
          <w:sz w:val="24"/>
          <w:szCs w:val="24"/>
        </w:rPr>
        <w:t xml:space="preserve"> допускается размещать одну рекламную</w:t>
      </w:r>
      <w:r>
        <w:rPr>
          <w:bCs/>
          <w:sz w:val="24"/>
          <w:szCs w:val="24"/>
        </w:rPr>
        <w:t xml:space="preserve"> </w:t>
      </w:r>
      <w:r w:rsidRPr="00282044">
        <w:rPr>
          <w:bCs/>
          <w:sz w:val="24"/>
          <w:szCs w:val="24"/>
        </w:rPr>
        <w:t>конструкцию. Она должна быть расположена на</w:t>
      </w:r>
      <w:r>
        <w:rPr>
          <w:bCs/>
          <w:sz w:val="24"/>
          <w:szCs w:val="24"/>
        </w:rPr>
        <w:t xml:space="preserve"> </w:t>
      </w:r>
      <w:r w:rsidRPr="00282044">
        <w:rPr>
          <w:bCs/>
          <w:sz w:val="24"/>
          <w:szCs w:val="24"/>
        </w:rPr>
        <w:t>глухом фасаде. Раз</w:t>
      </w:r>
      <w:r>
        <w:rPr>
          <w:bCs/>
          <w:sz w:val="24"/>
          <w:szCs w:val="24"/>
        </w:rPr>
        <w:t xml:space="preserve">мер информационного поля - </w:t>
      </w:r>
      <w:r w:rsidRPr="00282044">
        <w:rPr>
          <w:bCs/>
          <w:sz w:val="24"/>
          <w:szCs w:val="24"/>
        </w:rPr>
        <w:t>1,2 х 1,8 м. Рекламная конструкция состоит из</w:t>
      </w:r>
      <w:r>
        <w:rPr>
          <w:bCs/>
          <w:sz w:val="24"/>
          <w:szCs w:val="24"/>
        </w:rPr>
        <w:t xml:space="preserve"> </w:t>
      </w:r>
      <w:r w:rsidRPr="00282044">
        <w:rPr>
          <w:bCs/>
          <w:sz w:val="24"/>
          <w:szCs w:val="24"/>
        </w:rPr>
        <w:t>металлического или алюминиевого короба с защитным</w:t>
      </w:r>
    </w:p>
    <w:p w:rsidR="00E311CD" w:rsidRDefault="00E311CD" w:rsidP="00C31BDE">
      <w:pPr>
        <w:ind w:firstLine="851"/>
        <w:jc w:val="both"/>
        <w:rPr>
          <w:bCs/>
          <w:sz w:val="24"/>
          <w:szCs w:val="24"/>
        </w:rPr>
      </w:pPr>
      <w:r w:rsidRPr="00282044">
        <w:rPr>
          <w:bCs/>
          <w:sz w:val="24"/>
          <w:szCs w:val="24"/>
        </w:rPr>
        <w:t>стеклом. Допустимо использование автоматически</w:t>
      </w:r>
      <w:r>
        <w:rPr>
          <w:bCs/>
          <w:sz w:val="24"/>
          <w:szCs w:val="24"/>
        </w:rPr>
        <w:t xml:space="preserve"> </w:t>
      </w:r>
      <w:r w:rsidRPr="00282044">
        <w:rPr>
          <w:bCs/>
          <w:sz w:val="24"/>
          <w:szCs w:val="24"/>
        </w:rPr>
        <w:t>сменяемого информационного поля со скроллером.</w:t>
      </w:r>
      <w:r>
        <w:rPr>
          <w:bCs/>
          <w:sz w:val="24"/>
          <w:szCs w:val="24"/>
        </w:rPr>
        <w:t xml:space="preserve"> </w:t>
      </w:r>
      <w:r w:rsidRPr="00282044">
        <w:rPr>
          <w:bCs/>
          <w:sz w:val="24"/>
          <w:szCs w:val="24"/>
        </w:rPr>
        <w:t>Возможна организация внутренней подсветки</w:t>
      </w:r>
      <w:r>
        <w:rPr>
          <w:bCs/>
          <w:sz w:val="24"/>
          <w:szCs w:val="24"/>
        </w:rPr>
        <w:t xml:space="preserve"> </w:t>
      </w:r>
      <w:r w:rsidRPr="00282044">
        <w:rPr>
          <w:bCs/>
          <w:sz w:val="24"/>
          <w:szCs w:val="24"/>
        </w:rPr>
        <w:t>рекламной конструкции. Недопустимо размещение</w:t>
      </w:r>
      <w:r>
        <w:rPr>
          <w:bCs/>
          <w:sz w:val="24"/>
          <w:szCs w:val="24"/>
        </w:rPr>
        <w:t xml:space="preserve"> </w:t>
      </w:r>
      <w:r w:rsidRPr="00282044">
        <w:rPr>
          <w:bCs/>
          <w:sz w:val="24"/>
          <w:szCs w:val="24"/>
        </w:rPr>
        <w:t>рекламы на светопрозрачных конструкциях.</w:t>
      </w:r>
    </w:p>
    <w:p w:rsidR="00E311CD" w:rsidRDefault="00E311CD" w:rsidP="00C31BDE">
      <w:pPr>
        <w:ind w:firstLine="851"/>
        <w:jc w:val="both"/>
        <w:rPr>
          <w:bCs/>
          <w:sz w:val="24"/>
          <w:szCs w:val="24"/>
        </w:rPr>
      </w:pPr>
      <w:r>
        <w:rPr>
          <w:bCs/>
          <w:sz w:val="24"/>
          <w:szCs w:val="24"/>
        </w:rPr>
        <w:t>4. Освещение - Павильон</w:t>
      </w:r>
      <w:r w:rsidRPr="00282044">
        <w:rPr>
          <w:bCs/>
          <w:sz w:val="24"/>
          <w:szCs w:val="24"/>
        </w:rPr>
        <w:t xml:space="preserve"> необходимо оборудовать наружным</w:t>
      </w:r>
      <w:r>
        <w:rPr>
          <w:bCs/>
          <w:sz w:val="24"/>
          <w:szCs w:val="24"/>
        </w:rPr>
        <w:t xml:space="preserve"> </w:t>
      </w:r>
      <w:r w:rsidRPr="00282044">
        <w:rPr>
          <w:bCs/>
          <w:sz w:val="24"/>
          <w:szCs w:val="24"/>
        </w:rPr>
        <w:t>и внутренним освещением.</w:t>
      </w:r>
      <w:r>
        <w:rPr>
          <w:bCs/>
          <w:sz w:val="24"/>
          <w:szCs w:val="24"/>
        </w:rPr>
        <w:t xml:space="preserve"> </w:t>
      </w:r>
      <w:r w:rsidRPr="00282044">
        <w:rPr>
          <w:bCs/>
          <w:sz w:val="24"/>
          <w:szCs w:val="24"/>
        </w:rPr>
        <w:t>Рекомендуемая освещенность внутреннего</w:t>
      </w:r>
      <w:r>
        <w:rPr>
          <w:bCs/>
          <w:sz w:val="24"/>
          <w:szCs w:val="24"/>
        </w:rPr>
        <w:t xml:space="preserve"> </w:t>
      </w:r>
      <w:r w:rsidRPr="00282044">
        <w:rPr>
          <w:bCs/>
          <w:sz w:val="24"/>
          <w:szCs w:val="24"/>
        </w:rPr>
        <w:t>пространства киоска — 100–200 лк. Внутри</w:t>
      </w:r>
      <w:r>
        <w:rPr>
          <w:bCs/>
          <w:sz w:val="24"/>
          <w:szCs w:val="24"/>
        </w:rPr>
        <w:t xml:space="preserve"> </w:t>
      </w:r>
      <w:r w:rsidRPr="00282044">
        <w:rPr>
          <w:bCs/>
          <w:sz w:val="24"/>
          <w:szCs w:val="24"/>
        </w:rPr>
        <w:t>рекомендуется устанавливать светодиодные</w:t>
      </w:r>
      <w:r>
        <w:rPr>
          <w:bCs/>
          <w:sz w:val="24"/>
          <w:szCs w:val="24"/>
        </w:rPr>
        <w:t xml:space="preserve"> </w:t>
      </w:r>
      <w:r w:rsidRPr="00282044">
        <w:rPr>
          <w:bCs/>
          <w:sz w:val="24"/>
          <w:szCs w:val="24"/>
        </w:rPr>
        <w:t xml:space="preserve">светильники с температурой света 3000–4000 </w:t>
      </w:r>
      <w:r>
        <w:rPr>
          <w:bCs/>
          <w:sz w:val="24"/>
          <w:szCs w:val="24"/>
        </w:rPr>
        <w:t>5</w:t>
      </w:r>
      <w:r w:rsidRPr="00282044">
        <w:rPr>
          <w:bCs/>
          <w:sz w:val="24"/>
          <w:szCs w:val="24"/>
        </w:rPr>
        <w:t>.</w:t>
      </w:r>
      <w:r>
        <w:rPr>
          <w:bCs/>
          <w:sz w:val="24"/>
          <w:szCs w:val="24"/>
        </w:rPr>
        <w:t xml:space="preserve"> </w:t>
      </w:r>
      <w:r w:rsidRPr="00282044">
        <w:rPr>
          <w:bCs/>
          <w:sz w:val="24"/>
          <w:szCs w:val="24"/>
        </w:rPr>
        <w:t xml:space="preserve">Освещенность снаружи </w:t>
      </w:r>
      <w:r>
        <w:rPr>
          <w:bCs/>
          <w:sz w:val="24"/>
          <w:szCs w:val="24"/>
        </w:rPr>
        <w:t>павильона</w:t>
      </w:r>
      <w:r w:rsidRPr="00282044">
        <w:rPr>
          <w:bCs/>
          <w:sz w:val="24"/>
          <w:szCs w:val="24"/>
        </w:rPr>
        <w:t xml:space="preserve"> должна соответствовать</w:t>
      </w:r>
      <w:r>
        <w:rPr>
          <w:bCs/>
          <w:sz w:val="24"/>
          <w:szCs w:val="24"/>
        </w:rPr>
        <w:t xml:space="preserve"> </w:t>
      </w:r>
      <w:r w:rsidRPr="00282044">
        <w:rPr>
          <w:bCs/>
          <w:sz w:val="24"/>
          <w:szCs w:val="24"/>
        </w:rPr>
        <w:t>нормам освещенности для городского пространства, где</w:t>
      </w:r>
      <w:r>
        <w:rPr>
          <w:bCs/>
          <w:sz w:val="24"/>
          <w:szCs w:val="24"/>
        </w:rPr>
        <w:t xml:space="preserve"> </w:t>
      </w:r>
      <w:r w:rsidRPr="00282044">
        <w:rPr>
          <w:bCs/>
          <w:sz w:val="24"/>
          <w:szCs w:val="24"/>
        </w:rPr>
        <w:t>он расположен. Снаружи рекомендуется устанавливать</w:t>
      </w:r>
      <w:r>
        <w:rPr>
          <w:bCs/>
          <w:sz w:val="24"/>
          <w:szCs w:val="24"/>
        </w:rPr>
        <w:t xml:space="preserve"> </w:t>
      </w:r>
      <w:r w:rsidRPr="00282044">
        <w:rPr>
          <w:bCs/>
          <w:sz w:val="24"/>
          <w:szCs w:val="24"/>
        </w:rPr>
        <w:t>светильники с температурой света 2700–3000 К.</w:t>
      </w:r>
    </w:p>
    <w:p w:rsidR="00E311CD" w:rsidRDefault="00E311CD" w:rsidP="00E311CD">
      <w:pPr>
        <w:jc w:val="both"/>
        <w:rPr>
          <w:rFonts w:ascii="UniversLTCYR-65Bold" w:hAnsi="UniversLTCYR-65Bold" w:cs="UniversLTCYR-65Bold"/>
          <w:b/>
          <w:bCs/>
          <w:color w:val="FFFFFF"/>
          <w:sz w:val="14"/>
          <w:szCs w:val="14"/>
        </w:rPr>
      </w:pPr>
    </w:p>
    <w:p w:rsidR="00E311CD" w:rsidRPr="004E6032" w:rsidRDefault="00E311CD" w:rsidP="00E311CD">
      <w:pPr>
        <w:rPr>
          <w:b/>
          <w:sz w:val="24"/>
          <w:szCs w:val="24"/>
        </w:rPr>
      </w:pPr>
      <w:r>
        <w:rPr>
          <w:b/>
          <w:sz w:val="24"/>
          <w:szCs w:val="24"/>
        </w:rPr>
        <w:t xml:space="preserve">5.3. </w:t>
      </w:r>
      <w:r w:rsidRPr="004E6032">
        <w:rPr>
          <w:b/>
          <w:sz w:val="24"/>
          <w:szCs w:val="24"/>
        </w:rPr>
        <w:t>Торговая тележка</w:t>
      </w:r>
    </w:p>
    <w:p w:rsidR="00E311CD" w:rsidRDefault="00E311CD" w:rsidP="00E311CD">
      <w:pPr>
        <w:jc w:val="both"/>
        <w:rPr>
          <w:b/>
          <w:bCs/>
          <w:sz w:val="24"/>
          <w:szCs w:val="24"/>
        </w:rPr>
      </w:pPr>
    </w:p>
    <w:p w:rsidR="00E311CD" w:rsidRPr="004E6032" w:rsidRDefault="00E311CD" w:rsidP="00E311CD">
      <w:pPr>
        <w:jc w:val="both"/>
        <w:rPr>
          <w:b/>
          <w:bCs/>
          <w:sz w:val="24"/>
          <w:szCs w:val="24"/>
        </w:rPr>
      </w:pPr>
      <w:r>
        <w:rPr>
          <w:b/>
          <w:bCs/>
          <w:sz w:val="24"/>
          <w:szCs w:val="24"/>
        </w:rPr>
        <w:t>Г</w:t>
      </w:r>
      <w:r w:rsidRPr="004E6032">
        <w:rPr>
          <w:b/>
          <w:bCs/>
          <w:sz w:val="24"/>
          <w:szCs w:val="24"/>
        </w:rPr>
        <w:t>абариты и элементы</w:t>
      </w:r>
    </w:p>
    <w:p w:rsidR="00E311CD" w:rsidRPr="004E6032" w:rsidRDefault="00E311CD" w:rsidP="00C31BDE">
      <w:pPr>
        <w:ind w:firstLine="851"/>
        <w:jc w:val="both"/>
        <w:rPr>
          <w:bCs/>
          <w:sz w:val="24"/>
          <w:szCs w:val="24"/>
        </w:rPr>
      </w:pPr>
      <w:r w:rsidRPr="004E6032">
        <w:rPr>
          <w:bCs/>
          <w:sz w:val="24"/>
          <w:szCs w:val="24"/>
        </w:rPr>
        <w:t>Торговые тележки просты в эксплуатации: для их работы необходима лишь точка подключения к электрической сети. Тележки подходят для торговли готовой едой и напитками (кофе, мороженым, сахарной ватой, кукурузой) и другой продукцией, например, сувенирами и воздушными шарами. Запрещено оставлять тележки в общественных пространствах ночью.</w:t>
      </w:r>
    </w:p>
    <w:p w:rsidR="00E311CD" w:rsidRPr="00D7402F" w:rsidRDefault="00C31BDE" w:rsidP="00E311CD">
      <w:pPr>
        <w:rPr>
          <w:color w:val="000000"/>
          <w:sz w:val="24"/>
          <w:szCs w:val="24"/>
        </w:rPr>
      </w:pPr>
      <w:r>
        <w:rPr>
          <w:bCs/>
          <w:noProof/>
          <w:sz w:val="24"/>
          <w:szCs w:val="24"/>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3390195" cy="2269067"/>
            <wp:effectExtent l="19050" t="0" r="705" b="0"/>
            <wp:wrapSquare wrapText="bothSides"/>
            <wp:docPr id="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srcRect l="25230" t="27567" r="46975" b="29277"/>
                    <a:stretch>
                      <a:fillRect/>
                    </a:stretch>
                  </pic:blipFill>
                  <pic:spPr bwMode="auto">
                    <a:xfrm>
                      <a:off x="0" y="0"/>
                      <a:ext cx="3390195" cy="2269067"/>
                    </a:xfrm>
                    <a:prstGeom prst="rect">
                      <a:avLst/>
                    </a:prstGeom>
                    <a:noFill/>
                    <a:ln w="9525">
                      <a:noFill/>
                      <a:miter lim="800000"/>
                      <a:headEnd/>
                      <a:tailEnd/>
                    </a:ln>
                  </pic:spPr>
                </pic:pic>
              </a:graphicData>
            </a:graphic>
          </wp:anchor>
        </w:drawing>
      </w:r>
      <w:r>
        <w:rPr>
          <w:bCs/>
          <w:noProof/>
          <w:sz w:val="24"/>
          <w:szCs w:val="24"/>
        </w:rPr>
        <w:br w:type="textWrapping" w:clear="all"/>
      </w:r>
    </w:p>
    <w:p w:rsidR="00E311CD" w:rsidRDefault="00E311CD" w:rsidP="00E311CD">
      <w:pPr>
        <w:jc w:val="both"/>
        <w:rPr>
          <w:sz w:val="24"/>
          <w:szCs w:val="24"/>
        </w:rPr>
      </w:pPr>
      <w:r>
        <w:rPr>
          <w:noProof/>
          <w:sz w:val="24"/>
          <w:szCs w:val="24"/>
        </w:rPr>
        <w:drawing>
          <wp:inline distT="0" distB="0" distL="0" distR="0">
            <wp:extent cx="5067300" cy="3892550"/>
            <wp:effectExtent l="19050" t="0" r="0" b="0"/>
            <wp:docPr id="5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l="14432" t="11787" r="29549" b="5703"/>
                    <a:stretch>
                      <a:fillRect/>
                    </a:stretch>
                  </pic:blipFill>
                  <pic:spPr bwMode="auto">
                    <a:xfrm>
                      <a:off x="0" y="0"/>
                      <a:ext cx="5067300" cy="3892550"/>
                    </a:xfrm>
                    <a:prstGeom prst="rect">
                      <a:avLst/>
                    </a:prstGeom>
                    <a:noFill/>
                    <a:ln w="9525">
                      <a:noFill/>
                      <a:miter lim="800000"/>
                      <a:headEnd/>
                      <a:tailEnd/>
                    </a:ln>
                  </pic:spPr>
                </pic:pic>
              </a:graphicData>
            </a:graphic>
          </wp:inline>
        </w:drawing>
      </w:r>
    </w:p>
    <w:p w:rsidR="00E311CD" w:rsidRDefault="00E311CD" w:rsidP="00E311CD">
      <w:pPr>
        <w:jc w:val="both"/>
        <w:rPr>
          <w:sz w:val="24"/>
          <w:szCs w:val="24"/>
        </w:rPr>
      </w:pPr>
    </w:p>
    <w:p w:rsidR="00E311CD" w:rsidRPr="000B5DC1" w:rsidRDefault="00E311CD" w:rsidP="00C31BDE">
      <w:pPr>
        <w:ind w:firstLine="851"/>
        <w:jc w:val="both"/>
        <w:rPr>
          <w:sz w:val="24"/>
          <w:szCs w:val="24"/>
        </w:rPr>
      </w:pPr>
      <w:r w:rsidRPr="000B5DC1">
        <w:rPr>
          <w:sz w:val="24"/>
          <w:szCs w:val="24"/>
        </w:rPr>
        <w:t>Рекомендуемая ширина тележки — не более 2,5 м, глубина — 1 м, высота — 2,5 м. Высота рабочей</w:t>
      </w:r>
      <w:r>
        <w:rPr>
          <w:sz w:val="24"/>
          <w:szCs w:val="24"/>
        </w:rPr>
        <w:t xml:space="preserve"> </w:t>
      </w:r>
      <w:r w:rsidRPr="000B5DC1">
        <w:rPr>
          <w:sz w:val="24"/>
          <w:szCs w:val="24"/>
        </w:rPr>
        <w:t>поверхности — 0,9–1,1 м. Вокруг тележки следует предусматривать зону для продавца и покупателей</w:t>
      </w:r>
      <w:r>
        <w:rPr>
          <w:sz w:val="24"/>
          <w:szCs w:val="24"/>
        </w:rPr>
        <w:t xml:space="preserve"> </w:t>
      </w:r>
      <w:r w:rsidRPr="000B5DC1">
        <w:rPr>
          <w:sz w:val="24"/>
          <w:szCs w:val="24"/>
        </w:rPr>
        <w:t>шириной не менее 1,2 м с каждой стороны торговой тележки.</w:t>
      </w:r>
    </w:p>
    <w:p w:rsidR="00E311CD" w:rsidRPr="000B5DC1" w:rsidRDefault="00E311CD" w:rsidP="00C31BDE">
      <w:pPr>
        <w:ind w:firstLine="851"/>
        <w:jc w:val="both"/>
        <w:rPr>
          <w:sz w:val="24"/>
          <w:szCs w:val="24"/>
        </w:rPr>
      </w:pPr>
      <w:r w:rsidRPr="000B5DC1">
        <w:rPr>
          <w:sz w:val="24"/>
          <w:szCs w:val="24"/>
        </w:rPr>
        <w:t>Рекомендуется установить урну — не дальше 1,5 м от тележки.</w:t>
      </w:r>
    </w:p>
    <w:p w:rsidR="00E311CD" w:rsidRPr="000B5DC1" w:rsidRDefault="00E311CD" w:rsidP="00C31BDE">
      <w:pPr>
        <w:ind w:firstLine="851"/>
        <w:jc w:val="both"/>
        <w:rPr>
          <w:sz w:val="24"/>
          <w:szCs w:val="24"/>
        </w:rPr>
      </w:pPr>
      <w:r w:rsidRPr="000B5DC1">
        <w:rPr>
          <w:sz w:val="24"/>
          <w:szCs w:val="24"/>
        </w:rPr>
        <w:t>При необходимости в тележке должно быть организовано место для хранения расходных материалов</w:t>
      </w:r>
      <w:r>
        <w:rPr>
          <w:sz w:val="24"/>
          <w:szCs w:val="24"/>
        </w:rPr>
        <w:t xml:space="preserve"> </w:t>
      </w:r>
      <w:r w:rsidRPr="000B5DC1">
        <w:rPr>
          <w:sz w:val="24"/>
          <w:szCs w:val="24"/>
        </w:rPr>
        <w:t>(салфеток, трубочек, одноразовой посуды).</w:t>
      </w:r>
    </w:p>
    <w:p w:rsidR="00E311CD" w:rsidRPr="00C31BDE" w:rsidRDefault="00E311CD" w:rsidP="00E311CD">
      <w:pPr>
        <w:rPr>
          <w:color w:val="000000"/>
          <w:sz w:val="28"/>
          <w:szCs w:val="28"/>
        </w:rPr>
      </w:pPr>
    </w:p>
    <w:p w:rsidR="00E311CD" w:rsidRPr="004E6032" w:rsidRDefault="00E311CD" w:rsidP="00E311CD">
      <w:pPr>
        <w:rPr>
          <w:b/>
          <w:sz w:val="24"/>
          <w:szCs w:val="24"/>
        </w:rPr>
      </w:pPr>
      <w:r>
        <w:rPr>
          <w:b/>
          <w:sz w:val="24"/>
          <w:szCs w:val="24"/>
        </w:rPr>
        <w:t xml:space="preserve">5.4. </w:t>
      </w:r>
      <w:r w:rsidRPr="004E6032">
        <w:rPr>
          <w:b/>
          <w:sz w:val="24"/>
          <w:szCs w:val="24"/>
        </w:rPr>
        <w:t>Авто</w:t>
      </w:r>
      <w:r>
        <w:rPr>
          <w:b/>
          <w:sz w:val="24"/>
          <w:szCs w:val="24"/>
        </w:rPr>
        <w:t xml:space="preserve">магазин </w:t>
      </w:r>
      <w:r w:rsidRPr="00BB2D7C">
        <w:rPr>
          <w:i/>
          <w:sz w:val="24"/>
          <w:szCs w:val="24"/>
        </w:rPr>
        <w:t>(торговый автофургон, автолавка)</w:t>
      </w:r>
    </w:p>
    <w:p w:rsidR="00E311CD" w:rsidRDefault="00E311CD" w:rsidP="00E311CD">
      <w:pPr>
        <w:rPr>
          <w:b/>
          <w:sz w:val="24"/>
          <w:szCs w:val="24"/>
        </w:rPr>
      </w:pPr>
    </w:p>
    <w:p w:rsidR="00E311CD" w:rsidRDefault="00E311CD" w:rsidP="00E311CD">
      <w:pPr>
        <w:rPr>
          <w:rFonts w:ascii="UniversLTCYR-65Bold" w:hAnsi="UniversLTCYR-65Bold" w:cs="UniversLTCYR-65Bold"/>
          <w:b/>
          <w:bCs/>
          <w:color w:val="FFFFFF"/>
          <w:sz w:val="14"/>
          <w:szCs w:val="14"/>
        </w:rPr>
      </w:pPr>
      <w:r>
        <w:rPr>
          <w:b/>
          <w:sz w:val="24"/>
          <w:szCs w:val="24"/>
        </w:rPr>
        <w:t>Г</w:t>
      </w:r>
      <w:r w:rsidRPr="004E6032">
        <w:rPr>
          <w:b/>
          <w:sz w:val="24"/>
          <w:szCs w:val="24"/>
        </w:rPr>
        <w:t>абариты и элементы</w:t>
      </w:r>
    </w:p>
    <w:p w:rsidR="00E311CD" w:rsidRDefault="00E311CD" w:rsidP="00E311CD">
      <w:pPr>
        <w:rPr>
          <w:rFonts w:ascii="UniversLTCYR-65Bold" w:hAnsi="UniversLTCYR-65Bold" w:cs="UniversLTCYR-65Bold"/>
          <w:b/>
          <w:bCs/>
          <w:color w:val="FFFFFF"/>
          <w:sz w:val="14"/>
          <w:szCs w:val="14"/>
        </w:rPr>
      </w:pPr>
      <w:r>
        <w:rPr>
          <w:rFonts w:ascii="UniversLTCYR-65Bold" w:hAnsi="UniversLTCYR-65Bold" w:cs="UniversLTCYR-65Bold"/>
          <w:b/>
          <w:bCs/>
          <w:color w:val="FFFFFF"/>
          <w:sz w:val="14"/>
          <w:szCs w:val="14"/>
        </w:rPr>
        <w:t>2</w:t>
      </w:r>
    </w:p>
    <w:p w:rsidR="00E311CD" w:rsidRPr="004E6032" w:rsidRDefault="00E311CD" w:rsidP="00C31BDE">
      <w:pPr>
        <w:ind w:firstLine="851"/>
        <w:jc w:val="both"/>
        <w:rPr>
          <w:sz w:val="24"/>
          <w:szCs w:val="24"/>
        </w:rPr>
      </w:pPr>
      <w:r w:rsidRPr="004E6032">
        <w:rPr>
          <w:sz w:val="24"/>
          <w:szCs w:val="24"/>
        </w:rPr>
        <w:t>Автомобили, фургоны и прицепы могут быть переоборудованы для приготовления</w:t>
      </w:r>
      <w:r>
        <w:rPr>
          <w:sz w:val="24"/>
          <w:szCs w:val="24"/>
        </w:rPr>
        <w:t xml:space="preserve"> </w:t>
      </w:r>
      <w:r w:rsidRPr="004E6032">
        <w:rPr>
          <w:sz w:val="24"/>
          <w:szCs w:val="24"/>
        </w:rPr>
        <w:t>и продажи еды и напитков: например, легковой автомобиль можно трансформировать в автокофейню, установив в кузове кофе-машину и холодильник. Запрещено использовать как авто</w:t>
      </w:r>
      <w:r>
        <w:rPr>
          <w:sz w:val="24"/>
          <w:szCs w:val="24"/>
        </w:rPr>
        <w:t>магазин</w:t>
      </w:r>
      <w:r w:rsidRPr="004E6032">
        <w:rPr>
          <w:sz w:val="24"/>
          <w:szCs w:val="24"/>
        </w:rPr>
        <w:t xml:space="preserve"> не переоборудованные транспортные средства.</w:t>
      </w:r>
    </w:p>
    <w:p w:rsidR="00E311CD" w:rsidRDefault="00C31BDE" w:rsidP="00E311CD">
      <w:pPr>
        <w:rPr>
          <w:sz w:val="24"/>
          <w:szCs w:val="24"/>
        </w:rPr>
      </w:pPr>
      <w:r>
        <w:rPr>
          <w:noProof/>
          <w:sz w:val="24"/>
          <w:szCs w:val="24"/>
        </w:rPr>
        <w:lastRenderedPageBreak/>
        <w:drawing>
          <wp:inline distT="0" distB="0" distL="0" distR="0">
            <wp:extent cx="4083050" cy="2882900"/>
            <wp:effectExtent l="19050" t="0" r="0" b="0"/>
            <wp:docPr id="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l="19884" t="27186" r="37674" b="11217"/>
                    <a:stretch>
                      <a:fillRect/>
                    </a:stretch>
                  </pic:blipFill>
                  <pic:spPr bwMode="auto">
                    <a:xfrm>
                      <a:off x="0" y="0"/>
                      <a:ext cx="4083050" cy="2882900"/>
                    </a:xfrm>
                    <a:prstGeom prst="rect">
                      <a:avLst/>
                    </a:prstGeom>
                    <a:noFill/>
                    <a:ln w="9525">
                      <a:noFill/>
                      <a:miter lim="800000"/>
                      <a:headEnd/>
                      <a:tailEnd/>
                    </a:ln>
                  </pic:spPr>
                </pic:pic>
              </a:graphicData>
            </a:graphic>
          </wp:inline>
        </w:drawing>
      </w:r>
    </w:p>
    <w:p w:rsidR="00E311CD" w:rsidRDefault="00E311CD" w:rsidP="00E311CD">
      <w:pPr>
        <w:rPr>
          <w:sz w:val="24"/>
          <w:szCs w:val="24"/>
        </w:rPr>
      </w:pPr>
    </w:p>
    <w:p w:rsidR="00E311CD" w:rsidRPr="000B5DC1" w:rsidRDefault="00E311CD" w:rsidP="00E311CD">
      <w:pPr>
        <w:rPr>
          <w:sz w:val="24"/>
          <w:szCs w:val="24"/>
        </w:rPr>
      </w:pPr>
    </w:p>
    <w:p w:rsidR="00E311CD" w:rsidRDefault="00E311CD" w:rsidP="00E311CD">
      <w:pPr>
        <w:rPr>
          <w:rFonts w:ascii="Institut" w:hAnsi="Institut" w:cs="Institut"/>
          <w:color w:val="000000"/>
        </w:rPr>
      </w:pPr>
      <w:r>
        <w:rPr>
          <w:rFonts w:ascii="Institut" w:hAnsi="Institut" w:cs="Institut"/>
          <w:noProof/>
          <w:color w:val="000000"/>
        </w:rPr>
        <w:drawing>
          <wp:inline distT="0" distB="0" distL="0" distR="0">
            <wp:extent cx="4940300" cy="3975100"/>
            <wp:effectExtent l="19050" t="0" r="0" b="0"/>
            <wp:docPr id="4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l="14432" t="11977" r="29656" b="4373"/>
                    <a:stretch>
                      <a:fillRect/>
                    </a:stretch>
                  </pic:blipFill>
                  <pic:spPr bwMode="auto">
                    <a:xfrm>
                      <a:off x="0" y="0"/>
                      <a:ext cx="4940300" cy="3975100"/>
                    </a:xfrm>
                    <a:prstGeom prst="rect">
                      <a:avLst/>
                    </a:prstGeom>
                    <a:noFill/>
                    <a:ln w="9525">
                      <a:noFill/>
                      <a:miter lim="800000"/>
                      <a:headEnd/>
                      <a:tailEnd/>
                    </a:ln>
                  </pic:spPr>
                </pic:pic>
              </a:graphicData>
            </a:graphic>
          </wp:inline>
        </w:drawing>
      </w:r>
    </w:p>
    <w:p w:rsidR="00E311CD" w:rsidRDefault="00E311CD" w:rsidP="00E311CD">
      <w:pPr>
        <w:jc w:val="both"/>
        <w:rPr>
          <w:color w:val="000000"/>
          <w:sz w:val="24"/>
          <w:szCs w:val="24"/>
        </w:rPr>
      </w:pPr>
    </w:p>
    <w:p w:rsidR="00E311CD" w:rsidRDefault="00E311CD" w:rsidP="00C31BDE">
      <w:pPr>
        <w:ind w:firstLine="851"/>
        <w:jc w:val="both"/>
        <w:rPr>
          <w:color w:val="000000"/>
          <w:sz w:val="24"/>
          <w:szCs w:val="24"/>
        </w:rPr>
      </w:pPr>
      <w:r w:rsidRPr="000B5DC1">
        <w:rPr>
          <w:color w:val="000000"/>
          <w:sz w:val="24"/>
          <w:szCs w:val="24"/>
        </w:rPr>
        <w:t>Авто</w:t>
      </w:r>
      <w:r>
        <w:rPr>
          <w:color w:val="000000"/>
          <w:sz w:val="24"/>
          <w:szCs w:val="24"/>
        </w:rPr>
        <w:t>магазин</w:t>
      </w:r>
      <w:r w:rsidRPr="000B5DC1">
        <w:rPr>
          <w:color w:val="000000"/>
          <w:sz w:val="24"/>
          <w:szCs w:val="24"/>
        </w:rPr>
        <w:t>, как правило, размещают в местах с высокой проходимостью: на стоянках вдоль оживленных улиц, в парках, на площадях. Возможна организация временной или постоянной площадки для нескольких авто</w:t>
      </w:r>
      <w:r>
        <w:rPr>
          <w:color w:val="000000"/>
          <w:sz w:val="24"/>
          <w:szCs w:val="24"/>
        </w:rPr>
        <w:t>магазинов</w:t>
      </w:r>
      <w:r w:rsidRPr="000B5DC1">
        <w:rPr>
          <w:color w:val="000000"/>
          <w:sz w:val="24"/>
          <w:szCs w:val="24"/>
        </w:rPr>
        <w:t xml:space="preserve">. </w:t>
      </w:r>
    </w:p>
    <w:p w:rsidR="00C31BDE" w:rsidRDefault="00C31BDE" w:rsidP="00C31BDE">
      <w:pPr>
        <w:jc w:val="both"/>
        <w:rPr>
          <w:color w:val="000000"/>
          <w:sz w:val="24"/>
          <w:szCs w:val="24"/>
        </w:rPr>
      </w:pPr>
    </w:p>
    <w:p w:rsidR="00E311CD" w:rsidRPr="00FD1895" w:rsidRDefault="00E311CD" w:rsidP="00C31BDE">
      <w:pPr>
        <w:jc w:val="both"/>
        <w:rPr>
          <w:b/>
          <w:color w:val="000000"/>
          <w:sz w:val="24"/>
          <w:szCs w:val="24"/>
        </w:rPr>
      </w:pPr>
      <w:r w:rsidRPr="00FD1895">
        <w:rPr>
          <w:b/>
          <w:color w:val="000000"/>
          <w:sz w:val="24"/>
          <w:szCs w:val="24"/>
        </w:rPr>
        <w:t>Требования к элементам:</w:t>
      </w:r>
    </w:p>
    <w:p w:rsidR="00E311CD" w:rsidRDefault="00E311CD" w:rsidP="00E311CD">
      <w:pPr>
        <w:jc w:val="both"/>
        <w:rPr>
          <w:color w:val="000000"/>
          <w:sz w:val="24"/>
          <w:szCs w:val="24"/>
        </w:rPr>
      </w:pPr>
    </w:p>
    <w:p w:rsidR="00E311CD" w:rsidRDefault="00E311CD" w:rsidP="00C31BDE">
      <w:pPr>
        <w:ind w:firstLine="851"/>
        <w:jc w:val="both"/>
        <w:rPr>
          <w:sz w:val="24"/>
          <w:szCs w:val="24"/>
        </w:rPr>
      </w:pPr>
      <w:r w:rsidRPr="00FD1895">
        <w:rPr>
          <w:sz w:val="24"/>
          <w:szCs w:val="24"/>
        </w:rPr>
        <w:t xml:space="preserve">Габариты автомагазина зависят от модели транспортного средства. Глубина зоны обслуживания покупателей — 3 м, ширина соответствует габаритам транспортного средства. </w:t>
      </w:r>
    </w:p>
    <w:p w:rsidR="00E311CD" w:rsidRPr="00FD1895" w:rsidRDefault="00E311CD" w:rsidP="00C31BDE">
      <w:pPr>
        <w:ind w:firstLine="851"/>
        <w:jc w:val="both"/>
        <w:rPr>
          <w:sz w:val="24"/>
          <w:szCs w:val="24"/>
        </w:rPr>
      </w:pPr>
      <w:r w:rsidRPr="00FD1895">
        <w:rPr>
          <w:sz w:val="24"/>
          <w:szCs w:val="24"/>
        </w:rPr>
        <w:t>Рекомендуемая длина автомагазина — 6,8 м, ширина — 2,3 м, высота — 2,7 м. Прилавок автомагазина должен быть расположен на высоте не более 1,3 м от земли.</w:t>
      </w:r>
    </w:p>
    <w:p w:rsidR="00E311CD" w:rsidRPr="00FD1895" w:rsidRDefault="00E311CD" w:rsidP="00C31BDE">
      <w:pPr>
        <w:ind w:firstLine="851"/>
        <w:rPr>
          <w:b/>
          <w:bCs/>
          <w:color w:val="FFFFFF"/>
          <w:sz w:val="24"/>
          <w:szCs w:val="24"/>
        </w:rPr>
      </w:pPr>
      <w:r w:rsidRPr="00FD1895">
        <w:rPr>
          <w:sz w:val="24"/>
          <w:szCs w:val="24"/>
        </w:rPr>
        <w:lastRenderedPageBreak/>
        <w:t>Не рекомендуется размещать на автомагазине рекламу сторонней продукции.</w:t>
      </w:r>
    </w:p>
    <w:p w:rsidR="00E311CD" w:rsidRDefault="00E311CD" w:rsidP="00E311CD">
      <w:pPr>
        <w:rPr>
          <w:b/>
          <w:bCs/>
          <w:color w:val="FFFFFF"/>
          <w:sz w:val="24"/>
          <w:szCs w:val="24"/>
        </w:rPr>
      </w:pPr>
    </w:p>
    <w:p w:rsidR="00E311CD" w:rsidRPr="00FD1895" w:rsidRDefault="00E311CD" w:rsidP="00E311CD">
      <w:pPr>
        <w:rPr>
          <w:b/>
          <w:sz w:val="24"/>
          <w:szCs w:val="24"/>
        </w:rPr>
      </w:pPr>
      <w:r w:rsidRPr="00FD1895">
        <w:rPr>
          <w:b/>
          <w:sz w:val="24"/>
          <w:szCs w:val="24"/>
        </w:rPr>
        <w:t xml:space="preserve">5.5. Автоцистерна </w:t>
      </w:r>
    </w:p>
    <w:p w:rsidR="00E311CD" w:rsidRPr="00FD1895" w:rsidRDefault="00E311CD" w:rsidP="00C31BDE">
      <w:pPr>
        <w:ind w:firstLine="851"/>
        <w:jc w:val="both"/>
        <w:rPr>
          <w:b/>
          <w:bCs/>
          <w:color w:val="FFFFFF"/>
          <w:sz w:val="24"/>
          <w:szCs w:val="24"/>
        </w:rPr>
      </w:pPr>
      <w:r w:rsidRPr="00FD1895">
        <w:rPr>
          <w:sz w:val="24"/>
          <w:szCs w:val="24"/>
        </w:rPr>
        <w:t>Автоцистерна используется для продажи напитков на розлив, например кваса, молока или других. Автоцистерна обязательно должна быть оснащена прилавком. Ниже представлены базовые элементы этого типа НТО, необходимые для обеспечения его полноценной работы.</w:t>
      </w:r>
    </w:p>
    <w:p w:rsidR="00E311CD" w:rsidRDefault="00E311CD" w:rsidP="00E311CD">
      <w:pPr>
        <w:rPr>
          <w:b/>
          <w:bCs/>
          <w:color w:val="FFFFFF"/>
          <w:sz w:val="24"/>
          <w:szCs w:val="24"/>
        </w:rPr>
      </w:pPr>
    </w:p>
    <w:p w:rsidR="00E311CD" w:rsidRDefault="00E311CD" w:rsidP="00E311CD">
      <w:pPr>
        <w:rPr>
          <w:b/>
          <w:bCs/>
          <w:color w:val="FFFFFF"/>
          <w:sz w:val="24"/>
          <w:szCs w:val="24"/>
        </w:rPr>
      </w:pPr>
      <w:r>
        <w:rPr>
          <w:b/>
          <w:bCs/>
          <w:noProof/>
          <w:color w:val="FFFFFF"/>
          <w:sz w:val="24"/>
          <w:szCs w:val="24"/>
        </w:rPr>
        <w:drawing>
          <wp:inline distT="0" distB="0" distL="0" distR="0">
            <wp:extent cx="3206750" cy="2317750"/>
            <wp:effectExtent l="19050" t="0" r="0" b="0"/>
            <wp:docPr id="4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l="19029" t="30418" r="40774" b="23764"/>
                    <a:stretch>
                      <a:fillRect/>
                    </a:stretch>
                  </pic:blipFill>
                  <pic:spPr bwMode="auto">
                    <a:xfrm>
                      <a:off x="0" y="0"/>
                      <a:ext cx="3206750" cy="2317750"/>
                    </a:xfrm>
                    <a:prstGeom prst="rect">
                      <a:avLst/>
                    </a:prstGeom>
                    <a:noFill/>
                    <a:ln w="9525">
                      <a:noFill/>
                      <a:miter lim="800000"/>
                      <a:headEnd/>
                      <a:tailEnd/>
                    </a:ln>
                  </pic:spPr>
                </pic:pic>
              </a:graphicData>
            </a:graphic>
          </wp:inline>
        </w:drawing>
      </w:r>
    </w:p>
    <w:p w:rsidR="00E311CD" w:rsidRDefault="00E311CD" w:rsidP="00E311CD">
      <w:pPr>
        <w:rPr>
          <w:rFonts w:ascii="UniversLTCYR-65Bold" w:hAnsi="UniversLTCYR-65Bold" w:cs="UniversLTCYR-65Bold"/>
          <w:b/>
          <w:bCs/>
          <w:color w:val="FFFFFF"/>
          <w:sz w:val="14"/>
          <w:szCs w:val="14"/>
        </w:rPr>
      </w:pPr>
      <w:r>
        <w:rPr>
          <w:rFonts w:ascii="UniversLTCYR-65Bold" w:hAnsi="UniversLTCYR-65Bold" w:cs="UniversLTCYR-65Bold"/>
          <w:b/>
          <w:bCs/>
          <w:color w:val="FFFFFF"/>
          <w:sz w:val="14"/>
          <w:szCs w:val="14"/>
        </w:rPr>
        <w:t>2</w:t>
      </w:r>
      <w:r>
        <w:rPr>
          <w:rFonts w:ascii="UniversLTCYR-65Bold" w:hAnsi="UniversLTCYR-65Bold" w:cs="UniversLTCYR-65Bold"/>
          <w:b/>
          <w:bCs/>
          <w:noProof/>
          <w:color w:val="FFFFFF"/>
          <w:sz w:val="14"/>
          <w:szCs w:val="14"/>
        </w:rPr>
        <w:drawing>
          <wp:inline distT="0" distB="0" distL="0" distR="0">
            <wp:extent cx="5130800" cy="3511550"/>
            <wp:effectExtent l="19050" t="0" r="0"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l="14539" t="11217" r="29442" b="4943"/>
                    <a:stretch>
                      <a:fillRect/>
                    </a:stretch>
                  </pic:blipFill>
                  <pic:spPr bwMode="auto">
                    <a:xfrm>
                      <a:off x="0" y="0"/>
                      <a:ext cx="5130800" cy="3511550"/>
                    </a:xfrm>
                    <a:prstGeom prst="rect">
                      <a:avLst/>
                    </a:prstGeom>
                    <a:noFill/>
                    <a:ln w="9525">
                      <a:noFill/>
                      <a:miter lim="800000"/>
                      <a:headEnd/>
                      <a:tailEnd/>
                    </a:ln>
                  </pic:spPr>
                </pic:pic>
              </a:graphicData>
            </a:graphic>
          </wp:inline>
        </w:drawing>
      </w:r>
    </w:p>
    <w:p w:rsidR="00E311CD" w:rsidRDefault="00E311CD" w:rsidP="00E311CD">
      <w:pPr>
        <w:rPr>
          <w:b/>
          <w:sz w:val="24"/>
          <w:szCs w:val="24"/>
        </w:rPr>
      </w:pPr>
    </w:p>
    <w:p w:rsidR="00E311CD" w:rsidRDefault="00E311CD" w:rsidP="00C31BDE">
      <w:pPr>
        <w:ind w:firstLine="851"/>
        <w:jc w:val="both"/>
        <w:rPr>
          <w:sz w:val="24"/>
          <w:szCs w:val="24"/>
        </w:rPr>
      </w:pPr>
      <w:r w:rsidRPr="00FD1895">
        <w:rPr>
          <w:sz w:val="24"/>
          <w:szCs w:val="24"/>
        </w:rPr>
        <w:t xml:space="preserve">Габариты автоцистерны зависят от модели транспортного средства. Рекомендуемая ширина прилавка автоцистерны — не более 2,5 м, глубина — 1 м, высота — 2,5 м. Высота рабочей поверхности — 0,9–1,1 м. </w:t>
      </w:r>
    </w:p>
    <w:p w:rsidR="00E311CD" w:rsidRPr="00FD1895" w:rsidRDefault="00E311CD" w:rsidP="00C31BDE">
      <w:pPr>
        <w:ind w:firstLine="851"/>
        <w:jc w:val="both"/>
        <w:rPr>
          <w:sz w:val="24"/>
          <w:szCs w:val="24"/>
        </w:rPr>
      </w:pPr>
      <w:r w:rsidRPr="00FD1895">
        <w:rPr>
          <w:sz w:val="24"/>
          <w:szCs w:val="24"/>
        </w:rPr>
        <w:t>Не рекомендуется размещать на автоцистерне рекламу. Автоцистерну необходимо размещать на благоустроенной территории с твердым покрытием.</w:t>
      </w:r>
    </w:p>
    <w:p w:rsidR="00E311CD" w:rsidRPr="00FD1895" w:rsidRDefault="00E311CD" w:rsidP="00C31BDE">
      <w:pPr>
        <w:ind w:firstLine="851"/>
        <w:rPr>
          <w:sz w:val="24"/>
          <w:szCs w:val="24"/>
        </w:rPr>
      </w:pPr>
      <w:r w:rsidRPr="00FD1895">
        <w:rPr>
          <w:sz w:val="24"/>
          <w:szCs w:val="24"/>
        </w:rPr>
        <w:t>В теплое время года возле автоцистерны рекомендуется устанавливать складные столы и стулья. Они не должны загораживать доступ к продавцу и мешать движению пешеходов.</w:t>
      </w:r>
    </w:p>
    <w:p w:rsidR="00E311CD" w:rsidRDefault="00E311CD" w:rsidP="00E311CD">
      <w:pPr>
        <w:rPr>
          <w:b/>
          <w:sz w:val="24"/>
          <w:szCs w:val="24"/>
        </w:rPr>
      </w:pPr>
    </w:p>
    <w:p w:rsidR="00C31BDE" w:rsidRDefault="00C31BDE" w:rsidP="00E311CD">
      <w:pPr>
        <w:rPr>
          <w:b/>
          <w:sz w:val="24"/>
          <w:szCs w:val="24"/>
        </w:rPr>
      </w:pPr>
    </w:p>
    <w:p w:rsidR="00C31BDE" w:rsidRDefault="00C31BDE" w:rsidP="00E311CD">
      <w:pPr>
        <w:rPr>
          <w:b/>
          <w:sz w:val="24"/>
          <w:szCs w:val="24"/>
        </w:rPr>
      </w:pPr>
    </w:p>
    <w:p w:rsidR="00C31BDE" w:rsidRDefault="00C31BDE" w:rsidP="00E311CD">
      <w:pPr>
        <w:rPr>
          <w:b/>
          <w:sz w:val="24"/>
          <w:szCs w:val="24"/>
        </w:rPr>
      </w:pPr>
    </w:p>
    <w:p w:rsidR="00E311CD" w:rsidRDefault="00E311CD" w:rsidP="00E311CD">
      <w:pPr>
        <w:rPr>
          <w:b/>
          <w:sz w:val="24"/>
          <w:szCs w:val="24"/>
        </w:rPr>
      </w:pPr>
      <w:r>
        <w:rPr>
          <w:b/>
          <w:sz w:val="24"/>
          <w:szCs w:val="24"/>
        </w:rPr>
        <w:lastRenderedPageBreak/>
        <w:t xml:space="preserve">5.7. </w:t>
      </w:r>
      <w:r w:rsidRPr="004E6032">
        <w:rPr>
          <w:b/>
          <w:sz w:val="24"/>
          <w:szCs w:val="24"/>
        </w:rPr>
        <w:t>Торговая палатка</w:t>
      </w:r>
    </w:p>
    <w:p w:rsidR="00E311CD" w:rsidRDefault="00E311CD" w:rsidP="00E311CD">
      <w:pPr>
        <w:rPr>
          <w:rFonts w:ascii="UniversLTCYR-65Bold" w:hAnsi="UniversLTCYR-65Bold" w:cs="UniversLTCYR-65Bold"/>
          <w:b/>
          <w:bCs/>
          <w:color w:val="4D4D4D"/>
        </w:rPr>
      </w:pPr>
      <w:r>
        <w:rPr>
          <w:b/>
          <w:sz w:val="24"/>
          <w:szCs w:val="24"/>
        </w:rPr>
        <w:t>Г</w:t>
      </w:r>
      <w:r w:rsidRPr="004E6032">
        <w:rPr>
          <w:b/>
          <w:sz w:val="24"/>
          <w:szCs w:val="24"/>
        </w:rPr>
        <w:t>абариты и элементы</w:t>
      </w:r>
    </w:p>
    <w:p w:rsidR="00E311CD" w:rsidRDefault="00E311CD" w:rsidP="00C31BDE">
      <w:pPr>
        <w:ind w:firstLine="851"/>
        <w:jc w:val="both"/>
        <w:rPr>
          <w:color w:val="000000"/>
          <w:sz w:val="24"/>
          <w:szCs w:val="24"/>
        </w:rPr>
      </w:pPr>
      <w:r w:rsidRPr="004E6032">
        <w:rPr>
          <w:color w:val="000000"/>
          <w:sz w:val="24"/>
          <w:szCs w:val="24"/>
        </w:rPr>
        <w:t>Торговые палатки подходят для продажи разных категорий товаров — от продуктов питания до одежды. Лицевая часть палаток, как правило, открытая, поэтому их стоит использовать в теплое время года.</w:t>
      </w:r>
    </w:p>
    <w:p w:rsidR="00E311CD" w:rsidRDefault="00E311CD" w:rsidP="00E311CD">
      <w:pPr>
        <w:jc w:val="both"/>
        <w:rPr>
          <w:color w:val="000000"/>
          <w:sz w:val="24"/>
          <w:szCs w:val="24"/>
        </w:rPr>
      </w:pPr>
      <w:r>
        <w:rPr>
          <w:noProof/>
          <w:color w:val="000000"/>
          <w:sz w:val="24"/>
          <w:szCs w:val="24"/>
        </w:rPr>
        <w:drawing>
          <wp:inline distT="0" distB="0" distL="0" distR="0">
            <wp:extent cx="4216400" cy="2597150"/>
            <wp:effectExtent l="19050" t="0" r="0" b="0"/>
            <wp:docPr id="6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cstate="print"/>
                    <a:srcRect l="20847" t="20152" r="38850" b="28137"/>
                    <a:stretch>
                      <a:fillRect/>
                    </a:stretch>
                  </pic:blipFill>
                  <pic:spPr bwMode="auto">
                    <a:xfrm>
                      <a:off x="0" y="0"/>
                      <a:ext cx="4216400" cy="2597150"/>
                    </a:xfrm>
                    <a:prstGeom prst="rect">
                      <a:avLst/>
                    </a:prstGeom>
                    <a:noFill/>
                    <a:ln w="9525">
                      <a:noFill/>
                      <a:miter lim="800000"/>
                      <a:headEnd/>
                      <a:tailEnd/>
                    </a:ln>
                  </pic:spPr>
                </pic:pic>
              </a:graphicData>
            </a:graphic>
          </wp:inline>
        </w:drawing>
      </w:r>
    </w:p>
    <w:p w:rsidR="00E311CD" w:rsidRDefault="00E311CD" w:rsidP="00E311CD">
      <w:pPr>
        <w:jc w:val="both"/>
        <w:rPr>
          <w:color w:val="000000"/>
          <w:sz w:val="24"/>
          <w:szCs w:val="24"/>
        </w:rPr>
      </w:pPr>
      <w:r>
        <w:rPr>
          <w:color w:val="000000"/>
          <w:sz w:val="24"/>
          <w:szCs w:val="24"/>
        </w:rPr>
        <w:t xml:space="preserve">     </w:t>
      </w:r>
    </w:p>
    <w:p w:rsidR="00E311CD" w:rsidRDefault="00E311CD" w:rsidP="00E311CD">
      <w:pPr>
        <w:jc w:val="both"/>
        <w:rPr>
          <w:color w:val="000000"/>
          <w:sz w:val="24"/>
          <w:szCs w:val="24"/>
        </w:rPr>
      </w:pPr>
      <w:r>
        <w:rPr>
          <w:noProof/>
          <w:color w:val="000000"/>
          <w:sz w:val="24"/>
          <w:szCs w:val="24"/>
        </w:rPr>
        <w:drawing>
          <wp:inline distT="0" distB="0" distL="0" distR="0">
            <wp:extent cx="5137150" cy="4686300"/>
            <wp:effectExtent l="19050" t="0" r="6350" b="0"/>
            <wp:docPr id="6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srcRect l="19908" t="14259" r="37888" b="4182"/>
                    <a:stretch>
                      <a:fillRect/>
                    </a:stretch>
                  </pic:blipFill>
                  <pic:spPr bwMode="auto">
                    <a:xfrm>
                      <a:off x="0" y="0"/>
                      <a:ext cx="5137150" cy="4686300"/>
                    </a:xfrm>
                    <a:prstGeom prst="rect">
                      <a:avLst/>
                    </a:prstGeom>
                    <a:noFill/>
                    <a:ln w="9525">
                      <a:noFill/>
                      <a:miter lim="800000"/>
                      <a:headEnd/>
                      <a:tailEnd/>
                    </a:ln>
                  </pic:spPr>
                </pic:pic>
              </a:graphicData>
            </a:graphic>
          </wp:inline>
        </w:drawing>
      </w:r>
      <w:r>
        <w:rPr>
          <w:color w:val="000000"/>
          <w:sz w:val="24"/>
          <w:szCs w:val="24"/>
        </w:rPr>
        <w:br w:type="textWrapping" w:clear="all"/>
      </w:r>
    </w:p>
    <w:p w:rsidR="00E311CD" w:rsidRPr="00ED4AFE" w:rsidRDefault="00E311CD" w:rsidP="00C31BDE">
      <w:pPr>
        <w:ind w:firstLine="851"/>
        <w:jc w:val="both"/>
        <w:rPr>
          <w:color w:val="000000"/>
          <w:sz w:val="24"/>
          <w:szCs w:val="24"/>
        </w:rPr>
      </w:pPr>
      <w:r w:rsidRPr="00ED4AFE">
        <w:rPr>
          <w:sz w:val="24"/>
          <w:szCs w:val="24"/>
        </w:rPr>
        <w:t>Рекомендуемые габариты исходного модуля: глубина — 2,2 м, ширина — 2,2 м, высота — 2,6–3,1 м. В городе следует размещать палатки исходного, двойного или тройного модулей в зависимости от потребностей. Габариты и площадь палатки определяются по ее внешним границам.</w:t>
      </w:r>
    </w:p>
    <w:p w:rsidR="00E311CD" w:rsidRDefault="00E311CD" w:rsidP="00C31BDE">
      <w:pPr>
        <w:ind w:firstLine="851"/>
        <w:jc w:val="both"/>
        <w:rPr>
          <w:color w:val="000000"/>
          <w:sz w:val="24"/>
          <w:szCs w:val="24"/>
        </w:rPr>
      </w:pPr>
      <w:r w:rsidRPr="008E566D">
        <w:rPr>
          <w:color w:val="000000"/>
          <w:sz w:val="24"/>
          <w:szCs w:val="24"/>
        </w:rPr>
        <w:lastRenderedPageBreak/>
        <w:t>Глубина зоны торговли палатки — 3 м, ширина соответствует длине палатки. Вокруг палатки необходимо предусматривать пространство для посетителей глубиной 1,5 м. Габариты торговой палатки: глубина — 2,2 м,</w:t>
      </w:r>
      <w:r>
        <w:rPr>
          <w:color w:val="000000"/>
          <w:sz w:val="24"/>
          <w:szCs w:val="24"/>
        </w:rPr>
        <w:t xml:space="preserve"> </w:t>
      </w:r>
      <w:r w:rsidRPr="008E566D">
        <w:rPr>
          <w:color w:val="000000"/>
          <w:sz w:val="24"/>
          <w:szCs w:val="24"/>
        </w:rPr>
        <w:t>ширина — 2,2 или 4,2 м, высота — 3,1 м. Прилавок торговой палатки следует располагать на высоте 1,1 м от уровня земли.</w:t>
      </w:r>
      <w:r>
        <w:rPr>
          <w:color w:val="000000"/>
          <w:sz w:val="24"/>
          <w:szCs w:val="24"/>
        </w:rPr>
        <w:t xml:space="preserve"> </w:t>
      </w:r>
    </w:p>
    <w:p w:rsidR="00E311CD" w:rsidRDefault="00E311CD" w:rsidP="00C31BDE">
      <w:pPr>
        <w:ind w:firstLine="851"/>
        <w:jc w:val="both"/>
        <w:rPr>
          <w:color w:val="000000"/>
          <w:sz w:val="24"/>
          <w:szCs w:val="24"/>
        </w:rPr>
      </w:pPr>
      <w:r w:rsidRPr="008E566D">
        <w:rPr>
          <w:color w:val="000000"/>
          <w:sz w:val="24"/>
          <w:szCs w:val="24"/>
        </w:rPr>
        <w:t>Кровля палатки может быть односкатной (с минимальным уклоном 5 % в сторону задней стенки) или двускатной. При объединении в блоки палаток с двускатной кровлей необходима организация системы водоотведения, зимой — регулярная очистка от снега.</w:t>
      </w:r>
      <w:r>
        <w:rPr>
          <w:color w:val="000000"/>
          <w:sz w:val="24"/>
          <w:szCs w:val="24"/>
        </w:rPr>
        <w:t xml:space="preserve">   </w:t>
      </w:r>
    </w:p>
    <w:p w:rsidR="00E311CD" w:rsidRDefault="00E311CD" w:rsidP="00C31BDE">
      <w:pPr>
        <w:ind w:firstLine="851"/>
        <w:jc w:val="both"/>
        <w:rPr>
          <w:rFonts w:ascii="UniversLTCYR-55Roman" w:hAnsi="UniversLTCYR-55Roman" w:cs="UniversLTCYR-55Roman"/>
          <w:color w:val="000000"/>
          <w:sz w:val="24"/>
          <w:szCs w:val="24"/>
        </w:rPr>
      </w:pPr>
      <w:r w:rsidRPr="008E566D">
        <w:rPr>
          <w:color w:val="000000"/>
          <w:sz w:val="24"/>
          <w:szCs w:val="24"/>
        </w:rPr>
        <w:t>Запрещается устанавливать на прилавке плиты для приготовления еды, аппараты для нарезки и другое потенциально травмоопасное оборудование.</w:t>
      </w:r>
    </w:p>
    <w:p w:rsidR="00E311CD" w:rsidRPr="00C31BDE" w:rsidRDefault="00E311CD" w:rsidP="00E311CD">
      <w:pPr>
        <w:jc w:val="both"/>
        <w:rPr>
          <w:color w:val="000000"/>
          <w:sz w:val="24"/>
          <w:szCs w:val="24"/>
        </w:rPr>
      </w:pPr>
    </w:p>
    <w:p w:rsidR="00E311CD" w:rsidRPr="00ED4AFE" w:rsidRDefault="00E311CD" w:rsidP="00E311CD">
      <w:pPr>
        <w:jc w:val="both"/>
        <w:rPr>
          <w:b/>
          <w:sz w:val="24"/>
          <w:szCs w:val="24"/>
        </w:rPr>
      </w:pPr>
      <w:r w:rsidRPr="00ED4AFE">
        <w:rPr>
          <w:color w:val="000000"/>
          <w:sz w:val="24"/>
          <w:szCs w:val="24"/>
        </w:rPr>
        <w:t xml:space="preserve">   </w:t>
      </w:r>
      <w:r w:rsidRPr="00ED4AFE">
        <w:rPr>
          <w:b/>
          <w:color w:val="000000"/>
          <w:sz w:val="24"/>
          <w:szCs w:val="24"/>
        </w:rPr>
        <w:t>5.</w:t>
      </w:r>
      <w:r>
        <w:rPr>
          <w:b/>
          <w:color w:val="000000"/>
          <w:sz w:val="24"/>
          <w:szCs w:val="24"/>
        </w:rPr>
        <w:t>8</w:t>
      </w:r>
      <w:r w:rsidRPr="00ED4AFE">
        <w:rPr>
          <w:b/>
          <w:color w:val="000000"/>
          <w:sz w:val="24"/>
          <w:szCs w:val="24"/>
        </w:rPr>
        <w:t>. Пр</w:t>
      </w:r>
      <w:r w:rsidRPr="00ED4AFE">
        <w:rPr>
          <w:b/>
          <w:sz w:val="24"/>
          <w:szCs w:val="24"/>
        </w:rPr>
        <w:t xml:space="preserve">илавок </w:t>
      </w:r>
    </w:p>
    <w:p w:rsidR="00E311CD" w:rsidRDefault="00E311CD" w:rsidP="00C31BDE">
      <w:pPr>
        <w:ind w:firstLine="851"/>
        <w:jc w:val="both"/>
        <w:rPr>
          <w:sz w:val="24"/>
          <w:szCs w:val="24"/>
        </w:rPr>
      </w:pPr>
      <w:r w:rsidRPr="00ED4AFE">
        <w:rPr>
          <w:sz w:val="24"/>
          <w:szCs w:val="24"/>
        </w:rPr>
        <w:t>Прилавки подходят для торговли готовой едой, напитками (кофе, мороженым, сахарной ватой, кукурузой) и другой продукцией, например цветами и сувенирами. При размещении в общественных пространствах для безопасности и сохранности оборудования следует закрывать прилавки в ночное время суток. Ниже представлены базовые элементы этого типа НТО, необходимые</w:t>
      </w:r>
      <w:r>
        <w:rPr>
          <w:sz w:val="24"/>
          <w:szCs w:val="24"/>
        </w:rPr>
        <w:t xml:space="preserve"> для обеспечения его полноценной работы.</w:t>
      </w:r>
    </w:p>
    <w:p w:rsidR="00E311CD" w:rsidRDefault="00E311CD" w:rsidP="00E311CD">
      <w:pPr>
        <w:jc w:val="both"/>
        <w:rPr>
          <w:sz w:val="24"/>
          <w:szCs w:val="24"/>
        </w:rPr>
      </w:pPr>
    </w:p>
    <w:p w:rsidR="00E311CD" w:rsidRDefault="00E311CD" w:rsidP="00E311CD">
      <w:pPr>
        <w:jc w:val="both"/>
        <w:rPr>
          <w:sz w:val="24"/>
          <w:szCs w:val="24"/>
        </w:rPr>
      </w:pPr>
    </w:p>
    <w:p w:rsidR="00E311CD" w:rsidRDefault="00E311CD" w:rsidP="00E311CD">
      <w:pPr>
        <w:jc w:val="both"/>
        <w:rPr>
          <w:sz w:val="24"/>
          <w:szCs w:val="24"/>
        </w:rPr>
      </w:pPr>
    </w:p>
    <w:p w:rsidR="00E311CD" w:rsidRDefault="00E311CD" w:rsidP="00E311CD">
      <w:pPr>
        <w:jc w:val="both"/>
        <w:rPr>
          <w:sz w:val="24"/>
          <w:szCs w:val="24"/>
        </w:rPr>
      </w:pPr>
    </w:p>
    <w:p w:rsidR="00E311CD" w:rsidRDefault="00E311CD" w:rsidP="00E311CD">
      <w:pPr>
        <w:jc w:val="both"/>
        <w:rPr>
          <w:sz w:val="24"/>
          <w:szCs w:val="24"/>
        </w:rPr>
      </w:pPr>
      <w:r>
        <w:rPr>
          <w:noProof/>
          <w:sz w:val="24"/>
          <w:szCs w:val="24"/>
        </w:rPr>
        <w:drawing>
          <wp:inline distT="0" distB="0" distL="0" distR="0">
            <wp:extent cx="5334000" cy="2800350"/>
            <wp:effectExtent l="19050" t="0" r="0" b="0"/>
            <wp:docPr id="65"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cstate="print"/>
                    <a:srcRect l="11439" t="18251" r="33718" b="22053"/>
                    <a:stretch>
                      <a:fillRect/>
                    </a:stretch>
                  </pic:blipFill>
                  <pic:spPr bwMode="auto">
                    <a:xfrm>
                      <a:off x="0" y="0"/>
                      <a:ext cx="5334000" cy="2800350"/>
                    </a:xfrm>
                    <a:prstGeom prst="rect">
                      <a:avLst/>
                    </a:prstGeom>
                    <a:noFill/>
                    <a:ln w="9525">
                      <a:noFill/>
                      <a:miter lim="800000"/>
                      <a:headEnd/>
                      <a:tailEnd/>
                    </a:ln>
                  </pic:spPr>
                </pic:pic>
              </a:graphicData>
            </a:graphic>
          </wp:inline>
        </w:drawing>
      </w:r>
    </w:p>
    <w:p w:rsidR="00E311CD" w:rsidRDefault="00E311CD" w:rsidP="00E311CD">
      <w:pPr>
        <w:jc w:val="both"/>
        <w:rPr>
          <w:sz w:val="24"/>
          <w:szCs w:val="24"/>
        </w:rPr>
      </w:pPr>
      <w:r>
        <w:rPr>
          <w:noProof/>
          <w:sz w:val="24"/>
          <w:szCs w:val="24"/>
        </w:rPr>
        <w:lastRenderedPageBreak/>
        <w:drawing>
          <wp:inline distT="0" distB="0" distL="0" distR="0">
            <wp:extent cx="4781550" cy="4572000"/>
            <wp:effectExtent l="19050" t="0" r="0" b="0"/>
            <wp:docPr id="6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cstate="print"/>
                    <a:srcRect l="21702" t="11407" r="37781" b="3992"/>
                    <a:stretch>
                      <a:fillRect/>
                    </a:stretch>
                  </pic:blipFill>
                  <pic:spPr bwMode="auto">
                    <a:xfrm>
                      <a:off x="0" y="0"/>
                      <a:ext cx="4781550" cy="4572000"/>
                    </a:xfrm>
                    <a:prstGeom prst="rect">
                      <a:avLst/>
                    </a:prstGeom>
                    <a:noFill/>
                    <a:ln w="9525">
                      <a:noFill/>
                      <a:miter lim="800000"/>
                      <a:headEnd/>
                      <a:tailEnd/>
                    </a:ln>
                  </pic:spPr>
                </pic:pic>
              </a:graphicData>
            </a:graphic>
          </wp:inline>
        </w:drawing>
      </w:r>
    </w:p>
    <w:p w:rsidR="00E311CD" w:rsidRDefault="00E311CD" w:rsidP="00E311CD">
      <w:pPr>
        <w:jc w:val="both"/>
        <w:rPr>
          <w:sz w:val="24"/>
          <w:szCs w:val="24"/>
        </w:rPr>
      </w:pPr>
    </w:p>
    <w:p w:rsidR="00E311CD" w:rsidRDefault="00E311CD" w:rsidP="00E311CD">
      <w:pPr>
        <w:jc w:val="both"/>
        <w:rPr>
          <w:sz w:val="24"/>
          <w:szCs w:val="24"/>
        </w:rPr>
      </w:pPr>
    </w:p>
    <w:p w:rsidR="00E311CD" w:rsidRPr="00DD2B82" w:rsidRDefault="00E311CD" w:rsidP="00C31BDE">
      <w:pPr>
        <w:ind w:firstLine="851"/>
        <w:jc w:val="both"/>
        <w:rPr>
          <w:sz w:val="24"/>
          <w:szCs w:val="24"/>
        </w:rPr>
      </w:pPr>
      <w:r w:rsidRPr="00DD2B82">
        <w:rPr>
          <w:sz w:val="24"/>
          <w:szCs w:val="24"/>
        </w:rPr>
        <w:t>Рекомендуемая ширина прилавка — не более 2,5 м, глубина — 1 м, высота — 2,5 м. Высота рабочей поверхности — 0,9–1,1 м. Вокруг прилавка следует предусматривать зону для продавца и покупателей, ширина — не менее 1,2 м с каждой стороны прилавка.</w:t>
      </w:r>
    </w:p>
    <w:p w:rsidR="00E311CD" w:rsidRPr="00DD2B82" w:rsidRDefault="00E311CD" w:rsidP="00C31BDE">
      <w:pPr>
        <w:ind w:firstLine="851"/>
        <w:jc w:val="both"/>
        <w:rPr>
          <w:sz w:val="24"/>
          <w:szCs w:val="24"/>
        </w:rPr>
      </w:pPr>
      <w:r w:rsidRPr="00DD2B82">
        <w:rPr>
          <w:sz w:val="24"/>
          <w:szCs w:val="24"/>
        </w:rPr>
        <w:t>Рекомендуется вблизи прилавка устанавливать урну — не дальше 1,5 м от него.</w:t>
      </w:r>
    </w:p>
    <w:p w:rsidR="00E311CD" w:rsidRPr="00DD2B82" w:rsidRDefault="00E311CD" w:rsidP="00C31BDE">
      <w:pPr>
        <w:ind w:firstLine="851"/>
        <w:jc w:val="both"/>
        <w:rPr>
          <w:sz w:val="24"/>
          <w:szCs w:val="24"/>
        </w:rPr>
      </w:pPr>
      <w:r w:rsidRPr="00DD2B82">
        <w:rPr>
          <w:sz w:val="24"/>
          <w:szCs w:val="24"/>
        </w:rPr>
        <w:t>При необходимости на прилавке следует организовать место для хранения расходных материалов (салфеток, трубочек и одноразовой посуды).</w:t>
      </w:r>
    </w:p>
    <w:p w:rsidR="00E311CD" w:rsidRDefault="00E311CD" w:rsidP="00E311CD">
      <w:pPr>
        <w:jc w:val="both"/>
        <w:rPr>
          <w:sz w:val="24"/>
          <w:szCs w:val="24"/>
        </w:rPr>
      </w:pPr>
    </w:p>
    <w:p w:rsidR="00E311CD" w:rsidRPr="00DD2B82" w:rsidRDefault="00E311CD" w:rsidP="00E311CD">
      <w:pPr>
        <w:jc w:val="both"/>
        <w:rPr>
          <w:b/>
          <w:sz w:val="24"/>
          <w:szCs w:val="24"/>
        </w:rPr>
      </w:pPr>
      <w:r w:rsidRPr="00DD2B82">
        <w:rPr>
          <w:b/>
          <w:sz w:val="24"/>
          <w:szCs w:val="24"/>
        </w:rPr>
        <w:t>5.</w:t>
      </w:r>
      <w:r>
        <w:rPr>
          <w:b/>
          <w:sz w:val="24"/>
          <w:szCs w:val="24"/>
        </w:rPr>
        <w:t>8</w:t>
      </w:r>
      <w:r w:rsidRPr="00DD2B82">
        <w:rPr>
          <w:b/>
          <w:sz w:val="24"/>
          <w:szCs w:val="24"/>
        </w:rPr>
        <w:t xml:space="preserve">. Бахчевой развал </w:t>
      </w:r>
    </w:p>
    <w:p w:rsidR="00E311CD" w:rsidRPr="00DD2B82" w:rsidRDefault="00E311CD" w:rsidP="00E311CD">
      <w:pPr>
        <w:jc w:val="both"/>
        <w:rPr>
          <w:sz w:val="24"/>
          <w:szCs w:val="24"/>
        </w:rPr>
      </w:pPr>
    </w:p>
    <w:p w:rsidR="00E311CD" w:rsidRPr="00DD2B82" w:rsidRDefault="00E311CD" w:rsidP="00C31BDE">
      <w:pPr>
        <w:ind w:firstLine="851"/>
        <w:jc w:val="both"/>
        <w:rPr>
          <w:sz w:val="24"/>
          <w:szCs w:val="24"/>
        </w:rPr>
      </w:pPr>
      <w:r w:rsidRPr="00DD2B82">
        <w:rPr>
          <w:sz w:val="24"/>
          <w:szCs w:val="24"/>
        </w:rPr>
        <w:t>Бахчевой развал — сезонный павильон, используется для продажи плодоовощной продукции. Фасадная конструкция такого павильона проницаемая, что позволяет долго хранить товар внутри. Ниже представлены базовые элементы этого типа НТО, необходимые для обеспечения его полноценной работы.</w:t>
      </w:r>
    </w:p>
    <w:p w:rsidR="00E311CD" w:rsidRDefault="00E311CD" w:rsidP="00E311CD">
      <w:pPr>
        <w:jc w:val="both"/>
        <w:rPr>
          <w:sz w:val="24"/>
          <w:szCs w:val="24"/>
        </w:rPr>
      </w:pPr>
    </w:p>
    <w:p w:rsidR="00E311CD" w:rsidRDefault="00E311CD" w:rsidP="00E311CD">
      <w:pPr>
        <w:jc w:val="both"/>
        <w:rPr>
          <w:sz w:val="24"/>
          <w:szCs w:val="24"/>
        </w:rPr>
      </w:pPr>
      <w:r>
        <w:rPr>
          <w:noProof/>
          <w:sz w:val="24"/>
          <w:szCs w:val="24"/>
        </w:rPr>
        <w:lastRenderedPageBreak/>
        <w:drawing>
          <wp:inline distT="0" distB="0" distL="0" distR="0">
            <wp:extent cx="3784600" cy="2927350"/>
            <wp:effectExtent l="19050" t="0" r="6350" b="0"/>
            <wp:docPr id="6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4" cstate="print"/>
                    <a:srcRect l="26085" t="28137" r="41309" b="24144"/>
                    <a:stretch>
                      <a:fillRect/>
                    </a:stretch>
                  </pic:blipFill>
                  <pic:spPr bwMode="auto">
                    <a:xfrm>
                      <a:off x="0" y="0"/>
                      <a:ext cx="3784600" cy="2927350"/>
                    </a:xfrm>
                    <a:prstGeom prst="rect">
                      <a:avLst/>
                    </a:prstGeom>
                    <a:noFill/>
                    <a:ln w="9525">
                      <a:noFill/>
                      <a:miter lim="800000"/>
                      <a:headEnd/>
                      <a:tailEnd/>
                    </a:ln>
                  </pic:spPr>
                </pic:pic>
              </a:graphicData>
            </a:graphic>
          </wp:inline>
        </w:drawing>
      </w:r>
    </w:p>
    <w:p w:rsidR="00E311CD" w:rsidRDefault="00E311CD" w:rsidP="00E311CD">
      <w:pPr>
        <w:jc w:val="both"/>
        <w:rPr>
          <w:sz w:val="24"/>
          <w:szCs w:val="24"/>
        </w:rPr>
      </w:pPr>
      <w:r>
        <w:rPr>
          <w:noProof/>
          <w:sz w:val="24"/>
          <w:szCs w:val="24"/>
        </w:rPr>
        <w:drawing>
          <wp:inline distT="0" distB="0" distL="0" distR="0">
            <wp:extent cx="4673600" cy="4419600"/>
            <wp:effectExtent l="19050" t="0" r="0" b="0"/>
            <wp:docPr id="3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cstate="print"/>
                    <a:srcRect l="20847" t="12548" r="37032" b="4563"/>
                    <a:stretch>
                      <a:fillRect/>
                    </a:stretch>
                  </pic:blipFill>
                  <pic:spPr bwMode="auto">
                    <a:xfrm>
                      <a:off x="0" y="0"/>
                      <a:ext cx="4673600" cy="4419600"/>
                    </a:xfrm>
                    <a:prstGeom prst="rect">
                      <a:avLst/>
                    </a:prstGeom>
                    <a:noFill/>
                    <a:ln w="9525">
                      <a:noFill/>
                      <a:miter lim="800000"/>
                      <a:headEnd/>
                      <a:tailEnd/>
                    </a:ln>
                  </pic:spPr>
                </pic:pic>
              </a:graphicData>
            </a:graphic>
          </wp:inline>
        </w:drawing>
      </w:r>
    </w:p>
    <w:p w:rsidR="00E311CD" w:rsidRDefault="00E311CD" w:rsidP="00E311CD">
      <w:pPr>
        <w:jc w:val="both"/>
        <w:rPr>
          <w:sz w:val="24"/>
          <w:szCs w:val="24"/>
        </w:rPr>
      </w:pPr>
    </w:p>
    <w:p w:rsidR="00E311CD" w:rsidRPr="00DD2B82" w:rsidRDefault="00E311CD" w:rsidP="00C31BDE">
      <w:pPr>
        <w:ind w:firstLine="851"/>
        <w:jc w:val="both"/>
        <w:rPr>
          <w:sz w:val="24"/>
          <w:szCs w:val="24"/>
        </w:rPr>
      </w:pPr>
      <w:r w:rsidRPr="00DD2B82">
        <w:rPr>
          <w:sz w:val="24"/>
          <w:szCs w:val="24"/>
        </w:rPr>
        <w:t>Бахчевой развал рекомендуется оборудовать прилавками в несколько уровней для хранения продукции.</w:t>
      </w:r>
    </w:p>
    <w:p w:rsidR="00E311CD" w:rsidRPr="00DD2B82" w:rsidRDefault="00E311CD" w:rsidP="00C31BDE">
      <w:pPr>
        <w:ind w:firstLine="851"/>
        <w:jc w:val="both"/>
        <w:rPr>
          <w:sz w:val="24"/>
          <w:szCs w:val="24"/>
        </w:rPr>
      </w:pPr>
      <w:r w:rsidRPr="00DD2B82">
        <w:rPr>
          <w:sz w:val="24"/>
          <w:szCs w:val="24"/>
        </w:rPr>
        <w:t>Фасадная конструкция павильона позволяет обеспечить доступ воздуха, защиту товара от повреждения и его удобное хранение.</w:t>
      </w:r>
    </w:p>
    <w:p w:rsidR="00E311CD" w:rsidRPr="00DD2B82" w:rsidRDefault="00E311CD" w:rsidP="00C31BDE">
      <w:pPr>
        <w:ind w:firstLine="851"/>
        <w:jc w:val="both"/>
        <w:rPr>
          <w:sz w:val="24"/>
          <w:szCs w:val="24"/>
        </w:rPr>
      </w:pPr>
      <w:r w:rsidRPr="00DD2B82">
        <w:rPr>
          <w:sz w:val="24"/>
          <w:szCs w:val="24"/>
        </w:rPr>
        <w:t>Фасадные конструкции павильона раздвижные, поэтому во время торговли могут складываться в козырек.</w:t>
      </w:r>
    </w:p>
    <w:p w:rsidR="00E311CD" w:rsidRDefault="00E311CD" w:rsidP="00C31BDE">
      <w:pPr>
        <w:ind w:firstLine="851"/>
        <w:jc w:val="both"/>
        <w:rPr>
          <w:sz w:val="24"/>
          <w:szCs w:val="24"/>
        </w:rPr>
      </w:pPr>
      <w:r w:rsidRPr="00DD2B82">
        <w:rPr>
          <w:sz w:val="24"/>
          <w:szCs w:val="24"/>
        </w:rPr>
        <w:t>Фасадная конструкция разборная, для ее транспортировки требуется малогабаритный транспорт.</w:t>
      </w:r>
    </w:p>
    <w:p w:rsidR="00C31BDE" w:rsidRPr="00DD2B82" w:rsidRDefault="00C31BDE" w:rsidP="00C31BDE">
      <w:pPr>
        <w:ind w:firstLine="851"/>
        <w:jc w:val="both"/>
        <w:rPr>
          <w:sz w:val="24"/>
          <w:szCs w:val="24"/>
        </w:rPr>
      </w:pPr>
    </w:p>
    <w:p w:rsidR="00E311CD" w:rsidRPr="00DD2B82" w:rsidRDefault="00E311CD" w:rsidP="00C31BDE">
      <w:pPr>
        <w:ind w:firstLine="851"/>
        <w:jc w:val="both"/>
        <w:rPr>
          <w:sz w:val="24"/>
          <w:szCs w:val="24"/>
        </w:rPr>
      </w:pPr>
      <w:r w:rsidRPr="00DD2B82">
        <w:rPr>
          <w:sz w:val="24"/>
          <w:szCs w:val="24"/>
        </w:rPr>
        <w:lastRenderedPageBreak/>
        <w:t xml:space="preserve">Кровля павильона может быть односкатной (минимальный уклон — 3 °), система водоотведения в таком случае скрыта в фасадную конструкцию. </w:t>
      </w:r>
    </w:p>
    <w:p w:rsidR="00E311CD" w:rsidRPr="00DD2B82" w:rsidRDefault="00E311CD" w:rsidP="00C31BDE">
      <w:pPr>
        <w:ind w:firstLine="851"/>
        <w:jc w:val="both"/>
        <w:rPr>
          <w:sz w:val="24"/>
          <w:szCs w:val="24"/>
        </w:rPr>
      </w:pPr>
      <w:r w:rsidRPr="00DD2B82">
        <w:rPr>
          <w:sz w:val="24"/>
          <w:szCs w:val="24"/>
        </w:rPr>
        <w:t>На полу бахчевого развала устраивается временный настил.</w:t>
      </w:r>
    </w:p>
    <w:p w:rsidR="00E311CD" w:rsidRPr="00DD2B82" w:rsidRDefault="00E311CD" w:rsidP="00E311CD">
      <w:pPr>
        <w:jc w:val="both"/>
        <w:rPr>
          <w:sz w:val="24"/>
          <w:szCs w:val="24"/>
        </w:rPr>
      </w:pPr>
    </w:p>
    <w:p w:rsidR="00E311CD" w:rsidRPr="001D5249" w:rsidRDefault="00E311CD" w:rsidP="00E311CD">
      <w:pPr>
        <w:jc w:val="both"/>
        <w:rPr>
          <w:sz w:val="24"/>
          <w:szCs w:val="24"/>
        </w:rPr>
      </w:pPr>
      <w:r w:rsidRPr="001D5249">
        <w:rPr>
          <w:b/>
          <w:sz w:val="24"/>
          <w:szCs w:val="24"/>
        </w:rPr>
        <w:t>5.</w:t>
      </w:r>
      <w:r>
        <w:rPr>
          <w:b/>
          <w:sz w:val="24"/>
          <w:szCs w:val="24"/>
        </w:rPr>
        <w:t>10</w:t>
      </w:r>
      <w:r w:rsidRPr="001D5249">
        <w:rPr>
          <w:b/>
          <w:sz w:val="24"/>
          <w:szCs w:val="24"/>
        </w:rPr>
        <w:t>. Елочный базар</w:t>
      </w:r>
      <w:r w:rsidRPr="001D5249">
        <w:rPr>
          <w:sz w:val="24"/>
          <w:szCs w:val="24"/>
        </w:rPr>
        <w:t xml:space="preserve"> </w:t>
      </w:r>
    </w:p>
    <w:p w:rsidR="00E311CD" w:rsidRDefault="00E311CD" w:rsidP="00E311CD">
      <w:pPr>
        <w:jc w:val="both"/>
        <w:rPr>
          <w:sz w:val="24"/>
          <w:szCs w:val="24"/>
        </w:rPr>
      </w:pPr>
    </w:p>
    <w:p w:rsidR="00E311CD" w:rsidRPr="001D5249" w:rsidRDefault="00E311CD" w:rsidP="00C31BDE">
      <w:pPr>
        <w:ind w:firstLine="851"/>
        <w:jc w:val="both"/>
        <w:rPr>
          <w:sz w:val="24"/>
          <w:szCs w:val="24"/>
        </w:rPr>
      </w:pPr>
      <w:r w:rsidRPr="001D5249">
        <w:rPr>
          <w:sz w:val="24"/>
          <w:szCs w:val="24"/>
        </w:rPr>
        <w:t>Елочный базар представляет собой огороженную площадку, используемую для продажи новогодних живых елей и сосен. Елочный базар — сезонный тип НТО, он начинает работать в середине декабря и заканчивает перед Новым годом. Ниже представлены базовые элементы этого типа НТО, необходимые для обеспечения его полноценной работы.</w:t>
      </w:r>
    </w:p>
    <w:p w:rsidR="00E311CD" w:rsidRDefault="00E311CD" w:rsidP="00E311CD">
      <w:pPr>
        <w:jc w:val="both"/>
        <w:rPr>
          <w:sz w:val="24"/>
          <w:szCs w:val="24"/>
        </w:rPr>
      </w:pPr>
    </w:p>
    <w:p w:rsidR="00E311CD" w:rsidRPr="001D5249" w:rsidRDefault="00E311CD" w:rsidP="00E311CD">
      <w:pPr>
        <w:jc w:val="both"/>
        <w:rPr>
          <w:sz w:val="24"/>
          <w:szCs w:val="24"/>
        </w:rPr>
      </w:pPr>
      <w:r>
        <w:rPr>
          <w:noProof/>
          <w:sz w:val="24"/>
          <w:szCs w:val="24"/>
        </w:rPr>
        <w:drawing>
          <wp:inline distT="0" distB="0" distL="0" distR="0">
            <wp:extent cx="3917950" cy="3079750"/>
            <wp:effectExtent l="19050" t="0" r="6350" b="0"/>
            <wp:docPr id="43"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cstate="print"/>
                    <a:srcRect l="17960" t="22433" r="40881" b="26236"/>
                    <a:stretch>
                      <a:fillRect/>
                    </a:stretch>
                  </pic:blipFill>
                  <pic:spPr bwMode="auto">
                    <a:xfrm>
                      <a:off x="0" y="0"/>
                      <a:ext cx="3917950" cy="3079750"/>
                    </a:xfrm>
                    <a:prstGeom prst="rect">
                      <a:avLst/>
                    </a:prstGeom>
                    <a:noFill/>
                    <a:ln w="9525">
                      <a:noFill/>
                      <a:miter lim="800000"/>
                      <a:headEnd/>
                      <a:tailEnd/>
                    </a:ln>
                  </pic:spPr>
                </pic:pic>
              </a:graphicData>
            </a:graphic>
          </wp:inline>
        </w:drawing>
      </w:r>
    </w:p>
    <w:p w:rsidR="00E311CD" w:rsidRDefault="00E311CD" w:rsidP="00E311CD">
      <w:pPr>
        <w:jc w:val="both"/>
        <w:rPr>
          <w:sz w:val="24"/>
          <w:szCs w:val="24"/>
        </w:rPr>
      </w:pPr>
    </w:p>
    <w:p w:rsidR="00E311CD" w:rsidRDefault="00E311CD" w:rsidP="00E311CD">
      <w:pPr>
        <w:jc w:val="both"/>
        <w:rPr>
          <w:color w:val="000000"/>
          <w:sz w:val="24"/>
          <w:szCs w:val="24"/>
        </w:rPr>
      </w:pPr>
      <w:r>
        <w:rPr>
          <w:noProof/>
          <w:color w:val="000000"/>
          <w:sz w:val="24"/>
          <w:szCs w:val="24"/>
        </w:rPr>
        <w:lastRenderedPageBreak/>
        <w:drawing>
          <wp:inline distT="0" distB="0" distL="0" distR="0">
            <wp:extent cx="4419600" cy="4730750"/>
            <wp:effectExtent l="19050" t="0" r="0" b="0"/>
            <wp:docPr id="44"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 cstate="print"/>
                    <a:srcRect l="18816" t="11597" r="34680" b="4183"/>
                    <a:stretch>
                      <a:fillRect/>
                    </a:stretch>
                  </pic:blipFill>
                  <pic:spPr bwMode="auto">
                    <a:xfrm>
                      <a:off x="0" y="0"/>
                      <a:ext cx="4419600" cy="4730750"/>
                    </a:xfrm>
                    <a:prstGeom prst="rect">
                      <a:avLst/>
                    </a:prstGeom>
                    <a:noFill/>
                    <a:ln w="9525">
                      <a:noFill/>
                      <a:miter lim="800000"/>
                      <a:headEnd/>
                      <a:tailEnd/>
                    </a:ln>
                  </pic:spPr>
                </pic:pic>
              </a:graphicData>
            </a:graphic>
          </wp:inline>
        </w:drawing>
      </w:r>
    </w:p>
    <w:p w:rsidR="00E311CD" w:rsidRPr="001D5249" w:rsidRDefault="00E311CD" w:rsidP="00C31BDE">
      <w:pPr>
        <w:pStyle w:val="a8"/>
        <w:ind w:firstLine="851"/>
        <w:jc w:val="both"/>
        <w:rPr>
          <w:rFonts w:ascii="Times New Roman" w:hAnsi="Times New Roman" w:cs="Times New Roman"/>
          <w:sz w:val="24"/>
          <w:szCs w:val="24"/>
        </w:rPr>
      </w:pPr>
      <w:r w:rsidRPr="001D5249">
        <w:rPr>
          <w:rFonts w:ascii="Times New Roman" w:hAnsi="Times New Roman" w:cs="Times New Roman"/>
          <w:sz w:val="24"/>
          <w:szCs w:val="24"/>
        </w:rPr>
        <w:t xml:space="preserve">Габариты елочного базара варьируются в зависимости от количества продукции. </w:t>
      </w:r>
    </w:p>
    <w:p w:rsidR="00E311CD" w:rsidRPr="001D5249" w:rsidRDefault="00E311CD" w:rsidP="00C31BDE">
      <w:pPr>
        <w:pStyle w:val="a8"/>
        <w:ind w:firstLine="851"/>
        <w:jc w:val="both"/>
        <w:rPr>
          <w:rFonts w:ascii="Times New Roman" w:hAnsi="Times New Roman" w:cs="Times New Roman"/>
          <w:sz w:val="24"/>
          <w:szCs w:val="24"/>
        </w:rPr>
      </w:pPr>
      <w:r w:rsidRPr="001D5249">
        <w:rPr>
          <w:rFonts w:ascii="Times New Roman" w:hAnsi="Times New Roman" w:cs="Times New Roman"/>
          <w:sz w:val="24"/>
          <w:szCs w:val="24"/>
        </w:rPr>
        <w:t xml:space="preserve">Следует предусмотреть зону для продавца, рекомендуется оборудовать елочный базар прилавком. </w:t>
      </w:r>
    </w:p>
    <w:p w:rsidR="00E311CD" w:rsidRPr="001D5249" w:rsidRDefault="00E311CD" w:rsidP="00C31BDE">
      <w:pPr>
        <w:pStyle w:val="a8"/>
        <w:ind w:firstLine="851"/>
        <w:jc w:val="both"/>
        <w:rPr>
          <w:rFonts w:ascii="Times New Roman" w:hAnsi="Times New Roman" w:cs="Times New Roman"/>
          <w:sz w:val="24"/>
          <w:szCs w:val="24"/>
        </w:rPr>
      </w:pPr>
      <w:r w:rsidRPr="001D5249">
        <w:rPr>
          <w:rFonts w:ascii="Times New Roman" w:hAnsi="Times New Roman" w:cs="Times New Roman"/>
          <w:sz w:val="24"/>
          <w:szCs w:val="24"/>
        </w:rPr>
        <w:t>На ограждении не рекомендуется размещение баннеров и рекламы сторонней продукции.</w:t>
      </w:r>
    </w:p>
    <w:p w:rsidR="00E311CD" w:rsidRPr="001D5249" w:rsidRDefault="00E311CD" w:rsidP="00C31BDE">
      <w:pPr>
        <w:pStyle w:val="a8"/>
        <w:ind w:firstLine="851"/>
        <w:jc w:val="both"/>
        <w:rPr>
          <w:rFonts w:ascii="Times New Roman" w:hAnsi="Times New Roman" w:cs="Times New Roman"/>
          <w:sz w:val="24"/>
          <w:szCs w:val="24"/>
        </w:rPr>
      </w:pPr>
      <w:r w:rsidRPr="001D5249">
        <w:rPr>
          <w:rFonts w:ascii="Times New Roman" w:hAnsi="Times New Roman" w:cs="Times New Roman"/>
          <w:sz w:val="24"/>
          <w:szCs w:val="24"/>
        </w:rPr>
        <w:t xml:space="preserve">Около входа на елочный базар необходимо устанавливать вывеску. </w:t>
      </w:r>
    </w:p>
    <w:p w:rsidR="00E311CD" w:rsidRPr="001D5249" w:rsidRDefault="00E311CD" w:rsidP="00C31BDE">
      <w:pPr>
        <w:pStyle w:val="a8"/>
        <w:ind w:firstLine="851"/>
        <w:jc w:val="both"/>
        <w:rPr>
          <w:rFonts w:ascii="Times New Roman" w:hAnsi="Times New Roman" w:cs="Times New Roman"/>
          <w:sz w:val="24"/>
          <w:szCs w:val="24"/>
        </w:rPr>
      </w:pPr>
      <w:r w:rsidRPr="001D5249">
        <w:rPr>
          <w:rFonts w:ascii="Times New Roman" w:hAnsi="Times New Roman" w:cs="Times New Roman"/>
          <w:sz w:val="24"/>
          <w:szCs w:val="24"/>
        </w:rPr>
        <w:t>Конструкция ограждения разборная, для ее транспортировки треб</w:t>
      </w:r>
      <w:r w:rsidR="00C31BDE">
        <w:rPr>
          <w:rFonts w:ascii="Times New Roman" w:hAnsi="Times New Roman" w:cs="Times New Roman"/>
          <w:sz w:val="24"/>
          <w:szCs w:val="24"/>
        </w:rPr>
        <w:t>уется малогабаритный транспорт.</w:t>
      </w:r>
    </w:p>
    <w:p w:rsidR="00E311CD" w:rsidRDefault="00E311CD" w:rsidP="00E311CD">
      <w:pPr>
        <w:tabs>
          <w:tab w:val="left" w:pos="1480"/>
        </w:tabs>
        <w:jc w:val="both"/>
        <w:rPr>
          <w:sz w:val="24"/>
          <w:szCs w:val="24"/>
        </w:rPr>
      </w:pPr>
    </w:p>
    <w:p w:rsidR="00E311CD" w:rsidRPr="00743F67" w:rsidRDefault="00E311CD" w:rsidP="00E311CD">
      <w:pPr>
        <w:rPr>
          <w:b/>
          <w:sz w:val="24"/>
          <w:szCs w:val="24"/>
        </w:rPr>
      </w:pPr>
      <w:r w:rsidRPr="00743F67">
        <w:rPr>
          <w:b/>
          <w:sz w:val="24"/>
          <w:szCs w:val="24"/>
        </w:rPr>
        <w:t>5.11. Вендинговый автомат</w:t>
      </w:r>
    </w:p>
    <w:p w:rsidR="00E311CD" w:rsidRPr="00743F67" w:rsidRDefault="00E311CD" w:rsidP="00C31BDE">
      <w:pPr>
        <w:ind w:firstLine="851"/>
        <w:jc w:val="both"/>
        <w:rPr>
          <w:sz w:val="24"/>
          <w:szCs w:val="24"/>
        </w:rPr>
      </w:pPr>
      <w:r w:rsidRPr="00743F67">
        <w:rPr>
          <w:sz w:val="24"/>
          <w:szCs w:val="24"/>
        </w:rPr>
        <w:t>Вендинговые автоматы рекомендуется устанавливать там, где недостаточно</w:t>
      </w:r>
      <w:r>
        <w:rPr>
          <w:sz w:val="24"/>
          <w:szCs w:val="24"/>
        </w:rPr>
        <w:t xml:space="preserve"> </w:t>
      </w:r>
      <w:r w:rsidRPr="00743F67">
        <w:rPr>
          <w:sz w:val="24"/>
          <w:szCs w:val="24"/>
        </w:rPr>
        <w:t>места даже для торговой палатки или киоска. Автоматы требуют постоянного</w:t>
      </w:r>
      <w:r>
        <w:rPr>
          <w:sz w:val="24"/>
          <w:szCs w:val="24"/>
        </w:rPr>
        <w:t xml:space="preserve"> </w:t>
      </w:r>
      <w:r w:rsidRPr="00743F67">
        <w:rPr>
          <w:sz w:val="24"/>
          <w:szCs w:val="24"/>
        </w:rPr>
        <w:t>обслуживания и ухода. Их следует размещать вдоль активных пешеходных</w:t>
      </w:r>
      <w:r>
        <w:rPr>
          <w:sz w:val="24"/>
          <w:szCs w:val="24"/>
        </w:rPr>
        <w:t xml:space="preserve"> </w:t>
      </w:r>
      <w:r w:rsidRPr="00743F67">
        <w:rPr>
          <w:sz w:val="24"/>
          <w:szCs w:val="24"/>
        </w:rPr>
        <w:t>путей в хорошо просматриваемых местах — у входов в общественные здания,</w:t>
      </w:r>
      <w:r>
        <w:rPr>
          <w:sz w:val="24"/>
          <w:szCs w:val="24"/>
        </w:rPr>
        <w:t xml:space="preserve"> </w:t>
      </w:r>
      <w:r w:rsidRPr="00743F67">
        <w:rPr>
          <w:sz w:val="24"/>
          <w:szCs w:val="24"/>
        </w:rPr>
        <w:t>на остановочных комплексах, в парках и скверах. В автоматах могут продаваться продукты питания (кроме скоропортящихся), предметы бытовой необходимости и сувениры.</w:t>
      </w:r>
    </w:p>
    <w:p w:rsidR="00E311CD" w:rsidRDefault="00E311CD" w:rsidP="00E311CD">
      <w:pPr>
        <w:tabs>
          <w:tab w:val="left" w:pos="1480"/>
        </w:tabs>
        <w:jc w:val="both"/>
        <w:rPr>
          <w:sz w:val="24"/>
          <w:szCs w:val="24"/>
        </w:rPr>
      </w:pPr>
    </w:p>
    <w:p w:rsidR="00E311CD" w:rsidRDefault="00E311CD" w:rsidP="00E311CD">
      <w:pPr>
        <w:tabs>
          <w:tab w:val="left" w:pos="1480"/>
        </w:tabs>
        <w:jc w:val="both"/>
        <w:rPr>
          <w:sz w:val="24"/>
          <w:szCs w:val="24"/>
        </w:rPr>
      </w:pPr>
      <w:r>
        <w:rPr>
          <w:noProof/>
          <w:sz w:val="24"/>
          <w:szCs w:val="24"/>
        </w:rPr>
        <w:lastRenderedPageBreak/>
        <w:drawing>
          <wp:inline distT="0" distB="0" distL="0" distR="0">
            <wp:extent cx="3943350" cy="3333750"/>
            <wp:effectExtent l="19050" t="0" r="0" b="0"/>
            <wp:docPr id="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l="22985" t="22053" r="47830" b="29278"/>
                    <a:stretch>
                      <a:fillRect/>
                    </a:stretch>
                  </pic:blipFill>
                  <pic:spPr bwMode="auto">
                    <a:xfrm>
                      <a:off x="0" y="0"/>
                      <a:ext cx="3943350" cy="3333750"/>
                    </a:xfrm>
                    <a:prstGeom prst="rect">
                      <a:avLst/>
                    </a:prstGeom>
                    <a:noFill/>
                    <a:ln w="9525">
                      <a:noFill/>
                      <a:miter lim="800000"/>
                      <a:headEnd/>
                      <a:tailEnd/>
                    </a:ln>
                  </pic:spPr>
                </pic:pic>
              </a:graphicData>
            </a:graphic>
          </wp:inline>
        </w:drawing>
      </w:r>
    </w:p>
    <w:p w:rsidR="00E311CD" w:rsidRDefault="00E311CD" w:rsidP="00E311CD">
      <w:pPr>
        <w:tabs>
          <w:tab w:val="left" w:pos="1480"/>
        </w:tabs>
        <w:jc w:val="both"/>
        <w:rPr>
          <w:sz w:val="24"/>
          <w:szCs w:val="24"/>
        </w:rPr>
      </w:pPr>
      <w:r>
        <w:rPr>
          <w:noProof/>
          <w:sz w:val="24"/>
          <w:szCs w:val="24"/>
        </w:rPr>
        <w:drawing>
          <wp:inline distT="0" distB="0" distL="0" distR="0">
            <wp:extent cx="4565650" cy="3670300"/>
            <wp:effectExtent l="19050" t="0" r="6350" b="0"/>
            <wp:docPr id="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l="14005" t="21293" r="29014" b="14829"/>
                    <a:stretch>
                      <a:fillRect/>
                    </a:stretch>
                  </pic:blipFill>
                  <pic:spPr bwMode="auto">
                    <a:xfrm>
                      <a:off x="0" y="0"/>
                      <a:ext cx="4565650" cy="3670300"/>
                    </a:xfrm>
                    <a:prstGeom prst="rect">
                      <a:avLst/>
                    </a:prstGeom>
                    <a:noFill/>
                    <a:ln w="9525">
                      <a:noFill/>
                      <a:miter lim="800000"/>
                      <a:headEnd/>
                      <a:tailEnd/>
                    </a:ln>
                  </pic:spPr>
                </pic:pic>
              </a:graphicData>
            </a:graphic>
          </wp:inline>
        </w:drawing>
      </w:r>
    </w:p>
    <w:p w:rsidR="00E311CD" w:rsidRPr="00743F67" w:rsidRDefault="00E311CD" w:rsidP="00CE7566">
      <w:pPr>
        <w:ind w:firstLine="851"/>
        <w:rPr>
          <w:sz w:val="24"/>
          <w:szCs w:val="24"/>
        </w:rPr>
      </w:pPr>
      <w:r w:rsidRPr="00743F67">
        <w:rPr>
          <w:sz w:val="24"/>
          <w:szCs w:val="24"/>
        </w:rPr>
        <w:t xml:space="preserve">Максимальная ширина автомата — 2,2 м, стандартная глубина — 0,8 м, высота — </w:t>
      </w:r>
      <w:r w:rsidR="003C0777">
        <w:rPr>
          <w:sz w:val="24"/>
          <w:szCs w:val="24"/>
        </w:rPr>
        <w:br/>
      </w:r>
      <w:r w:rsidRPr="00743F67">
        <w:rPr>
          <w:sz w:val="24"/>
          <w:szCs w:val="24"/>
        </w:rPr>
        <w:t>1,85 м. Запрещено размещать автоматы на открытом грунте или газоне. Если автомат не удается разместить на твердом покрытии, необходимо основание из бетонной плиты толщиной не менее 0,1 м.</w:t>
      </w:r>
    </w:p>
    <w:p w:rsidR="00E311CD" w:rsidRPr="00743F67" w:rsidRDefault="00E311CD" w:rsidP="00CE7566">
      <w:pPr>
        <w:ind w:firstLine="851"/>
        <w:rPr>
          <w:sz w:val="24"/>
          <w:szCs w:val="24"/>
        </w:rPr>
      </w:pPr>
      <w:r w:rsidRPr="00743F67">
        <w:rPr>
          <w:sz w:val="24"/>
          <w:szCs w:val="24"/>
        </w:rPr>
        <w:t>Необходимо размещать автоматы так, чтобы они не мешали пешеходам и не закрывали декоративные элементы фасадов.</w:t>
      </w:r>
    </w:p>
    <w:p w:rsidR="00E311CD" w:rsidRPr="00743F67" w:rsidRDefault="00E311CD" w:rsidP="00CE7566">
      <w:pPr>
        <w:ind w:firstLine="851"/>
        <w:rPr>
          <w:sz w:val="24"/>
          <w:szCs w:val="24"/>
        </w:rPr>
      </w:pPr>
      <w:r w:rsidRPr="00743F67">
        <w:rPr>
          <w:sz w:val="24"/>
          <w:szCs w:val="24"/>
        </w:rPr>
        <w:t>Конструкция автоматов должна быть прочной и устойчивой к температурным перепадам.</w:t>
      </w:r>
    </w:p>
    <w:p w:rsidR="00E311CD" w:rsidRDefault="00E311CD" w:rsidP="00E311CD">
      <w:pPr>
        <w:tabs>
          <w:tab w:val="left" w:pos="1480"/>
        </w:tabs>
        <w:jc w:val="both"/>
        <w:rPr>
          <w:sz w:val="24"/>
          <w:szCs w:val="24"/>
        </w:rPr>
      </w:pPr>
    </w:p>
    <w:p w:rsidR="003C0777" w:rsidRDefault="003C0777" w:rsidP="00E311CD">
      <w:pPr>
        <w:tabs>
          <w:tab w:val="left" w:pos="1480"/>
        </w:tabs>
        <w:jc w:val="both"/>
        <w:rPr>
          <w:sz w:val="24"/>
          <w:szCs w:val="24"/>
        </w:rPr>
      </w:pPr>
    </w:p>
    <w:p w:rsidR="003C0777" w:rsidRDefault="003C0777" w:rsidP="00E311CD">
      <w:pPr>
        <w:tabs>
          <w:tab w:val="left" w:pos="1480"/>
        </w:tabs>
        <w:jc w:val="both"/>
        <w:rPr>
          <w:sz w:val="24"/>
          <w:szCs w:val="24"/>
        </w:rPr>
      </w:pPr>
    </w:p>
    <w:p w:rsidR="003C0777" w:rsidRDefault="003C0777" w:rsidP="00E311CD">
      <w:pPr>
        <w:tabs>
          <w:tab w:val="left" w:pos="1480"/>
        </w:tabs>
        <w:jc w:val="both"/>
        <w:rPr>
          <w:sz w:val="24"/>
          <w:szCs w:val="24"/>
        </w:rPr>
      </w:pPr>
    </w:p>
    <w:p w:rsidR="00E311CD" w:rsidRPr="00743F67" w:rsidRDefault="00E311CD" w:rsidP="00E311CD">
      <w:pPr>
        <w:rPr>
          <w:b/>
          <w:sz w:val="24"/>
          <w:szCs w:val="24"/>
        </w:rPr>
      </w:pPr>
      <w:r w:rsidRPr="00743F67">
        <w:rPr>
          <w:b/>
          <w:sz w:val="24"/>
          <w:szCs w:val="24"/>
        </w:rPr>
        <w:lastRenderedPageBreak/>
        <w:t>5.12. Автомат по продаже питьевой воды</w:t>
      </w:r>
    </w:p>
    <w:p w:rsidR="00E311CD" w:rsidRPr="00743F67" w:rsidRDefault="00E311CD" w:rsidP="003C0777">
      <w:pPr>
        <w:ind w:firstLine="851"/>
        <w:jc w:val="both"/>
        <w:rPr>
          <w:sz w:val="24"/>
          <w:szCs w:val="24"/>
        </w:rPr>
      </w:pPr>
      <w:r w:rsidRPr="00743F67">
        <w:rPr>
          <w:sz w:val="24"/>
          <w:szCs w:val="24"/>
        </w:rPr>
        <w:t>Автоматы предназначены для продажи привозной питьевой воды в тару потребителя стандартных размеров в круглосуточном и круглогодичном режиме.</w:t>
      </w:r>
      <w:r>
        <w:rPr>
          <w:sz w:val="24"/>
          <w:szCs w:val="24"/>
        </w:rPr>
        <w:t xml:space="preserve"> </w:t>
      </w:r>
      <w:r w:rsidRPr="00743F67">
        <w:rPr>
          <w:sz w:val="24"/>
          <w:szCs w:val="24"/>
        </w:rPr>
        <w:t>Оборудован системой водоподготовки, стерилизации и озонирования воды</w:t>
      </w:r>
      <w:r>
        <w:rPr>
          <w:sz w:val="24"/>
          <w:szCs w:val="24"/>
        </w:rPr>
        <w:t xml:space="preserve"> </w:t>
      </w:r>
      <w:r w:rsidRPr="00743F67">
        <w:rPr>
          <w:sz w:val="24"/>
          <w:szCs w:val="24"/>
        </w:rPr>
        <w:t>для обеспечения качества и безопасного хранения воды в емкости автомата.</w:t>
      </w:r>
      <w:r>
        <w:rPr>
          <w:sz w:val="24"/>
          <w:szCs w:val="24"/>
        </w:rPr>
        <w:t xml:space="preserve"> </w:t>
      </w:r>
      <w:r w:rsidRPr="00743F67">
        <w:rPr>
          <w:sz w:val="24"/>
          <w:szCs w:val="24"/>
        </w:rPr>
        <w:t>Рекомендуется установка на въездах в жилой массив (жилые микрорайоны),</w:t>
      </w:r>
      <w:r>
        <w:rPr>
          <w:sz w:val="24"/>
          <w:szCs w:val="24"/>
        </w:rPr>
        <w:t xml:space="preserve"> </w:t>
      </w:r>
      <w:r w:rsidRPr="00743F67">
        <w:rPr>
          <w:sz w:val="24"/>
          <w:szCs w:val="24"/>
        </w:rPr>
        <w:t>для удобного использования питьевой воды в шаговой доступности.</w:t>
      </w:r>
    </w:p>
    <w:p w:rsidR="00E311CD" w:rsidRDefault="00E311CD" w:rsidP="00E311CD">
      <w:pPr>
        <w:tabs>
          <w:tab w:val="left" w:pos="1480"/>
        </w:tabs>
        <w:jc w:val="both"/>
        <w:rPr>
          <w:sz w:val="24"/>
          <w:szCs w:val="24"/>
        </w:rPr>
      </w:pPr>
      <w:r>
        <w:rPr>
          <w:noProof/>
          <w:sz w:val="24"/>
          <w:szCs w:val="24"/>
        </w:rPr>
        <w:drawing>
          <wp:inline distT="0" distB="0" distL="0" distR="0">
            <wp:extent cx="5638800" cy="3155950"/>
            <wp:effectExtent l="19050" t="0" r="0" b="0"/>
            <wp:docPr id="5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l="11332" t="23004" r="32328" b="18821"/>
                    <a:stretch>
                      <a:fillRect/>
                    </a:stretch>
                  </pic:blipFill>
                  <pic:spPr bwMode="auto">
                    <a:xfrm>
                      <a:off x="0" y="0"/>
                      <a:ext cx="5638800" cy="3155950"/>
                    </a:xfrm>
                    <a:prstGeom prst="rect">
                      <a:avLst/>
                    </a:prstGeom>
                    <a:noFill/>
                    <a:ln w="9525">
                      <a:noFill/>
                      <a:miter lim="800000"/>
                      <a:headEnd/>
                      <a:tailEnd/>
                    </a:ln>
                  </pic:spPr>
                </pic:pic>
              </a:graphicData>
            </a:graphic>
          </wp:inline>
        </w:drawing>
      </w:r>
    </w:p>
    <w:p w:rsidR="00E311CD" w:rsidRDefault="00E311CD" w:rsidP="00E311CD">
      <w:pPr>
        <w:tabs>
          <w:tab w:val="left" w:pos="1480"/>
        </w:tabs>
        <w:jc w:val="both"/>
        <w:rPr>
          <w:sz w:val="24"/>
          <w:szCs w:val="24"/>
        </w:rPr>
      </w:pPr>
      <w:r>
        <w:rPr>
          <w:noProof/>
          <w:sz w:val="24"/>
          <w:szCs w:val="24"/>
        </w:rPr>
        <w:drawing>
          <wp:inline distT="0" distB="0" distL="0" distR="0">
            <wp:extent cx="6198870" cy="3746907"/>
            <wp:effectExtent l="19050" t="0" r="0" b="0"/>
            <wp:docPr id="5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l="14219" t="24905" r="29228" b="12167"/>
                    <a:stretch>
                      <a:fillRect/>
                    </a:stretch>
                  </pic:blipFill>
                  <pic:spPr bwMode="auto">
                    <a:xfrm>
                      <a:off x="0" y="0"/>
                      <a:ext cx="6197518" cy="3746090"/>
                    </a:xfrm>
                    <a:prstGeom prst="rect">
                      <a:avLst/>
                    </a:prstGeom>
                    <a:noFill/>
                    <a:ln w="9525">
                      <a:noFill/>
                      <a:miter lim="800000"/>
                      <a:headEnd/>
                      <a:tailEnd/>
                    </a:ln>
                  </pic:spPr>
                </pic:pic>
              </a:graphicData>
            </a:graphic>
          </wp:inline>
        </w:drawing>
      </w:r>
    </w:p>
    <w:p w:rsidR="00E311CD" w:rsidRDefault="00E311CD" w:rsidP="00E311CD">
      <w:pPr>
        <w:jc w:val="both"/>
        <w:rPr>
          <w:sz w:val="24"/>
          <w:szCs w:val="24"/>
        </w:rPr>
      </w:pPr>
      <w:r w:rsidRPr="004D6EC7">
        <w:rPr>
          <w:sz w:val="24"/>
          <w:szCs w:val="24"/>
        </w:rPr>
        <w:t xml:space="preserve">         </w:t>
      </w:r>
    </w:p>
    <w:p w:rsidR="00E311CD" w:rsidRPr="004D6EC7" w:rsidRDefault="00E311CD" w:rsidP="003C0777">
      <w:pPr>
        <w:ind w:firstLine="851"/>
        <w:jc w:val="both"/>
        <w:rPr>
          <w:sz w:val="24"/>
          <w:szCs w:val="24"/>
        </w:rPr>
      </w:pPr>
      <w:r w:rsidRPr="004D6EC7">
        <w:rPr>
          <w:sz w:val="24"/>
          <w:szCs w:val="24"/>
        </w:rPr>
        <w:t>Автомат имеет систему автоматического розлива воды и антивандальный металлический корпус. Работа автоматов контролируется через онлайн мониторинг.</w:t>
      </w:r>
    </w:p>
    <w:p w:rsidR="00E311CD" w:rsidRDefault="00E311CD" w:rsidP="003C0777">
      <w:pPr>
        <w:ind w:firstLine="851"/>
        <w:jc w:val="both"/>
        <w:rPr>
          <w:sz w:val="24"/>
          <w:szCs w:val="24"/>
        </w:rPr>
      </w:pPr>
      <w:r w:rsidRPr="004D6EC7">
        <w:rPr>
          <w:sz w:val="24"/>
          <w:szCs w:val="24"/>
        </w:rPr>
        <w:t>Используется 3 вида автоматов различного объема: цилиндрический, квадратный и настенный.</w:t>
      </w:r>
    </w:p>
    <w:p w:rsidR="003C0777" w:rsidRDefault="003C0777" w:rsidP="003C0777">
      <w:pPr>
        <w:ind w:firstLine="851"/>
        <w:jc w:val="both"/>
        <w:rPr>
          <w:sz w:val="24"/>
          <w:szCs w:val="24"/>
        </w:rPr>
      </w:pPr>
    </w:p>
    <w:p w:rsidR="003C0777" w:rsidRPr="004D6EC7" w:rsidRDefault="003C0777" w:rsidP="003C0777">
      <w:pPr>
        <w:ind w:firstLine="851"/>
        <w:jc w:val="both"/>
        <w:rPr>
          <w:sz w:val="24"/>
          <w:szCs w:val="24"/>
        </w:rPr>
      </w:pPr>
    </w:p>
    <w:p w:rsidR="00E311CD" w:rsidRPr="004D6EC7" w:rsidRDefault="00E311CD" w:rsidP="003C0777">
      <w:pPr>
        <w:ind w:firstLine="851"/>
        <w:jc w:val="both"/>
        <w:rPr>
          <w:sz w:val="24"/>
          <w:szCs w:val="24"/>
        </w:rPr>
      </w:pPr>
      <w:r w:rsidRPr="004D6EC7">
        <w:rPr>
          <w:sz w:val="24"/>
          <w:szCs w:val="24"/>
        </w:rPr>
        <w:lastRenderedPageBreak/>
        <w:t>Автомат не размещается на улицах с большим транспортным и пешеходным потоком. Необходимо размещать автоматы так, чтобы они не мешали пешеходам и не закрывали декоративные элементы фасадов.</w:t>
      </w:r>
    </w:p>
    <w:p w:rsidR="00E311CD" w:rsidRPr="004D6EC7" w:rsidRDefault="00E311CD" w:rsidP="003C0777">
      <w:pPr>
        <w:ind w:firstLine="851"/>
        <w:jc w:val="both"/>
        <w:rPr>
          <w:sz w:val="24"/>
          <w:szCs w:val="24"/>
        </w:rPr>
      </w:pPr>
      <w:r w:rsidRPr="004D6EC7">
        <w:rPr>
          <w:sz w:val="24"/>
          <w:szCs w:val="24"/>
        </w:rPr>
        <w:t>Запрещено размещать автоматы на дворовой территории. Запрещено размещать автоматы на открытом грунте или газоне. Если автомат не удается разместить на твердом покрытии, необходимо основание из бетонной плиты толщиной не менее 0,1 м.</w:t>
      </w:r>
    </w:p>
    <w:p w:rsidR="00E311CD" w:rsidRPr="004D6EC7" w:rsidRDefault="00E311CD" w:rsidP="003C0777">
      <w:pPr>
        <w:ind w:firstLine="851"/>
        <w:jc w:val="both"/>
        <w:rPr>
          <w:sz w:val="24"/>
          <w:szCs w:val="24"/>
        </w:rPr>
      </w:pPr>
      <w:r w:rsidRPr="004D6EC7">
        <w:rPr>
          <w:sz w:val="24"/>
          <w:szCs w:val="24"/>
        </w:rPr>
        <w:t>Конструкция автоматов должна быть прочной и устойчивой к температурным перепадам.</w:t>
      </w:r>
    </w:p>
    <w:p w:rsidR="00E311CD" w:rsidRPr="004D6EC7" w:rsidRDefault="00E311CD" w:rsidP="003C0777">
      <w:pPr>
        <w:ind w:firstLine="851"/>
        <w:jc w:val="both"/>
        <w:rPr>
          <w:sz w:val="24"/>
          <w:szCs w:val="24"/>
        </w:rPr>
      </w:pPr>
      <w:r w:rsidRPr="004D6EC7">
        <w:rPr>
          <w:sz w:val="24"/>
          <w:szCs w:val="24"/>
        </w:rPr>
        <w:t>Не рекомендуется размещать автомат напротив входов в здания. Необходимо обеспечивать возможность подъезда к автомату автоцистерны.</w:t>
      </w:r>
    </w:p>
    <w:p w:rsidR="00E311CD" w:rsidRPr="004D6EC7" w:rsidRDefault="00E311CD" w:rsidP="00E311CD">
      <w:pPr>
        <w:tabs>
          <w:tab w:val="left" w:pos="1480"/>
        </w:tabs>
        <w:jc w:val="both"/>
        <w:rPr>
          <w:sz w:val="24"/>
          <w:szCs w:val="24"/>
        </w:rPr>
      </w:pPr>
    </w:p>
    <w:p w:rsidR="005E5346" w:rsidRPr="007F06FB" w:rsidRDefault="005E5346" w:rsidP="005E5346">
      <w:pPr>
        <w:tabs>
          <w:tab w:val="left" w:pos="1480"/>
        </w:tabs>
        <w:jc w:val="both"/>
        <w:rPr>
          <w:color w:val="000000" w:themeColor="text1"/>
          <w:sz w:val="24"/>
          <w:szCs w:val="24"/>
        </w:rPr>
      </w:pPr>
    </w:p>
    <w:p w:rsidR="005E5346" w:rsidRPr="007F06FB" w:rsidRDefault="005E5346" w:rsidP="005E5346">
      <w:pPr>
        <w:tabs>
          <w:tab w:val="left" w:pos="1480"/>
        </w:tabs>
        <w:jc w:val="both"/>
        <w:rPr>
          <w:color w:val="000000" w:themeColor="text1"/>
          <w:sz w:val="24"/>
          <w:szCs w:val="24"/>
        </w:rPr>
      </w:pPr>
    </w:p>
    <w:p w:rsidR="005E5346" w:rsidRPr="007F06FB" w:rsidRDefault="005E5346" w:rsidP="005E5346">
      <w:pPr>
        <w:tabs>
          <w:tab w:val="left" w:pos="1480"/>
        </w:tabs>
        <w:jc w:val="both"/>
        <w:rPr>
          <w:color w:val="000000" w:themeColor="text1"/>
          <w:sz w:val="24"/>
          <w:szCs w:val="24"/>
        </w:rPr>
      </w:pPr>
    </w:p>
    <w:p w:rsidR="005E5346" w:rsidRPr="007F06FB" w:rsidRDefault="005E5346" w:rsidP="005E5346">
      <w:pPr>
        <w:tabs>
          <w:tab w:val="left" w:pos="1480"/>
        </w:tabs>
        <w:jc w:val="both"/>
        <w:rPr>
          <w:color w:val="000000" w:themeColor="text1"/>
          <w:sz w:val="24"/>
          <w:szCs w:val="24"/>
        </w:rPr>
      </w:pPr>
    </w:p>
    <w:p w:rsidR="005E5346" w:rsidRPr="007F06FB" w:rsidRDefault="005E5346" w:rsidP="005E5346">
      <w:pPr>
        <w:tabs>
          <w:tab w:val="left" w:pos="1480"/>
        </w:tabs>
        <w:jc w:val="both"/>
        <w:rPr>
          <w:color w:val="000000" w:themeColor="text1"/>
          <w:sz w:val="24"/>
          <w:szCs w:val="24"/>
        </w:rPr>
      </w:pPr>
    </w:p>
    <w:p w:rsidR="005E5346" w:rsidRPr="007F06FB" w:rsidRDefault="005E5346" w:rsidP="005E5346">
      <w:pPr>
        <w:tabs>
          <w:tab w:val="left" w:pos="1480"/>
        </w:tabs>
        <w:jc w:val="both"/>
        <w:rPr>
          <w:color w:val="000000" w:themeColor="text1"/>
          <w:sz w:val="24"/>
          <w:szCs w:val="24"/>
        </w:rPr>
      </w:pPr>
    </w:p>
    <w:p w:rsidR="005E5346" w:rsidRPr="007F06FB" w:rsidRDefault="005E5346" w:rsidP="005E5346">
      <w:pPr>
        <w:tabs>
          <w:tab w:val="left" w:pos="1480"/>
        </w:tabs>
        <w:jc w:val="both"/>
        <w:rPr>
          <w:color w:val="000000" w:themeColor="text1"/>
          <w:sz w:val="24"/>
          <w:szCs w:val="24"/>
        </w:rPr>
      </w:pPr>
    </w:p>
    <w:p w:rsidR="005E5346" w:rsidRPr="007F06FB" w:rsidRDefault="005E5346" w:rsidP="005E5346">
      <w:pPr>
        <w:tabs>
          <w:tab w:val="left" w:pos="1480"/>
        </w:tabs>
        <w:jc w:val="both"/>
        <w:rPr>
          <w:color w:val="000000" w:themeColor="text1"/>
          <w:sz w:val="24"/>
          <w:szCs w:val="24"/>
        </w:rPr>
      </w:pPr>
    </w:p>
    <w:p w:rsidR="005E5346" w:rsidRPr="007F06FB" w:rsidRDefault="005E5346" w:rsidP="005E5346">
      <w:pPr>
        <w:rPr>
          <w:color w:val="000000" w:themeColor="text1"/>
        </w:rPr>
      </w:pPr>
      <w:r w:rsidRPr="007F06FB">
        <w:rPr>
          <w:noProof/>
          <w:color w:val="000000" w:themeColor="text1"/>
        </w:rPr>
        <w:lastRenderedPageBreak/>
        <w:drawing>
          <wp:inline distT="0" distB="0" distL="0" distR="0">
            <wp:extent cx="5524500" cy="7188200"/>
            <wp:effectExtent l="19050" t="0" r="0" b="0"/>
            <wp:docPr id="8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srcRect/>
                    <a:stretch>
                      <a:fillRect/>
                    </a:stretch>
                  </pic:blipFill>
                  <pic:spPr bwMode="auto">
                    <a:xfrm>
                      <a:off x="0" y="0"/>
                      <a:ext cx="5524500" cy="7188200"/>
                    </a:xfrm>
                    <a:prstGeom prst="rect">
                      <a:avLst/>
                    </a:prstGeom>
                    <a:noFill/>
                    <a:ln w="9525">
                      <a:noFill/>
                      <a:miter lim="800000"/>
                      <a:headEnd/>
                      <a:tailEnd/>
                    </a:ln>
                  </pic:spPr>
                </pic:pic>
              </a:graphicData>
            </a:graphic>
          </wp:inline>
        </w:drawing>
      </w:r>
    </w:p>
    <w:p w:rsidR="005E5346" w:rsidRPr="007F06FB" w:rsidRDefault="005E5346" w:rsidP="005E5346">
      <w:pPr>
        <w:rPr>
          <w:color w:val="000000" w:themeColor="text1"/>
        </w:rPr>
      </w:pPr>
      <w:r w:rsidRPr="007F06FB">
        <w:rPr>
          <w:noProof/>
          <w:color w:val="000000" w:themeColor="text1"/>
        </w:rPr>
        <w:lastRenderedPageBreak/>
        <w:drawing>
          <wp:inline distT="0" distB="0" distL="0" distR="0">
            <wp:extent cx="4902200" cy="6705600"/>
            <wp:effectExtent l="19050" t="0" r="0" b="0"/>
            <wp:docPr id="8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srcRect/>
                    <a:stretch>
                      <a:fillRect/>
                    </a:stretch>
                  </pic:blipFill>
                  <pic:spPr bwMode="auto">
                    <a:xfrm>
                      <a:off x="0" y="0"/>
                      <a:ext cx="4902200" cy="6705600"/>
                    </a:xfrm>
                    <a:prstGeom prst="rect">
                      <a:avLst/>
                    </a:prstGeom>
                    <a:noFill/>
                    <a:ln w="9525">
                      <a:noFill/>
                      <a:miter lim="800000"/>
                      <a:headEnd/>
                      <a:tailEnd/>
                    </a:ln>
                  </pic:spPr>
                </pic:pic>
              </a:graphicData>
            </a:graphic>
          </wp:inline>
        </w:drawing>
      </w:r>
    </w:p>
    <w:p w:rsidR="005E5346" w:rsidRPr="007F06FB" w:rsidRDefault="005E5346" w:rsidP="005E5346">
      <w:pPr>
        <w:rPr>
          <w:color w:val="000000" w:themeColor="text1"/>
        </w:rPr>
      </w:pPr>
      <w:r w:rsidRPr="007F06FB">
        <w:rPr>
          <w:noProof/>
          <w:color w:val="000000" w:themeColor="text1"/>
        </w:rPr>
        <w:lastRenderedPageBreak/>
        <w:drawing>
          <wp:inline distT="0" distB="0" distL="0" distR="0">
            <wp:extent cx="5543550" cy="6343650"/>
            <wp:effectExtent l="19050" t="0" r="0" b="0"/>
            <wp:docPr id="8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srcRect/>
                    <a:stretch>
                      <a:fillRect/>
                    </a:stretch>
                  </pic:blipFill>
                  <pic:spPr bwMode="auto">
                    <a:xfrm>
                      <a:off x="0" y="0"/>
                      <a:ext cx="5543550" cy="6343650"/>
                    </a:xfrm>
                    <a:prstGeom prst="rect">
                      <a:avLst/>
                    </a:prstGeom>
                    <a:noFill/>
                    <a:ln w="9525">
                      <a:noFill/>
                      <a:miter lim="800000"/>
                      <a:headEnd/>
                      <a:tailEnd/>
                    </a:ln>
                  </pic:spPr>
                </pic:pic>
              </a:graphicData>
            </a:graphic>
          </wp:inline>
        </w:drawing>
      </w:r>
    </w:p>
    <w:p w:rsidR="005E5346" w:rsidRPr="007F06FB" w:rsidRDefault="005E5346" w:rsidP="005E5346">
      <w:pPr>
        <w:rPr>
          <w:color w:val="000000" w:themeColor="text1"/>
        </w:rPr>
      </w:pPr>
      <w:r w:rsidRPr="007F06FB">
        <w:rPr>
          <w:noProof/>
          <w:color w:val="000000" w:themeColor="text1"/>
        </w:rPr>
        <w:lastRenderedPageBreak/>
        <w:drawing>
          <wp:inline distT="0" distB="0" distL="0" distR="0">
            <wp:extent cx="5270500" cy="6877050"/>
            <wp:effectExtent l="19050" t="0" r="6350" b="0"/>
            <wp:docPr id="8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srcRect/>
                    <a:stretch>
                      <a:fillRect/>
                    </a:stretch>
                  </pic:blipFill>
                  <pic:spPr bwMode="auto">
                    <a:xfrm>
                      <a:off x="0" y="0"/>
                      <a:ext cx="5270500" cy="6877050"/>
                    </a:xfrm>
                    <a:prstGeom prst="rect">
                      <a:avLst/>
                    </a:prstGeom>
                    <a:noFill/>
                    <a:ln w="9525">
                      <a:noFill/>
                      <a:miter lim="800000"/>
                      <a:headEnd/>
                      <a:tailEnd/>
                    </a:ln>
                  </pic:spPr>
                </pic:pic>
              </a:graphicData>
            </a:graphic>
          </wp:inline>
        </w:drawing>
      </w:r>
    </w:p>
    <w:p w:rsidR="005E5346" w:rsidRPr="007F06FB" w:rsidRDefault="005E5346" w:rsidP="005E5346">
      <w:pPr>
        <w:rPr>
          <w:color w:val="000000" w:themeColor="text1"/>
        </w:rPr>
      </w:pPr>
      <w:r w:rsidRPr="007F06FB">
        <w:rPr>
          <w:noProof/>
          <w:color w:val="000000" w:themeColor="text1"/>
        </w:rPr>
        <w:lastRenderedPageBreak/>
        <w:drawing>
          <wp:inline distT="0" distB="0" distL="0" distR="0">
            <wp:extent cx="5035550" cy="5670550"/>
            <wp:effectExtent l="19050" t="0" r="0" b="0"/>
            <wp:docPr id="8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srcRect/>
                    <a:stretch>
                      <a:fillRect/>
                    </a:stretch>
                  </pic:blipFill>
                  <pic:spPr bwMode="auto">
                    <a:xfrm>
                      <a:off x="0" y="0"/>
                      <a:ext cx="5035550" cy="5670550"/>
                    </a:xfrm>
                    <a:prstGeom prst="rect">
                      <a:avLst/>
                    </a:prstGeom>
                    <a:noFill/>
                    <a:ln w="9525">
                      <a:noFill/>
                      <a:miter lim="800000"/>
                      <a:headEnd/>
                      <a:tailEnd/>
                    </a:ln>
                  </pic:spPr>
                </pic:pic>
              </a:graphicData>
            </a:graphic>
          </wp:inline>
        </w:drawing>
      </w:r>
    </w:p>
    <w:p w:rsidR="005E5346" w:rsidRPr="007F06FB" w:rsidRDefault="005E5346" w:rsidP="005E5346">
      <w:pPr>
        <w:rPr>
          <w:color w:val="000000" w:themeColor="text1"/>
        </w:rPr>
      </w:pPr>
      <w:r w:rsidRPr="007F06FB">
        <w:rPr>
          <w:noProof/>
          <w:color w:val="000000" w:themeColor="text1"/>
        </w:rPr>
        <w:lastRenderedPageBreak/>
        <w:drawing>
          <wp:inline distT="0" distB="0" distL="0" distR="0">
            <wp:extent cx="5067300" cy="6661150"/>
            <wp:effectExtent l="19050" t="0" r="0" b="0"/>
            <wp:docPr id="8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srcRect/>
                    <a:stretch>
                      <a:fillRect/>
                    </a:stretch>
                  </pic:blipFill>
                  <pic:spPr bwMode="auto">
                    <a:xfrm>
                      <a:off x="0" y="0"/>
                      <a:ext cx="5067300" cy="6661150"/>
                    </a:xfrm>
                    <a:prstGeom prst="rect">
                      <a:avLst/>
                    </a:prstGeom>
                    <a:noFill/>
                    <a:ln w="9525">
                      <a:noFill/>
                      <a:miter lim="800000"/>
                      <a:headEnd/>
                      <a:tailEnd/>
                    </a:ln>
                  </pic:spPr>
                </pic:pic>
              </a:graphicData>
            </a:graphic>
          </wp:inline>
        </w:drawing>
      </w:r>
    </w:p>
    <w:p w:rsidR="005E5346" w:rsidRPr="007F06FB" w:rsidRDefault="005E5346" w:rsidP="005E5346">
      <w:pPr>
        <w:rPr>
          <w:color w:val="000000" w:themeColor="text1"/>
        </w:rPr>
      </w:pPr>
    </w:p>
    <w:p w:rsidR="005E5346" w:rsidRPr="007F06FB" w:rsidRDefault="005E5346" w:rsidP="005E5346">
      <w:pPr>
        <w:rPr>
          <w:color w:val="000000" w:themeColor="text1"/>
        </w:rPr>
      </w:pPr>
      <w:r w:rsidRPr="007F06FB">
        <w:rPr>
          <w:noProof/>
          <w:color w:val="000000" w:themeColor="text1"/>
        </w:rPr>
        <w:lastRenderedPageBreak/>
        <w:drawing>
          <wp:inline distT="0" distB="0" distL="0" distR="0">
            <wp:extent cx="5546627" cy="6908800"/>
            <wp:effectExtent l="19050" t="0" r="0" b="0"/>
            <wp:docPr id="9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srcRect/>
                    <a:stretch>
                      <a:fillRect/>
                    </a:stretch>
                  </pic:blipFill>
                  <pic:spPr bwMode="auto">
                    <a:xfrm>
                      <a:off x="0" y="0"/>
                      <a:ext cx="5546627" cy="6908800"/>
                    </a:xfrm>
                    <a:prstGeom prst="rect">
                      <a:avLst/>
                    </a:prstGeom>
                    <a:noFill/>
                    <a:ln w="9525">
                      <a:noFill/>
                      <a:miter lim="800000"/>
                      <a:headEnd/>
                      <a:tailEnd/>
                    </a:ln>
                  </pic:spPr>
                </pic:pic>
              </a:graphicData>
            </a:graphic>
          </wp:inline>
        </w:drawing>
      </w:r>
    </w:p>
    <w:p w:rsidR="005E5346" w:rsidRPr="007F06FB" w:rsidRDefault="005E5346" w:rsidP="005E5346">
      <w:pPr>
        <w:rPr>
          <w:color w:val="000000" w:themeColor="text1"/>
        </w:rPr>
      </w:pPr>
      <w:r w:rsidRPr="007F06FB">
        <w:rPr>
          <w:noProof/>
          <w:color w:val="000000" w:themeColor="text1"/>
        </w:rPr>
        <w:lastRenderedPageBreak/>
        <w:drawing>
          <wp:inline distT="0" distB="0" distL="0" distR="0">
            <wp:extent cx="4451350" cy="5175250"/>
            <wp:effectExtent l="19050" t="0" r="6350" b="0"/>
            <wp:docPr id="9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srcRect/>
                    <a:stretch>
                      <a:fillRect/>
                    </a:stretch>
                  </pic:blipFill>
                  <pic:spPr bwMode="auto">
                    <a:xfrm>
                      <a:off x="0" y="0"/>
                      <a:ext cx="4451350" cy="5175250"/>
                    </a:xfrm>
                    <a:prstGeom prst="rect">
                      <a:avLst/>
                    </a:prstGeom>
                    <a:noFill/>
                    <a:ln w="9525">
                      <a:noFill/>
                      <a:miter lim="800000"/>
                      <a:headEnd/>
                      <a:tailEnd/>
                    </a:ln>
                  </pic:spPr>
                </pic:pic>
              </a:graphicData>
            </a:graphic>
          </wp:inline>
        </w:drawing>
      </w:r>
    </w:p>
    <w:p w:rsidR="005E5346" w:rsidRPr="007F06FB" w:rsidRDefault="005E5346" w:rsidP="005E5346">
      <w:pPr>
        <w:rPr>
          <w:color w:val="000000" w:themeColor="text1"/>
        </w:rPr>
      </w:pPr>
    </w:p>
    <w:p w:rsidR="005E5346" w:rsidRPr="007F06FB" w:rsidRDefault="005E5346" w:rsidP="005E5346">
      <w:pPr>
        <w:rPr>
          <w:color w:val="000000" w:themeColor="text1"/>
        </w:rPr>
      </w:pPr>
    </w:p>
    <w:p w:rsidR="005E5346" w:rsidRPr="007F06FB" w:rsidRDefault="005E5346" w:rsidP="005E5346">
      <w:pPr>
        <w:rPr>
          <w:noProof/>
          <w:color w:val="000000" w:themeColor="text1"/>
        </w:rPr>
      </w:pPr>
    </w:p>
    <w:p w:rsidR="005E5346" w:rsidRPr="007F06FB" w:rsidRDefault="005E5346" w:rsidP="005E5346">
      <w:pPr>
        <w:rPr>
          <w:color w:val="000000" w:themeColor="text1"/>
        </w:rPr>
      </w:pPr>
    </w:p>
    <w:p w:rsidR="00FC599E" w:rsidRPr="007F06FB" w:rsidRDefault="00FC599E" w:rsidP="00FC599E">
      <w:pPr>
        <w:pStyle w:val="a4"/>
        <w:jc w:val="center"/>
        <w:rPr>
          <w:b/>
          <w:color w:val="000000" w:themeColor="text1"/>
          <w:sz w:val="24"/>
          <w:szCs w:val="24"/>
        </w:rPr>
      </w:pPr>
    </w:p>
    <w:sectPr w:rsidR="00FC599E" w:rsidRPr="007F06FB" w:rsidSect="0063535F">
      <w:headerReference w:type="default" r:id="rId60"/>
      <w:pgSz w:w="11906" w:h="16838"/>
      <w:pgMar w:top="1134" w:right="567" w:bottom="1134" w:left="1418" w:header="567" w:footer="567"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239A" w:rsidRDefault="0026239A" w:rsidP="000F354E">
      <w:r>
        <w:separator/>
      </w:r>
    </w:p>
  </w:endnote>
  <w:endnote w:type="continuationSeparator" w:id="1">
    <w:p w:rsidR="0026239A" w:rsidRDefault="0026239A" w:rsidP="000F35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00000000" w:usb2="00000000"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UniversLTCYR-65Bold">
    <w:panose1 w:val="00000000000000000000"/>
    <w:charset w:val="CC"/>
    <w:family w:val="swiss"/>
    <w:notTrueType/>
    <w:pitch w:val="default"/>
    <w:sig w:usb0="00000201" w:usb1="00000000" w:usb2="00000000" w:usb3="00000000" w:csb0="00000004" w:csb1="00000000"/>
  </w:font>
  <w:font w:name="UniversLTCYR-55Roman">
    <w:panose1 w:val="00000000000000000000"/>
    <w:charset w:val="CC"/>
    <w:family w:val="swiss"/>
    <w:notTrueType/>
    <w:pitch w:val="default"/>
    <w:sig w:usb0="00000201" w:usb1="00000000" w:usb2="00000000" w:usb3="00000000" w:csb0="00000004" w:csb1="00000000"/>
  </w:font>
  <w:font w:name="Institut">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239A" w:rsidRDefault="0026239A" w:rsidP="000F354E">
      <w:r>
        <w:separator/>
      </w:r>
    </w:p>
  </w:footnote>
  <w:footnote w:type="continuationSeparator" w:id="1">
    <w:p w:rsidR="0026239A" w:rsidRDefault="0026239A" w:rsidP="000F35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21783"/>
      <w:docPartObj>
        <w:docPartGallery w:val="Page Numbers (Top of Page)"/>
        <w:docPartUnique/>
      </w:docPartObj>
    </w:sdtPr>
    <w:sdtContent>
      <w:p w:rsidR="00CE7566" w:rsidRDefault="009B1AE3">
        <w:pPr>
          <w:pStyle w:val="a9"/>
          <w:jc w:val="center"/>
        </w:pPr>
        <w:r w:rsidRPr="000F354E">
          <w:rPr>
            <w:rFonts w:ascii="Times New Roman" w:hAnsi="Times New Roman" w:cs="Times New Roman"/>
            <w:sz w:val="28"/>
            <w:szCs w:val="28"/>
          </w:rPr>
          <w:fldChar w:fldCharType="begin"/>
        </w:r>
        <w:r w:rsidR="00CE7566" w:rsidRPr="000F354E">
          <w:rPr>
            <w:rFonts w:ascii="Times New Roman" w:hAnsi="Times New Roman" w:cs="Times New Roman"/>
            <w:sz w:val="28"/>
            <w:szCs w:val="28"/>
          </w:rPr>
          <w:instrText xml:space="preserve"> PAGE   \* MERGEFORMAT </w:instrText>
        </w:r>
        <w:r w:rsidRPr="000F354E">
          <w:rPr>
            <w:rFonts w:ascii="Times New Roman" w:hAnsi="Times New Roman" w:cs="Times New Roman"/>
            <w:sz w:val="28"/>
            <w:szCs w:val="28"/>
          </w:rPr>
          <w:fldChar w:fldCharType="separate"/>
        </w:r>
        <w:r w:rsidR="006E4FBB">
          <w:rPr>
            <w:rFonts w:ascii="Times New Roman" w:hAnsi="Times New Roman" w:cs="Times New Roman"/>
            <w:noProof/>
            <w:sz w:val="28"/>
            <w:szCs w:val="28"/>
          </w:rPr>
          <w:t>5</w:t>
        </w:r>
        <w:r w:rsidRPr="000F354E">
          <w:rPr>
            <w:rFonts w:ascii="Times New Roman" w:hAnsi="Times New Roman" w:cs="Times New Roman"/>
            <w:sz w:val="28"/>
            <w:szCs w:val="28"/>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ABCEEB6"/>
    <w:lvl w:ilvl="0">
      <w:numFmt w:val="bullet"/>
      <w:lvlText w:val="*"/>
      <w:lvlJc w:val="left"/>
    </w:lvl>
  </w:abstractNum>
  <w:abstractNum w:abstractNumId="1">
    <w:nsid w:val="00AF6973"/>
    <w:multiLevelType w:val="hybridMultilevel"/>
    <w:tmpl w:val="0EA053F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A97DD5"/>
    <w:multiLevelType w:val="hybridMultilevel"/>
    <w:tmpl w:val="5F026E36"/>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640375"/>
    <w:multiLevelType w:val="hybridMultilevel"/>
    <w:tmpl w:val="2364FCCC"/>
    <w:lvl w:ilvl="0" w:tplc="ACBE6070">
      <w:start w:val="1"/>
      <w:numFmt w:val="decimal"/>
      <w:lvlText w:val="%1."/>
      <w:lvlJc w:val="left"/>
      <w:pPr>
        <w:ind w:left="720" w:hanging="360"/>
      </w:pPr>
      <w:rPr>
        <w:rFonts w:ascii="Times New Roman" w:hAnsi="Times New Roman" w:cs="Times New Roman" w:hint="default"/>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DC7FD8"/>
    <w:multiLevelType w:val="hybridMultilevel"/>
    <w:tmpl w:val="AE183F2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0E9D5C87"/>
    <w:multiLevelType w:val="singleLevel"/>
    <w:tmpl w:val="EAF08570"/>
    <w:lvl w:ilvl="0">
      <w:start w:val="1"/>
      <w:numFmt w:val="decimal"/>
      <w:lvlText w:val="%1."/>
      <w:legacy w:legacy="1" w:legacySpace="0" w:legacyIndent="181"/>
      <w:lvlJc w:val="left"/>
      <w:rPr>
        <w:rFonts w:ascii="Times New Roman" w:hAnsi="Times New Roman" w:cs="Times New Roman" w:hint="default"/>
        <w:b w:val="0"/>
      </w:rPr>
    </w:lvl>
  </w:abstractNum>
  <w:abstractNum w:abstractNumId="6">
    <w:nsid w:val="104D1667"/>
    <w:multiLevelType w:val="hybridMultilevel"/>
    <w:tmpl w:val="08AE803C"/>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737A44"/>
    <w:multiLevelType w:val="singleLevel"/>
    <w:tmpl w:val="A7A287C4"/>
    <w:lvl w:ilvl="0">
      <w:start w:val="1"/>
      <w:numFmt w:val="decimal"/>
      <w:lvlText w:val="%1)"/>
      <w:legacy w:legacy="1" w:legacySpace="0" w:legacyIndent="270"/>
      <w:lvlJc w:val="left"/>
      <w:rPr>
        <w:rFonts w:ascii="Times New Roman" w:hAnsi="Times New Roman" w:cs="Times New Roman" w:hint="default"/>
      </w:rPr>
    </w:lvl>
  </w:abstractNum>
  <w:abstractNum w:abstractNumId="8">
    <w:nsid w:val="134A42D5"/>
    <w:multiLevelType w:val="singleLevel"/>
    <w:tmpl w:val="43103D8A"/>
    <w:lvl w:ilvl="0">
      <w:start w:val="1"/>
      <w:numFmt w:val="decimal"/>
      <w:lvlText w:val="%1)"/>
      <w:legacy w:legacy="1" w:legacySpace="0" w:legacyIndent="196"/>
      <w:lvlJc w:val="left"/>
      <w:rPr>
        <w:rFonts w:ascii="Times New Roman" w:hAnsi="Times New Roman" w:cs="Times New Roman" w:hint="default"/>
      </w:rPr>
    </w:lvl>
  </w:abstractNum>
  <w:abstractNum w:abstractNumId="9">
    <w:nsid w:val="158F4DC0"/>
    <w:multiLevelType w:val="singleLevel"/>
    <w:tmpl w:val="E40400BC"/>
    <w:lvl w:ilvl="0">
      <w:start w:val="3"/>
      <w:numFmt w:val="decimal"/>
      <w:lvlText w:val="%1."/>
      <w:legacy w:legacy="1" w:legacySpace="0" w:legacyIndent="192"/>
      <w:lvlJc w:val="left"/>
      <w:rPr>
        <w:rFonts w:ascii="Times New Roman" w:hAnsi="Times New Roman" w:cs="Times New Roman" w:hint="default"/>
      </w:rPr>
    </w:lvl>
  </w:abstractNum>
  <w:abstractNum w:abstractNumId="10">
    <w:nsid w:val="17A00930"/>
    <w:multiLevelType w:val="hybridMultilevel"/>
    <w:tmpl w:val="5D5607CA"/>
    <w:lvl w:ilvl="0" w:tplc="3E1644D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7F30C2A"/>
    <w:multiLevelType w:val="singleLevel"/>
    <w:tmpl w:val="CECCF0A6"/>
    <w:lvl w:ilvl="0">
      <w:start w:val="1"/>
      <w:numFmt w:val="decimal"/>
      <w:lvlText w:val="%1)"/>
      <w:legacy w:legacy="1" w:legacySpace="0" w:legacyIndent="208"/>
      <w:lvlJc w:val="left"/>
      <w:rPr>
        <w:rFonts w:ascii="Times New Roman" w:hAnsi="Times New Roman" w:cs="Times New Roman" w:hint="default"/>
      </w:rPr>
    </w:lvl>
  </w:abstractNum>
  <w:abstractNum w:abstractNumId="12">
    <w:nsid w:val="1CE93C68"/>
    <w:multiLevelType w:val="singleLevel"/>
    <w:tmpl w:val="2B92E12C"/>
    <w:lvl w:ilvl="0">
      <w:start w:val="8"/>
      <w:numFmt w:val="decimal"/>
      <w:lvlText w:val="%1."/>
      <w:legacy w:legacy="1" w:legacySpace="0" w:legacyIndent="185"/>
      <w:lvlJc w:val="left"/>
      <w:rPr>
        <w:rFonts w:ascii="Times New Roman" w:hAnsi="Times New Roman" w:cs="Times New Roman" w:hint="default"/>
      </w:rPr>
    </w:lvl>
  </w:abstractNum>
  <w:abstractNum w:abstractNumId="13">
    <w:nsid w:val="270E7520"/>
    <w:multiLevelType w:val="multilevel"/>
    <w:tmpl w:val="E17CF138"/>
    <w:lvl w:ilvl="0">
      <w:start w:val="1"/>
      <w:numFmt w:val="decimal"/>
      <w:lvlText w:val="%1."/>
      <w:legacy w:legacy="1" w:legacySpace="0" w:legacyIndent="213"/>
      <w:lvlJc w:val="left"/>
      <w:rPr>
        <w:rFonts w:ascii="Times New Roman" w:hAnsi="Times New Roman" w:cs="Times New Roman" w:hint="default"/>
      </w:rPr>
    </w:lvl>
    <w:lvl w:ilvl="1">
      <w:start w:val="6"/>
      <w:numFmt w:val="decimal"/>
      <w:isLgl/>
      <w:lvlText w:val="%1.%2."/>
      <w:lvlJc w:val="left"/>
      <w:pPr>
        <w:ind w:left="1073" w:hanging="360"/>
      </w:pPr>
      <w:rPr>
        <w:rFonts w:eastAsia="Times New Roman" w:hint="default"/>
      </w:rPr>
    </w:lvl>
    <w:lvl w:ilvl="2">
      <w:start w:val="1"/>
      <w:numFmt w:val="decimal"/>
      <w:isLgl/>
      <w:lvlText w:val="%1.%2.%3."/>
      <w:lvlJc w:val="left"/>
      <w:pPr>
        <w:ind w:left="2146" w:hanging="720"/>
      </w:pPr>
      <w:rPr>
        <w:rFonts w:eastAsia="Times New Roman" w:hint="default"/>
      </w:rPr>
    </w:lvl>
    <w:lvl w:ilvl="3">
      <w:start w:val="1"/>
      <w:numFmt w:val="decimal"/>
      <w:isLgl/>
      <w:lvlText w:val="%1.%2.%3.%4."/>
      <w:lvlJc w:val="left"/>
      <w:pPr>
        <w:ind w:left="2859" w:hanging="720"/>
      </w:pPr>
      <w:rPr>
        <w:rFonts w:eastAsia="Times New Roman" w:hint="default"/>
      </w:rPr>
    </w:lvl>
    <w:lvl w:ilvl="4">
      <w:start w:val="1"/>
      <w:numFmt w:val="decimal"/>
      <w:isLgl/>
      <w:lvlText w:val="%1.%2.%3.%4.%5."/>
      <w:lvlJc w:val="left"/>
      <w:pPr>
        <w:ind w:left="3932" w:hanging="1080"/>
      </w:pPr>
      <w:rPr>
        <w:rFonts w:eastAsia="Times New Roman" w:hint="default"/>
      </w:rPr>
    </w:lvl>
    <w:lvl w:ilvl="5">
      <w:start w:val="1"/>
      <w:numFmt w:val="decimal"/>
      <w:isLgl/>
      <w:lvlText w:val="%1.%2.%3.%4.%5.%6."/>
      <w:lvlJc w:val="left"/>
      <w:pPr>
        <w:ind w:left="4645" w:hanging="1080"/>
      </w:pPr>
      <w:rPr>
        <w:rFonts w:eastAsia="Times New Roman" w:hint="default"/>
      </w:rPr>
    </w:lvl>
    <w:lvl w:ilvl="6">
      <w:start w:val="1"/>
      <w:numFmt w:val="decimal"/>
      <w:isLgl/>
      <w:lvlText w:val="%1.%2.%3.%4.%5.%6.%7."/>
      <w:lvlJc w:val="left"/>
      <w:pPr>
        <w:ind w:left="5718" w:hanging="1440"/>
      </w:pPr>
      <w:rPr>
        <w:rFonts w:eastAsia="Times New Roman" w:hint="default"/>
      </w:rPr>
    </w:lvl>
    <w:lvl w:ilvl="7">
      <w:start w:val="1"/>
      <w:numFmt w:val="decimal"/>
      <w:isLgl/>
      <w:lvlText w:val="%1.%2.%3.%4.%5.%6.%7.%8."/>
      <w:lvlJc w:val="left"/>
      <w:pPr>
        <w:ind w:left="6431" w:hanging="1440"/>
      </w:pPr>
      <w:rPr>
        <w:rFonts w:eastAsia="Times New Roman" w:hint="default"/>
      </w:rPr>
    </w:lvl>
    <w:lvl w:ilvl="8">
      <w:start w:val="1"/>
      <w:numFmt w:val="decimal"/>
      <w:isLgl/>
      <w:lvlText w:val="%1.%2.%3.%4.%5.%6.%7.%8.%9."/>
      <w:lvlJc w:val="left"/>
      <w:pPr>
        <w:ind w:left="7504" w:hanging="1800"/>
      </w:pPr>
      <w:rPr>
        <w:rFonts w:eastAsia="Times New Roman" w:hint="default"/>
      </w:rPr>
    </w:lvl>
  </w:abstractNum>
  <w:abstractNum w:abstractNumId="14">
    <w:nsid w:val="2736067C"/>
    <w:multiLevelType w:val="singleLevel"/>
    <w:tmpl w:val="FB36FAEC"/>
    <w:lvl w:ilvl="0">
      <w:start w:val="1"/>
      <w:numFmt w:val="decimal"/>
      <w:lvlText w:val="%1."/>
      <w:legacy w:legacy="1" w:legacySpace="0" w:legacyIndent="182"/>
      <w:lvlJc w:val="left"/>
      <w:rPr>
        <w:rFonts w:ascii="Times New Roman" w:hAnsi="Times New Roman" w:cs="Times New Roman" w:hint="default"/>
      </w:rPr>
    </w:lvl>
  </w:abstractNum>
  <w:abstractNum w:abstractNumId="15">
    <w:nsid w:val="28DD6BB9"/>
    <w:multiLevelType w:val="hybridMultilevel"/>
    <w:tmpl w:val="8CAC4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DB0FD1"/>
    <w:multiLevelType w:val="singleLevel"/>
    <w:tmpl w:val="EAF08570"/>
    <w:lvl w:ilvl="0">
      <w:start w:val="1"/>
      <w:numFmt w:val="decimal"/>
      <w:lvlText w:val="%1."/>
      <w:legacy w:legacy="1" w:legacySpace="0" w:legacyIndent="181"/>
      <w:lvlJc w:val="left"/>
      <w:rPr>
        <w:rFonts w:ascii="Times New Roman" w:hAnsi="Times New Roman" w:cs="Times New Roman" w:hint="default"/>
        <w:b w:val="0"/>
      </w:rPr>
    </w:lvl>
  </w:abstractNum>
  <w:abstractNum w:abstractNumId="17">
    <w:nsid w:val="307C41B4"/>
    <w:multiLevelType w:val="singleLevel"/>
    <w:tmpl w:val="6F349146"/>
    <w:lvl w:ilvl="0">
      <w:start w:val="1"/>
      <w:numFmt w:val="decimal"/>
      <w:lvlText w:val="%1."/>
      <w:legacy w:legacy="1" w:legacySpace="0" w:legacyIndent="204"/>
      <w:lvlJc w:val="left"/>
      <w:rPr>
        <w:rFonts w:ascii="Times New Roman" w:hAnsi="Times New Roman" w:cs="Times New Roman" w:hint="default"/>
      </w:rPr>
    </w:lvl>
  </w:abstractNum>
  <w:abstractNum w:abstractNumId="18">
    <w:nsid w:val="30CE1006"/>
    <w:multiLevelType w:val="hybridMultilevel"/>
    <w:tmpl w:val="4614E3BA"/>
    <w:lvl w:ilvl="0" w:tplc="DF44DDBE">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0D176E8"/>
    <w:multiLevelType w:val="singleLevel"/>
    <w:tmpl w:val="CD720ED4"/>
    <w:lvl w:ilvl="0">
      <w:start w:val="5"/>
      <w:numFmt w:val="decimal"/>
      <w:lvlText w:val="%1."/>
      <w:legacy w:legacy="1" w:legacySpace="0" w:legacyIndent="204"/>
      <w:lvlJc w:val="left"/>
      <w:rPr>
        <w:rFonts w:ascii="Times New Roman" w:hAnsi="Times New Roman" w:cs="Times New Roman" w:hint="default"/>
      </w:rPr>
    </w:lvl>
  </w:abstractNum>
  <w:abstractNum w:abstractNumId="20">
    <w:nsid w:val="353B5B5F"/>
    <w:multiLevelType w:val="singleLevel"/>
    <w:tmpl w:val="23248EC2"/>
    <w:lvl w:ilvl="0">
      <w:start w:val="3"/>
      <w:numFmt w:val="decimal"/>
      <w:lvlText w:val="%1."/>
      <w:legacy w:legacy="1" w:legacySpace="0" w:legacyIndent="185"/>
      <w:lvlJc w:val="left"/>
      <w:rPr>
        <w:rFonts w:ascii="Times New Roman" w:hAnsi="Times New Roman" w:cs="Times New Roman" w:hint="default"/>
      </w:rPr>
    </w:lvl>
  </w:abstractNum>
  <w:abstractNum w:abstractNumId="21">
    <w:nsid w:val="36E7037A"/>
    <w:multiLevelType w:val="singleLevel"/>
    <w:tmpl w:val="3A567720"/>
    <w:lvl w:ilvl="0">
      <w:start w:val="1"/>
      <w:numFmt w:val="decimal"/>
      <w:lvlText w:val="%1)"/>
      <w:legacy w:legacy="1" w:legacySpace="0" w:legacyIndent="209"/>
      <w:lvlJc w:val="left"/>
      <w:rPr>
        <w:rFonts w:ascii="Times New Roman" w:hAnsi="Times New Roman" w:cs="Times New Roman" w:hint="default"/>
      </w:rPr>
    </w:lvl>
  </w:abstractNum>
  <w:abstractNum w:abstractNumId="22">
    <w:nsid w:val="37531E9C"/>
    <w:multiLevelType w:val="hybridMultilevel"/>
    <w:tmpl w:val="797ABD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A75685A"/>
    <w:multiLevelType w:val="singleLevel"/>
    <w:tmpl w:val="2CA620EC"/>
    <w:lvl w:ilvl="0">
      <w:start w:val="5"/>
      <w:numFmt w:val="decimal"/>
      <w:lvlText w:val="7.2.%1."/>
      <w:legacy w:legacy="1" w:legacySpace="0" w:legacyIndent="641"/>
      <w:lvlJc w:val="left"/>
      <w:rPr>
        <w:rFonts w:ascii="Times New Roman" w:hAnsi="Times New Roman" w:cs="Times New Roman" w:hint="default"/>
      </w:rPr>
    </w:lvl>
  </w:abstractNum>
  <w:abstractNum w:abstractNumId="24">
    <w:nsid w:val="3AD11DC8"/>
    <w:multiLevelType w:val="singleLevel"/>
    <w:tmpl w:val="78DAE1C0"/>
    <w:lvl w:ilvl="0">
      <w:start w:val="5"/>
      <w:numFmt w:val="decimal"/>
      <w:lvlText w:val="%1."/>
      <w:legacy w:legacy="1" w:legacySpace="0" w:legacyIndent="192"/>
      <w:lvlJc w:val="left"/>
      <w:rPr>
        <w:rFonts w:ascii="Times New Roman" w:hAnsi="Times New Roman" w:cs="Times New Roman" w:hint="default"/>
      </w:rPr>
    </w:lvl>
  </w:abstractNum>
  <w:abstractNum w:abstractNumId="25">
    <w:nsid w:val="3E341FAA"/>
    <w:multiLevelType w:val="singleLevel"/>
    <w:tmpl w:val="72A49746"/>
    <w:lvl w:ilvl="0">
      <w:start w:val="1"/>
      <w:numFmt w:val="decimal"/>
      <w:lvlText w:val="%1."/>
      <w:legacy w:legacy="1" w:legacySpace="0" w:legacyIndent="204"/>
      <w:lvlJc w:val="left"/>
      <w:rPr>
        <w:rFonts w:ascii="Times New Roman" w:hAnsi="Times New Roman" w:cs="Times New Roman" w:hint="default"/>
        <w:b w:val="0"/>
      </w:rPr>
    </w:lvl>
  </w:abstractNum>
  <w:abstractNum w:abstractNumId="26">
    <w:nsid w:val="4A5B51FD"/>
    <w:multiLevelType w:val="singleLevel"/>
    <w:tmpl w:val="567686DA"/>
    <w:lvl w:ilvl="0">
      <w:start w:val="4"/>
      <w:numFmt w:val="decimal"/>
      <w:lvlText w:val="%1)"/>
      <w:legacy w:legacy="1" w:legacySpace="0" w:legacyIndent="250"/>
      <w:lvlJc w:val="left"/>
      <w:rPr>
        <w:rFonts w:ascii="Times New Roman" w:hAnsi="Times New Roman" w:cs="Times New Roman" w:hint="default"/>
      </w:rPr>
    </w:lvl>
  </w:abstractNum>
  <w:abstractNum w:abstractNumId="27">
    <w:nsid w:val="4D144604"/>
    <w:multiLevelType w:val="hybridMultilevel"/>
    <w:tmpl w:val="D21C151A"/>
    <w:lvl w:ilvl="0" w:tplc="06A412DC">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55D2B42"/>
    <w:multiLevelType w:val="singleLevel"/>
    <w:tmpl w:val="C5783E82"/>
    <w:lvl w:ilvl="0">
      <w:start w:val="3"/>
      <w:numFmt w:val="decimal"/>
      <w:lvlText w:val="%1."/>
      <w:legacy w:legacy="1" w:legacySpace="0" w:legacyIndent="218"/>
      <w:lvlJc w:val="left"/>
      <w:rPr>
        <w:rFonts w:ascii="Times New Roman" w:hAnsi="Times New Roman" w:cs="Times New Roman" w:hint="default"/>
      </w:rPr>
    </w:lvl>
  </w:abstractNum>
  <w:abstractNum w:abstractNumId="29">
    <w:nsid w:val="55FC78D1"/>
    <w:multiLevelType w:val="singleLevel"/>
    <w:tmpl w:val="66D8FA50"/>
    <w:lvl w:ilvl="0">
      <w:start w:val="2"/>
      <w:numFmt w:val="decimal"/>
      <w:lvlText w:val="%1."/>
      <w:legacy w:legacy="1" w:legacySpace="0" w:legacyIndent="190"/>
      <w:lvlJc w:val="left"/>
      <w:rPr>
        <w:rFonts w:ascii="Times New Roman" w:hAnsi="Times New Roman" w:cs="Times New Roman" w:hint="default"/>
      </w:rPr>
    </w:lvl>
  </w:abstractNum>
  <w:abstractNum w:abstractNumId="30">
    <w:nsid w:val="5BA346D6"/>
    <w:multiLevelType w:val="singleLevel"/>
    <w:tmpl w:val="67721236"/>
    <w:lvl w:ilvl="0">
      <w:start w:val="1"/>
      <w:numFmt w:val="decimal"/>
      <w:lvlText w:val="5.%1."/>
      <w:legacy w:legacy="1" w:legacySpace="0" w:legacyIndent="292"/>
      <w:lvlJc w:val="left"/>
      <w:rPr>
        <w:rFonts w:ascii="Times New Roman" w:hAnsi="Times New Roman" w:cs="Times New Roman" w:hint="default"/>
      </w:rPr>
    </w:lvl>
  </w:abstractNum>
  <w:abstractNum w:abstractNumId="31">
    <w:nsid w:val="5D6702CB"/>
    <w:multiLevelType w:val="singleLevel"/>
    <w:tmpl w:val="A1326866"/>
    <w:lvl w:ilvl="0">
      <w:start w:val="3"/>
      <w:numFmt w:val="decimal"/>
      <w:lvlText w:val="7.2.%1."/>
      <w:legacy w:legacy="1" w:legacySpace="0" w:legacyIndent="728"/>
      <w:lvlJc w:val="left"/>
      <w:rPr>
        <w:rFonts w:ascii="Times New Roman" w:hAnsi="Times New Roman" w:cs="Times New Roman" w:hint="default"/>
      </w:rPr>
    </w:lvl>
  </w:abstractNum>
  <w:abstractNum w:abstractNumId="32">
    <w:nsid w:val="60810815"/>
    <w:multiLevelType w:val="singleLevel"/>
    <w:tmpl w:val="6786FB04"/>
    <w:lvl w:ilvl="0">
      <w:start w:val="12"/>
      <w:numFmt w:val="decimal"/>
      <w:lvlText w:val="%1)"/>
      <w:legacy w:legacy="1" w:legacySpace="0" w:legacyIndent="271"/>
      <w:lvlJc w:val="left"/>
      <w:rPr>
        <w:rFonts w:ascii="Times New Roman" w:hAnsi="Times New Roman" w:cs="Times New Roman" w:hint="default"/>
      </w:rPr>
    </w:lvl>
  </w:abstractNum>
  <w:abstractNum w:abstractNumId="33">
    <w:nsid w:val="617C0DB7"/>
    <w:multiLevelType w:val="singleLevel"/>
    <w:tmpl w:val="971A4792"/>
    <w:lvl w:ilvl="0">
      <w:start w:val="1"/>
      <w:numFmt w:val="decimal"/>
      <w:lvlText w:val="%1."/>
      <w:legacy w:legacy="1" w:legacySpace="0" w:legacyIndent="233"/>
      <w:lvlJc w:val="left"/>
      <w:rPr>
        <w:rFonts w:ascii="Times New Roman" w:hAnsi="Times New Roman" w:cs="Times New Roman" w:hint="default"/>
      </w:rPr>
    </w:lvl>
  </w:abstractNum>
  <w:abstractNum w:abstractNumId="34">
    <w:nsid w:val="64043595"/>
    <w:multiLevelType w:val="hybridMultilevel"/>
    <w:tmpl w:val="1B3666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557053B"/>
    <w:multiLevelType w:val="hybridMultilevel"/>
    <w:tmpl w:val="DC125A48"/>
    <w:lvl w:ilvl="0" w:tplc="FC2E02D8">
      <w:start w:val="1"/>
      <w:numFmt w:val="decimal"/>
      <w:lvlText w:val="%1."/>
      <w:lvlJc w:val="left"/>
      <w:pPr>
        <w:ind w:left="780" w:hanging="360"/>
      </w:pPr>
      <w:rPr>
        <w:rFonts w:hint="default"/>
        <w:color w:val="auto"/>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6">
    <w:nsid w:val="67FB5E64"/>
    <w:multiLevelType w:val="singleLevel"/>
    <w:tmpl w:val="F78AF0FC"/>
    <w:lvl w:ilvl="0">
      <w:start w:val="1"/>
      <w:numFmt w:val="decimal"/>
      <w:lvlText w:val="%1."/>
      <w:legacy w:legacy="1" w:legacySpace="0" w:legacyIndent="330"/>
      <w:lvlJc w:val="left"/>
      <w:rPr>
        <w:rFonts w:ascii="Times New Roman" w:hAnsi="Times New Roman" w:cs="Times New Roman" w:hint="default"/>
      </w:rPr>
    </w:lvl>
  </w:abstractNum>
  <w:abstractNum w:abstractNumId="37">
    <w:nsid w:val="687235E8"/>
    <w:multiLevelType w:val="singleLevel"/>
    <w:tmpl w:val="69B4A1EA"/>
    <w:lvl w:ilvl="0">
      <w:start w:val="1"/>
      <w:numFmt w:val="decimal"/>
      <w:lvlText w:val="%1)"/>
      <w:legacy w:legacy="1" w:legacySpace="0" w:legacyIndent="205"/>
      <w:lvlJc w:val="left"/>
      <w:rPr>
        <w:rFonts w:ascii="Times New Roman" w:hAnsi="Times New Roman" w:cs="Times New Roman" w:hint="default"/>
      </w:rPr>
    </w:lvl>
  </w:abstractNum>
  <w:abstractNum w:abstractNumId="38">
    <w:nsid w:val="68846780"/>
    <w:multiLevelType w:val="hybridMultilevel"/>
    <w:tmpl w:val="73506506"/>
    <w:lvl w:ilvl="0" w:tplc="33407588">
      <w:start w:val="1"/>
      <w:numFmt w:val="decimal"/>
      <w:lvlText w:val="%1."/>
      <w:lvlJc w:val="left"/>
      <w:pPr>
        <w:ind w:left="829" w:hanging="360"/>
      </w:pPr>
      <w:rPr>
        <w:rFonts w:hint="default"/>
      </w:rPr>
    </w:lvl>
    <w:lvl w:ilvl="1" w:tplc="04190019" w:tentative="1">
      <w:start w:val="1"/>
      <w:numFmt w:val="lowerLetter"/>
      <w:lvlText w:val="%2."/>
      <w:lvlJc w:val="left"/>
      <w:pPr>
        <w:ind w:left="1549" w:hanging="360"/>
      </w:pPr>
    </w:lvl>
    <w:lvl w:ilvl="2" w:tplc="0419001B" w:tentative="1">
      <w:start w:val="1"/>
      <w:numFmt w:val="lowerRoman"/>
      <w:lvlText w:val="%3."/>
      <w:lvlJc w:val="right"/>
      <w:pPr>
        <w:ind w:left="2269" w:hanging="180"/>
      </w:pPr>
    </w:lvl>
    <w:lvl w:ilvl="3" w:tplc="0419000F" w:tentative="1">
      <w:start w:val="1"/>
      <w:numFmt w:val="decimal"/>
      <w:lvlText w:val="%4."/>
      <w:lvlJc w:val="left"/>
      <w:pPr>
        <w:ind w:left="2989" w:hanging="360"/>
      </w:pPr>
    </w:lvl>
    <w:lvl w:ilvl="4" w:tplc="04190019" w:tentative="1">
      <w:start w:val="1"/>
      <w:numFmt w:val="lowerLetter"/>
      <w:lvlText w:val="%5."/>
      <w:lvlJc w:val="left"/>
      <w:pPr>
        <w:ind w:left="3709" w:hanging="360"/>
      </w:pPr>
    </w:lvl>
    <w:lvl w:ilvl="5" w:tplc="0419001B" w:tentative="1">
      <w:start w:val="1"/>
      <w:numFmt w:val="lowerRoman"/>
      <w:lvlText w:val="%6."/>
      <w:lvlJc w:val="right"/>
      <w:pPr>
        <w:ind w:left="4429" w:hanging="180"/>
      </w:pPr>
    </w:lvl>
    <w:lvl w:ilvl="6" w:tplc="0419000F" w:tentative="1">
      <w:start w:val="1"/>
      <w:numFmt w:val="decimal"/>
      <w:lvlText w:val="%7."/>
      <w:lvlJc w:val="left"/>
      <w:pPr>
        <w:ind w:left="5149" w:hanging="360"/>
      </w:pPr>
    </w:lvl>
    <w:lvl w:ilvl="7" w:tplc="04190019" w:tentative="1">
      <w:start w:val="1"/>
      <w:numFmt w:val="lowerLetter"/>
      <w:lvlText w:val="%8."/>
      <w:lvlJc w:val="left"/>
      <w:pPr>
        <w:ind w:left="5869" w:hanging="360"/>
      </w:pPr>
    </w:lvl>
    <w:lvl w:ilvl="8" w:tplc="0419001B" w:tentative="1">
      <w:start w:val="1"/>
      <w:numFmt w:val="lowerRoman"/>
      <w:lvlText w:val="%9."/>
      <w:lvlJc w:val="right"/>
      <w:pPr>
        <w:ind w:left="6589" w:hanging="180"/>
      </w:pPr>
    </w:lvl>
  </w:abstractNum>
  <w:abstractNum w:abstractNumId="39">
    <w:nsid w:val="68930B2A"/>
    <w:multiLevelType w:val="hybridMultilevel"/>
    <w:tmpl w:val="69A8DCF2"/>
    <w:lvl w:ilvl="0" w:tplc="04AED2F4">
      <w:start w:val="1"/>
      <w:numFmt w:val="decimal"/>
      <w:lvlText w:val="%1)"/>
      <w:lvlJc w:val="left"/>
      <w:pPr>
        <w:ind w:left="502"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75F639FF"/>
    <w:multiLevelType w:val="singleLevel"/>
    <w:tmpl w:val="417CB17E"/>
    <w:lvl w:ilvl="0">
      <w:start w:val="1"/>
      <w:numFmt w:val="decimal"/>
      <w:lvlText w:val="%1."/>
      <w:legacy w:legacy="1" w:legacySpace="0" w:legacyIndent="172"/>
      <w:lvlJc w:val="left"/>
      <w:rPr>
        <w:rFonts w:ascii="Times New Roman" w:hAnsi="Times New Roman" w:cs="Times New Roman" w:hint="default"/>
      </w:rPr>
    </w:lvl>
  </w:abstractNum>
  <w:abstractNum w:abstractNumId="41">
    <w:nsid w:val="76810D2B"/>
    <w:multiLevelType w:val="multilevel"/>
    <w:tmpl w:val="0EA417D0"/>
    <w:lvl w:ilvl="0">
      <w:start w:val="2"/>
      <w:numFmt w:val="decimal"/>
      <w:lvlText w:val="%1."/>
      <w:legacy w:legacy="1" w:legacySpace="0" w:legacyIndent="158"/>
      <w:lvlJc w:val="left"/>
      <w:rPr>
        <w:rFonts w:ascii="Times New Roman" w:hAnsi="Times New Roman" w:cs="Times New Roman" w:hint="default"/>
      </w:rPr>
    </w:lvl>
    <w:lvl w:ilvl="1">
      <w:start w:val="3"/>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nsid w:val="78B46CF3"/>
    <w:multiLevelType w:val="singleLevel"/>
    <w:tmpl w:val="E4B47BFE"/>
    <w:lvl w:ilvl="0">
      <w:start w:val="2"/>
      <w:numFmt w:val="decimal"/>
      <w:lvlText w:val="%1."/>
      <w:legacy w:legacy="1" w:legacySpace="0" w:legacyIndent="253"/>
      <w:lvlJc w:val="left"/>
      <w:rPr>
        <w:rFonts w:ascii="Times New Roman" w:hAnsi="Times New Roman" w:cs="Times New Roman" w:hint="default"/>
      </w:rPr>
    </w:lvl>
  </w:abstractNum>
  <w:abstractNum w:abstractNumId="43">
    <w:nsid w:val="79C66199"/>
    <w:multiLevelType w:val="singleLevel"/>
    <w:tmpl w:val="C5C4701E"/>
    <w:lvl w:ilvl="0">
      <w:start w:val="1"/>
      <w:numFmt w:val="decimal"/>
      <w:lvlText w:val="%1)"/>
      <w:legacy w:legacy="1" w:legacySpace="0" w:legacyIndent="194"/>
      <w:lvlJc w:val="left"/>
      <w:rPr>
        <w:rFonts w:ascii="Times New Roman" w:hAnsi="Times New Roman" w:cs="Times New Roman" w:hint="default"/>
      </w:rPr>
    </w:lvl>
  </w:abstractNum>
  <w:abstractNum w:abstractNumId="44">
    <w:nsid w:val="7C6507A2"/>
    <w:multiLevelType w:val="hybridMultilevel"/>
    <w:tmpl w:val="C2A6E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FBC2043"/>
    <w:multiLevelType w:val="singleLevel"/>
    <w:tmpl w:val="E4FAC5B6"/>
    <w:lvl w:ilvl="0">
      <w:start w:val="4"/>
      <w:numFmt w:val="decimal"/>
      <w:lvlText w:val="%1."/>
      <w:legacy w:legacy="1" w:legacySpace="0" w:legacyIndent="233"/>
      <w:lvlJc w:val="left"/>
      <w:rPr>
        <w:rFonts w:ascii="Times New Roman" w:hAnsi="Times New Roman" w:cs="Times New Roman" w:hint="default"/>
      </w:rPr>
    </w:lvl>
  </w:abstractNum>
  <w:num w:numId="1">
    <w:abstractNumId w:val="36"/>
  </w:num>
  <w:num w:numId="2">
    <w:abstractNumId w:val="29"/>
  </w:num>
  <w:num w:numId="3">
    <w:abstractNumId w:val="16"/>
  </w:num>
  <w:num w:numId="4">
    <w:abstractNumId w:val="8"/>
  </w:num>
  <w:num w:numId="5">
    <w:abstractNumId w:val="14"/>
  </w:num>
  <w:num w:numId="6">
    <w:abstractNumId w:val="37"/>
  </w:num>
  <w:num w:numId="7">
    <w:abstractNumId w:val="9"/>
  </w:num>
  <w:num w:numId="8">
    <w:abstractNumId w:val="21"/>
  </w:num>
  <w:num w:numId="9">
    <w:abstractNumId w:val="24"/>
  </w:num>
  <w:num w:numId="10">
    <w:abstractNumId w:val="39"/>
  </w:num>
  <w:num w:numId="11">
    <w:abstractNumId w:val="12"/>
  </w:num>
  <w:num w:numId="12">
    <w:abstractNumId w:val="43"/>
  </w:num>
  <w:num w:numId="13">
    <w:abstractNumId w:val="32"/>
  </w:num>
  <w:num w:numId="14">
    <w:abstractNumId w:val="20"/>
  </w:num>
  <w:num w:numId="15">
    <w:abstractNumId w:val="7"/>
  </w:num>
  <w:num w:numId="16">
    <w:abstractNumId w:val="42"/>
  </w:num>
  <w:num w:numId="17">
    <w:abstractNumId w:val="19"/>
  </w:num>
  <w:num w:numId="18">
    <w:abstractNumId w:val="13"/>
  </w:num>
  <w:num w:numId="19">
    <w:abstractNumId w:val="11"/>
  </w:num>
  <w:num w:numId="20">
    <w:abstractNumId w:val="28"/>
  </w:num>
  <w:num w:numId="21">
    <w:abstractNumId w:val="17"/>
  </w:num>
  <w:num w:numId="22">
    <w:abstractNumId w:val="26"/>
  </w:num>
  <w:num w:numId="23">
    <w:abstractNumId w:val="33"/>
  </w:num>
  <w:num w:numId="24">
    <w:abstractNumId w:val="45"/>
  </w:num>
  <w:num w:numId="25">
    <w:abstractNumId w:val="25"/>
  </w:num>
  <w:num w:numId="26">
    <w:abstractNumId w:val="40"/>
  </w:num>
  <w:num w:numId="27">
    <w:abstractNumId w:val="30"/>
  </w:num>
  <w:num w:numId="28">
    <w:abstractNumId w:val="0"/>
    <w:lvlOverride w:ilvl="0">
      <w:lvl w:ilvl="0">
        <w:start w:val="65535"/>
        <w:numFmt w:val="bullet"/>
        <w:lvlText w:val="-"/>
        <w:legacy w:legacy="1" w:legacySpace="0" w:legacyIndent="92"/>
        <w:lvlJc w:val="left"/>
        <w:rPr>
          <w:rFonts w:ascii="Times New Roman" w:hAnsi="Times New Roman" w:cs="Times New Roman" w:hint="default"/>
        </w:rPr>
      </w:lvl>
    </w:lvlOverride>
  </w:num>
  <w:num w:numId="29">
    <w:abstractNumId w:val="41"/>
  </w:num>
  <w:num w:numId="30">
    <w:abstractNumId w:val="15"/>
  </w:num>
  <w:num w:numId="31">
    <w:abstractNumId w:val="27"/>
  </w:num>
  <w:num w:numId="32">
    <w:abstractNumId w:val="6"/>
  </w:num>
  <w:num w:numId="33">
    <w:abstractNumId w:val="1"/>
  </w:num>
  <w:num w:numId="34">
    <w:abstractNumId w:val="2"/>
  </w:num>
  <w:num w:numId="35">
    <w:abstractNumId w:val="5"/>
  </w:num>
  <w:num w:numId="36">
    <w:abstractNumId w:val="18"/>
  </w:num>
  <w:num w:numId="37">
    <w:abstractNumId w:val="10"/>
  </w:num>
  <w:num w:numId="38">
    <w:abstractNumId w:val="3"/>
  </w:num>
  <w:num w:numId="39">
    <w:abstractNumId w:val="4"/>
  </w:num>
  <w:num w:numId="40">
    <w:abstractNumId w:val="22"/>
  </w:num>
  <w:num w:numId="41">
    <w:abstractNumId w:val="35"/>
  </w:num>
  <w:num w:numId="42">
    <w:abstractNumId w:val="44"/>
  </w:num>
  <w:num w:numId="43">
    <w:abstractNumId w:val="31"/>
  </w:num>
  <w:num w:numId="44">
    <w:abstractNumId w:val="23"/>
  </w:num>
  <w:num w:numId="45">
    <w:abstractNumId w:val="34"/>
  </w:num>
  <w:num w:numId="46">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9"/>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054887"/>
    <w:rsid w:val="000011EC"/>
    <w:rsid w:val="00014D98"/>
    <w:rsid w:val="0003104D"/>
    <w:rsid w:val="000361AC"/>
    <w:rsid w:val="00054887"/>
    <w:rsid w:val="00060935"/>
    <w:rsid w:val="000804E3"/>
    <w:rsid w:val="00086605"/>
    <w:rsid w:val="000B03DB"/>
    <w:rsid w:val="000B0B7F"/>
    <w:rsid w:val="000B205D"/>
    <w:rsid w:val="000C3582"/>
    <w:rsid w:val="000F2141"/>
    <w:rsid w:val="000F354E"/>
    <w:rsid w:val="00127DED"/>
    <w:rsid w:val="00136051"/>
    <w:rsid w:val="00136821"/>
    <w:rsid w:val="0018719E"/>
    <w:rsid w:val="00187809"/>
    <w:rsid w:val="001912BA"/>
    <w:rsid w:val="001A02D0"/>
    <w:rsid w:val="001E6B11"/>
    <w:rsid w:val="00222BC4"/>
    <w:rsid w:val="00222C4B"/>
    <w:rsid w:val="00227F0D"/>
    <w:rsid w:val="00256755"/>
    <w:rsid w:val="0025703D"/>
    <w:rsid w:val="00257F13"/>
    <w:rsid w:val="0026239A"/>
    <w:rsid w:val="00263FB4"/>
    <w:rsid w:val="0026620F"/>
    <w:rsid w:val="00292C09"/>
    <w:rsid w:val="002A0E94"/>
    <w:rsid w:val="002D5479"/>
    <w:rsid w:val="002D75CC"/>
    <w:rsid w:val="002F2EF7"/>
    <w:rsid w:val="00301CE6"/>
    <w:rsid w:val="00302EA2"/>
    <w:rsid w:val="003145A6"/>
    <w:rsid w:val="00316CC5"/>
    <w:rsid w:val="00333FAE"/>
    <w:rsid w:val="00352520"/>
    <w:rsid w:val="00355B00"/>
    <w:rsid w:val="00357CDF"/>
    <w:rsid w:val="00374C07"/>
    <w:rsid w:val="00376348"/>
    <w:rsid w:val="00376F60"/>
    <w:rsid w:val="003813BF"/>
    <w:rsid w:val="00384BA5"/>
    <w:rsid w:val="00395D9C"/>
    <w:rsid w:val="003C0777"/>
    <w:rsid w:val="003C6CC0"/>
    <w:rsid w:val="003C782B"/>
    <w:rsid w:val="004028D8"/>
    <w:rsid w:val="004A0577"/>
    <w:rsid w:val="004A3857"/>
    <w:rsid w:val="004C565D"/>
    <w:rsid w:val="004C5F77"/>
    <w:rsid w:val="004D0118"/>
    <w:rsid w:val="004D51D5"/>
    <w:rsid w:val="004D7B71"/>
    <w:rsid w:val="004F7049"/>
    <w:rsid w:val="005072CC"/>
    <w:rsid w:val="005519C2"/>
    <w:rsid w:val="00565C76"/>
    <w:rsid w:val="00586182"/>
    <w:rsid w:val="005A38CB"/>
    <w:rsid w:val="005B3F58"/>
    <w:rsid w:val="005E5346"/>
    <w:rsid w:val="00602DD4"/>
    <w:rsid w:val="006030A4"/>
    <w:rsid w:val="0063535F"/>
    <w:rsid w:val="00640F67"/>
    <w:rsid w:val="0065390B"/>
    <w:rsid w:val="00690375"/>
    <w:rsid w:val="0069241C"/>
    <w:rsid w:val="006A13FF"/>
    <w:rsid w:val="006A1578"/>
    <w:rsid w:val="006C4613"/>
    <w:rsid w:val="006E4FBB"/>
    <w:rsid w:val="006E6AC6"/>
    <w:rsid w:val="006F38E9"/>
    <w:rsid w:val="0075787A"/>
    <w:rsid w:val="00764BC8"/>
    <w:rsid w:val="007677AD"/>
    <w:rsid w:val="00785136"/>
    <w:rsid w:val="00791323"/>
    <w:rsid w:val="007A7825"/>
    <w:rsid w:val="007B17C3"/>
    <w:rsid w:val="007F06FB"/>
    <w:rsid w:val="00802E68"/>
    <w:rsid w:val="00823A78"/>
    <w:rsid w:val="00833940"/>
    <w:rsid w:val="00835001"/>
    <w:rsid w:val="00842F70"/>
    <w:rsid w:val="00874ECE"/>
    <w:rsid w:val="0087646B"/>
    <w:rsid w:val="00891C7F"/>
    <w:rsid w:val="008949CD"/>
    <w:rsid w:val="00897A1D"/>
    <w:rsid w:val="008C3413"/>
    <w:rsid w:val="008C4415"/>
    <w:rsid w:val="008D6014"/>
    <w:rsid w:val="00911854"/>
    <w:rsid w:val="00942910"/>
    <w:rsid w:val="00944118"/>
    <w:rsid w:val="009A5EDC"/>
    <w:rsid w:val="009B1AE3"/>
    <w:rsid w:val="009F5540"/>
    <w:rsid w:val="009F6221"/>
    <w:rsid w:val="00A109F7"/>
    <w:rsid w:val="00A34D32"/>
    <w:rsid w:val="00AA2592"/>
    <w:rsid w:val="00B83BD0"/>
    <w:rsid w:val="00B8582E"/>
    <w:rsid w:val="00BB0518"/>
    <w:rsid w:val="00BB4223"/>
    <w:rsid w:val="00BD2799"/>
    <w:rsid w:val="00BF77F1"/>
    <w:rsid w:val="00C179C5"/>
    <w:rsid w:val="00C31BDE"/>
    <w:rsid w:val="00C364DA"/>
    <w:rsid w:val="00C402B8"/>
    <w:rsid w:val="00C55FF7"/>
    <w:rsid w:val="00C60677"/>
    <w:rsid w:val="00CA76FA"/>
    <w:rsid w:val="00CE1BF4"/>
    <w:rsid w:val="00CE7566"/>
    <w:rsid w:val="00CF0D14"/>
    <w:rsid w:val="00D365CD"/>
    <w:rsid w:val="00D40A73"/>
    <w:rsid w:val="00D52101"/>
    <w:rsid w:val="00D9060A"/>
    <w:rsid w:val="00DA698A"/>
    <w:rsid w:val="00DD2F23"/>
    <w:rsid w:val="00DE0853"/>
    <w:rsid w:val="00E14D65"/>
    <w:rsid w:val="00E311CD"/>
    <w:rsid w:val="00E31EBC"/>
    <w:rsid w:val="00E359C6"/>
    <w:rsid w:val="00E52083"/>
    <w:rsid w:val="00E52C97"/>
    <w:rsid w:val="00E62B39"/>
    <w:rsid w:val="00E6503C"/>
    <w:rsid w:val="00E7195E"/>
    <w:rsid w:val="00E84C24"/>
    <w:rsid w:val="00E954F3"/>
    <w:rsid w:val="00EA5CF1"/>
    <w:rsid w:val="00EB3D8C"/>
    <w:rsid w:val="00ED3E2C"/>
    <w:rsid w:val="00EF469F"/>
    <w:rsid w:val="00F00048"/>
    <w:rsid w:val="00F463D9"/>
    <w:rsid w:val="00F54C99"/>
    <w:rsid w:val="00FA0A35"/>
    <w:rsid w:val="00FA0F0C"/>
    <w:rsid w:val="00FC4B2E"/>
    <w:rsid w:val="00FC599E"/>
    <w:rsid w:val="00FD2496"/>
    <w:rsid w:val="00FE44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BA5"/>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paragraph" w:styleId="1">
    <w:name w:val="heading 1"/>
    <w:basedOn w:val="a"/>
    <w:link w:val="10"/>
    <w:uiPriority w:val="9"/>
    <w:qFormat/>
    <w:rsid w:val="00FC599E"/>
    <w:pPr>
      <w:widowControl/>
      <w:autoSpaceDE/>
      <w:autoSpaceDN/>
      <w:adjustRightInd/>
      <w:spacing w:before="100" w:beforeAutospacing="1" w:after="100" w:afterAutospacing="1"/>
      <w:outlineLvl w:val="0"/>
    </w:pPr>
    <w:rPr>
      <w:rFonts w:eastAsia="Times New Roman"/>
      <w:b/>
      <w:bCs/>
      <w:kern w:val="36"/>
      <w:sz w:val="48"/>
      <w:szCs w:val="48"/>
    </w:rPr>
  </w:style>
  <w:style w:type="paragraph" w:styleId="2">
    <w:name w:val="heading 2"/>
    <w:basedOn w:val="a"/>
    <w:next w:val="a"/>
    <w:link w:val="20"/>
    <w:unhideWhenUsed/>
    <w:qFormat/>
    <w:rsid w:val="000804E3"/>
    <w:pPr>
      <w:keepNext/>
      <w:widowControl/>
      <w:autoSpaceDE/>
      <w:autoSpaceDN/>
      <w:adjustRightInd/>
      <w:spacing w:before="240" w:after="60"/>
      <w:jc w:val="both"/>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05488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rsid w:val="00054887"/>
    <w:pPr>
      <w:widowControl w:val="0"/>
      <w:autoSpaceDE w:val="0"/>
      <w:autoSpaceDN w:val="0"/>
      <w:spacing w:after="0" w:line="240" w:lineRule="auto"/>
    </w:pPr>
    <w:rPr>
      <w:rFonts w:ascii="Calibri" w:eastAsia="Times New Roman" w:hAnsi="Calibri" w:cs="Calibri"/>
      <w:szCs w:val="20"/>
      <w:lang w:eastAsia="ru-RU"/>
    </w:rPr>
  </w:style>
  <w:style w:type="character" w:styleId="a3">
    <w:name w:val="Hyperlink"/>
    <w:basedOn w:val="a0"/>
    <w:uiPriority w:val="99"/>
    <w:unhideWhenUsed/>
    <w:rsid w:val="00302EA2"/>
    <w:rPr>
      <w:color w:val="0000FF" w:themeColor="hyperlink"/>
      <w:u w:val="single"/>
    </w:rPr>
  </w:style>
  <w:style w:type="paragraph" w:styleId="a4">
    <w:name w:val="List Paragraph"/>
    <w:basedOn w:val="a"/>
    <w:uiPriority w:val="34"/>
    <w:qFormat/>
    <w:rsid w:val="00802E68"/>
    <w:pPr>
      <w:ind w:left="720"/>
      <w:contextualSpacing/>
    </w:pPr>
  </w:style>
  <w:style w:type="table" w:styleId="a5">
    <w:name w:val="Table Grid"/>
    <w:basedOn w:val="a1"/>
    <w:uiPriority w:val="59"/>
    <w:rsid w:val="00DA698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rsid w:val="000804E3"/>
    <w:rPr>
      <w:rFonts w:ascii="Arial" w:eastAsia="Times New Roman" w:hAnsi="Arial" w:cs="Arial"/>
      <w:b/>
      <w:bCs/>
      <w:i/>
      <w:iCs/>
      <w:sz w:val="28"/>
      <w:szCs w:val="28"/>
      <w:lang w:eastAsia="ru-RU"/>
    </w:rPr>
  </w:style>
  <w:style w:type="paragraph" w:customStyle="1" w:styleId="ConsPlusNonformat">
    <w:name w:val="ConsPlusNonformat"/>
    <w:rsid w:val="000804E3"/>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357CDF"/>
    <w:rPr>
      <w:rFonts w:ascii="Tahoma" w:hAnsi="Tahoma" w:cs="Tahoma"/>
      <w:sz w:val="16"/>
      <w:szCs w:val="16"/>
    </w:rPr>
  </w:style>
  <w:style w:type="character" w:customStyle="1" w:styleId="a7">
    <w:name w:val="Текст выноски Знак"/>
    <w:basedOn w:val="a0"/>
    <w:link w:val="a6"/>
    <w:uiPriority w:val="99"/>
    <w:semiHidden/>
    <w:rsid w:val="00357CDF"/>
    <w:rPr>
      <w:rFonts w:ascii="Tahoma" w:eastAsiaTheme="minorEastAsia" w:hAnsi="Tahoma" w:cs="Tahoma"/>
      <w:sz w:val="16"/>
      <w:szCs w:val="16"/>
      <w:lang w:eastAsia="ru-RU"/>
    </w:rPr>
  </w:style>
  <w:style w:type="paragraph" w:styleId="a8">
    <w:name w:val="No Spacing"/>
    <w:uiPriority w:val="1"/>
    <w:qFormat/>
    <w:rsid w:val="000B0B7F"/>
    <w:pPr>
      <w:spacing w:after="0" w:line="240" w:lineRule="auto"/>
    </w:pPr>
    <w:rPr>
      <w:rFonts w:eastAsiaTheme="minorEastAsia"/>
      <w:lang w:eastAsia="ru-RU"/>
    </w:rPr>
  </w:style>
  <w:style w:type="character" w:customStyle="1" w:styleId="10">
    <w:name w:val="Заголовок 1 Знак"/>
    <w:basedOn w:val="a0"/>
    <w:link w:val="1"/>
    <w:uiPriority w:val="9"/>
    <w:rsid w:val="00FC599E"/>
    <w:rPr>
      <w:rFonts w:ascii="Times New Roman" w:eastAsia="Times New Roman" w:hAnsi="Times New Roman" w:cs="Times New Roman"/>
      <w:b/>
      <w:bCs/>
      <w:kern w:val="36"/>
      <w:sz w:val="48"/>
      <w:szCs w:val="48"/>
      <w:lang w:eastAsia="ru-RU"/>
    </w:rPr>
  </w:style>
  <w:style w:type="paragraph" w:styleId="a9">
    <w:name w:val="header"/>
    <w:basedOn w:val="a"/>
    <w:link w:val="aa"/>
    <w:uiPriority w:val="99"/>
    <w:unhideWhenUsed/>
    <w:rsid w:val="00FC599E"/>
    <w:pPr>
      <w:widowControl/>
      <w:tabs>
        <w:tab w:val="center" w:pos="4677"/>
        <w:tab w:val="right" w:pos="9355"/>
      </w:tabs>
      <w:autoSpaceDE/>
      <w:autoSpaceDN/>
      <w:adjustRightInd/>
    </w:pPr>
    <w:rPr>
      <w:rFonts w:asciiTheme="minorHAnsi" w:hAnsiTheme="minorHAnsi" w:cstheme="minorBidi"/>
      <w:sz w:val="22"/>
      <w:szCs w:val="22"/>
    </w:rPr>
  </w:style>
  <w:style w:type="character" w:customStyle="1" w:styleId="aa">
    <w:name w:val="Верхний колонтитул Знак"/>
    <w:basedOn w:val="a0"/>
    <w:link w:val="a9"/>
    <w:uiPriority w:val="99"/>
    <w:rsid w:val="00FC599E"/>
    <w:rPr>
      <w:rFonts w:eastAsiaTheme="minorEastAsia"/>
      <w:lang w:eastAsia="ru-RU"/>
    </w:rPr>
  </w:style>
  <w:style w:type="paragraph" w:styleId="ab">
    <w:name w:val="footer"/>
    <w:basedOn w:val="a"/>
    <w:link w:val="ac"/>
    <w:uiPriority w:val="99"/>
    <w:unhideWhenUsed/>
    <w:rsid w:val="00FC599E"/>
    <w:pPr>
      <w:widowControl/>
      <w:tabs>
        <w:tab w:val="center" w:pos="4677"/>
        <w:tab w:val="right" w:pos="9355"/>
      </w:tabs>
      <w:autoSpaceDE/>
      <w:autoSpaceDN/>
      <w:adjustRightInd/>
    </w:pPr>
    <w:rPr>
      <w:rFonts w:asciiTheme="minorHAnsi" w:hAnsiTheme="minorHAnsi" w:cstheme="minorBidi"/>
      <w:sz w:val="22"/>
      <w:szCs w:val="22"/>
    </w:rPr>
  </w:style>
  <w:style w:type="character" w:customStyle="1" w:styleId="ac">
    <w:name w:val="Нижний колонтитул Знак"/>
    <w:basedOn w:val="a0"/>
    <w:link w:val="ab"/>
    <w:uiPriority w:val="99"/>
    <w:rsid w:val="00FC599E"/>
    <w:rPr>
      <w:rFonts w:eastAsiaTheme="minorEastAsia"/>
      <w:lang w:eastAsia="ru-RU"/>
    </w:rPr>
  </w:style>
  <w:style w:type="paragraph" w:customStyle="1" w:styleId="formattexttopleveltext">
    <w:name w:val="formattexttopleveltext"/>
    <w:basedOn w:val="a"/>
    <w:rsid w:val="00FC599E"/>
    <w:pPr>
      <w:widowControl/>
      <w:autoSpaceDE/>
      <w:autoSpaceDN/>
      <w:adjustRightInd/>
      <w:spacing w:before="100" w:beforeAutospacing="1" w:after="100" w:afterAutospacing="1"/>
    </w:pPr>
    <w:rPr>
      <w:rFonts w:eastAsia="Times New Roman"/>
      <w:sz w:val="24"/>
      <w:szCs w:val="24"/>
    </w:rPr>
  </w:style>
  <w:style w:type="paragraph" w:customStyle="1" w:styleId="11Char">
    <w:name w:val="Знак1 Знак Знак Знак Знак Знак Знак Знак Знак1 Char"/>
    <w:basedOn w:val="a"/>
    <w:rsid w:val="00FC599E"/>
    <w:pPr>
      <w:widowControl/>
      <w:autoSpaceDE/>
      <w:autoSpaceDN/>
      <w:adjustRightInd/>
      <w:spacing w:after="160" w:line="240" w:lineRule="exact"/>
    </w:pPr>
    <w:rPr>
      <w:rFonts w:ascii="Verdana" w:eastAsia="Times New Roman" w:hAnsi="Verdana"/>
      <w:lang w:val="en-US" w:eastAsia="en-US"/>
    </w:rPr>
  </w:style>
  <w:style w:type="character" w:customStyle="1" w:styleId="ecattext">
    <w:name w:val="ecattext"/>
    <w:basedOn w:val="a0"/>
    <w:rsid w:val="00E311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887"/>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paragraph" w:styleId="1">
    <w:name w:val="heading 1"/>
    <w:basedOn w:val="a"/>
    <w:link w:val="10"/>
    <w:uiPriority w:val="9"/>
    <w:qFormat/>
    <w:rsid w:val="00FC599E"/>
    <w:pPr>
      <w:widowControl/>
      <w:autoSpaceDE/>
      <w:autoSpaceDN/>
      <w:adjustRightInd/>
      <w:spacing w:before="100" w:beforeAutospacing="1" w:after="100" w:afterAutospacing="1"/>
      <w:outlineLvl w:val="0"/>
    </w:pPr>
    <w:rPr>
      <w:rFonts w:eastAsia="Times New Roman"/>
      <w:b/>
      <w:bCs/>
      <w:kern w:val="36"/>
      <w:sz w:val="48"/>
      <w:szCs w:val="48"/>
    </w:rPr>
  </w:style>
  <w:style w:type="paragraph" w:styleId="2">
    <w:name w:val="heading 2"/>
    <w:basedOn w:val="a"/>
    <w:next w:val="a"/>
    <w:link w:val="20"/>
    <w:unhideWhenUsed/>
    <w:qFormat/>
    <w:rsid w:val="000804E3"/>
    <w:pPr>
      <w:keepNext/>
      <w:widowControl/>
      <w:autoSpaceDE/>
      <w:autoSpaceDN/>
      <w:adjustRightInd/>
      <w:spacing w:before="240" w:after="60"/>
      <w:jc w:val="both"/>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05488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rsid w:val="00054887"/>
    <w:pPr>
      <w:widowControl w:val="0"/>
      <w:autoSpaceDE w:val="0"/>
      <w:autoSpaceDN w:val="0"/>
      <w:spacing w:after="0" w:line="240" w:lineRule="auto"/>
    </w:pPr>
    <w:rPr>
      <w:rFonts w:ascii="Calibri" w:eastAsia="Times New Roman" w:hAnsi="Calibri" w:cs="Calibri"/>
      <w:szCs w:val="20"/>
      <w:lang w:eastAsia="ru-RU"/>
    </w:rPr>
  </w:style>
  <w:style w:type="character" w:styleId="a3">
    <w:name w:val="Hyperlink"/>
    <w:basedOn w:val="a0"/>
    <w:uiPriority w:val="99"/>
    <w:unhideWhenUsed/>
    <w:rsid w:val="00302EA2"/>
    <w:rPr>
      <w:color w:val="0000FF" w:themeColor="hyperlink"/>
      <w:u w:val="single"/>
    </w:rPr>
  </w:style>
  <w:style w:type="paragraph" w:styleId="a4">
    <w:name w:val="List Paragraph"/>
    <w:basedOn w:val="a"/>
    <w:uiPriority w:val="34"/>
    <w:qFormat/>
    <w:rsid w:val="00802E68"/>
    <w:pPr>
      <w:ind w:left="720"/>
      <w:contextualSpacing/>
    </w:pPr>
  </w:style>
  <w:style w:type="table" w:styleId="a5">
    <w:name w:val="Table Grid"/>
    <w:basedOn w:val="a1"/>
    <w:uiPriority w:val="59"/>
    <w:rsid w:val="00DA698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0">
    <w:name w:val="Заголовок 2 Знак"/>
    <w:basedOn w:val="a0"/>
    <w:link w:val="2"/>
    <w:rsid w:val="000804E3"/>
    <w:rPr>
      <w:rFonts w:ascii="Arial" w:eastAsia="Times New Roman" w:hAnsi="Arial" w:cs="Arial"/>
      <w:b/>
      <w:bCs/>
      <w:i/>
      <w:iCs/>
      <w:sz w:val="28"/>
      <w:szCs w:val="28"/>
      <w:lang w:eastAsia="ru-RU"/>
    </w:rPr>
  </w:style>
  <w:style w:type="paragraph" w:customStyle="1" w:styleId="ConsPlusNonformat">
    <w:name w:val="ConsPlusNonformat"/>
    <w:rsid w:val="000804E3"/>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357CDF"/>
    <w:rPr>
      <w:rFonts w:ascii="Tahoma" w:hAnsi="Tahoma" w:cs="Tahoma"/>
      <w:sz w:val="16"/>
      <w:szCs w:val="16"/>
    </w:rPr>
  </w:style>
  <w:style w:type="character" w:customStyle="1" w:styleId="a7">
    <w:name w:val="Текст выноски Знак"/>
    <w:basedOn w:val="a0"/>
    <w:link w:val="a6"/>
    <w:uiPriority w:val="99"/>
    <w:semiHidden/>
    <w:rsid w:val="00357CDF"/>
    <w:rPr>
      <w:rFonts w:ascii="Tahoma" w:eastAsiaTheme="minorEastAsia" w:hAnsi="Tahoma" w:cs="Tahoma"/>
      <w:sz w:val="16"/>
      <w:szCs w:val="16"/>
      <w:lang w:eastAsia="ru-RU"/>
    </w:rPr>
  </w:style>
  <w:style w:type="paragraph" w:styleId="a8">
    <w:name w:val="No Spacing"/>
    <w:uiPriority w:val="1"/>
    <w:qFormat/>
    <w:rsid w:val="000B0B7F"/>
    <w:pPr>
      <w:spacing w:after="0" w:line="240" w:lineRule="auto"/>
    </w:pPr>
    <w:rPr>
      <w:rFonts w:eastAsiaTheme="minorEastAsia"/>
      <w:lang w:eastAsia="ru-RU"/>
    </w:rPr>
  </w:style>
  <w:style w:type="character" w:customStyle="1" w:styleId="10">
    <w:name w:val="Заголовок 1 Знак"/>
    <w:basedOn w:val="a0"/>
    <w:link w:val="1"/>
    <w:uiPriority w:val="9"/>
    <w:rsid w:val="00FC599E"/>
    <w:rPr>
      <w:rFonts w:ascii="Times New Roman" w:eastAsia="Times New Roman" w:hAnsi="Times New Roman" w:cs="Times New Roman"/>
      <w:b/>
      <w:bCs/>
      <w:kern w:val="36"/>
      <w:sz w:val="48"/>
      <w:szCs w:val="48"/>
      <w:lang w:eastAsia="ru-RU"/>
    </w:rPr>
  </w:style>
  <w:style w:type="paragraph" w:styleId="a9">
    <w:name w:val="header"/>
    <w:basedOn w:val="a"/>
    <w:link w:val="aa"/>
    <w:uiPriority w:val="99"/>
    <w:semiHidden/>
    <w:unhideWhenUsed/>
    <w:rsid w:val="00FC599E"/>
    <w:pPr>
      <w:widowControl/>
      <w:tabs>
        <w:tab w:val="center" w:pos="4677"/>
        <w:tab w:val="right" w:pos="9355"/>
      </w:tabs>
      <w:autoSpaceDE/>
      <w:autoSpaceDN/>
      <w:adjustRightInd/>
    </w:pPr>
    <w:rPr>
      <w:rFonts w:asciiTheme="minorHAnsi" w:hAnsiTheme="minorHAnsi" w:cstheme="minorBidi"/>
      <w:sz w:val="22"/>
      <w:szCs w:val="22"/>
    </w:rPr>
  </w:style>
  <w:style w:type="character" w:customStyle="1" w:styleId="aa">
    <w:name w:val="Верхний колонтитул Знак"/>
    <w:basedOn w:val="a0"/>
    <w:link w:val="a9"/>
    <w:uiPriority w:val="99"/>
    <w:semiHidden/>
    <w:rsid w:val="00FC599E"/>
    <w:rPr>
      <w:rFonts w:eastAsiaTheme="minorEastAsia"/>
      <w:lang w:eastAsia="ru-RU"/>
    </w:rPr>
  </w:style>
  <w:style w:type="paragraph" w:styleId="ab">
    <w:name w:val="footer"/>
    <w:basedOn w:val="a"/>
    <w:link w:val="ac"/>
    <w:uiPriority w:val="99"/>
    <w:semiHidden/>
    <w:unhideWhenUsed/>
    <w:rsid w:val="00FC599E"/>
    <w:pPr>
      <w:widowControl/>
      <w:tabs>
        <w:tab w:val="center" w:pos="4677"/>
        <w:tab w:val="right" w:pos="9355"/>
      </w:tabs>
      <w:autoSpaceDE/>
      <w:autoSpaceDN/>
      <w:adjustRightInd/>
    </w:pPr>
    <w:rPr>
      <w:rFonts w:asciiTheme="minorHAnsi" w:hAnsiTheme="minorHAnsi" w:cstheme="minorBidi"/>
      <w:sz w:val="22"/>
      <w:szCs w:val="22"/>
    </w:rPr>
  </w:style>
  <w:style w:type="character" w:customStyle="1" w:styleId="ac">
    <w:name w:val="Нижний колонтитул Знак"/>
    <w:basedOn w:val="a0"/>
    <w:link w:val="ab"/>
    <w:uiPriority w:val="99"/>
    <w:semiHidden/>
    <w:rsid w:val="00FC599E"/>
    <w:rPr>
      <w:rFonts w:eastAsiaTheme="minorEastAsia"/>
      <w:lang w:eastAsia="ru-RU"/>
    </w:rPr>
  </w:style>
  <w:style w:type="paragraph" w:customStyle="1" w:styleId="formattexttopleveltext">
    <w:name w:val="formattexttopleveltext"/>
    <w:basedOn w:val="a"/>
    <w:rsid w:val="00FC599E"/>
    <w:pPr>
      <w:widowControl/>
      <w:autoSpaceDE/>
      <w:autoSpaceDN/>
      <w:adjustRightInd/>
      <w:spacing w:before="100" w:beforeAutospacing="1" w:after="100" w:afterAutospacing="1"/>
    </w:pPr>
    <w:rPr>
      <w:rFonts w:eastAsia="Times New Roman"/>
      <w:sz w:val="24"/>
      <w:szCs w:val="24"/>
    </w:rPr>
  </w:style>
  <w:style w:type="paragraph" w:customStyle="1" w:styleId="11Char">
    <w:name w:val="Знак1 Знак Знак Знак Знак Знак Знак Знак Знак1 Char"/>
    <w:basedOn w:val="a"/>
    <w:rsid w:val="00FC599E"/>
    <w:pPr>
      <w:widowControl/>
      <w:autoSpaceDE/>
      <w:autoSpaceDN/>
      <w:adjustRightInd/>
      <w:spacing w:after="160" w:line="240" w:lineRule="exact"/>
    </w:pPr>
    <w:rPr>
      <w:rFonts w:ascii="Verdana" w:eastAsia="Times New Roman" w:hAnsi="Verdana"/>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png"/><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emf"/><Relationship Id="rId63" Type="http://schemas.microsoft.com/office/2007/relationships/stylesWithEffects" Target="stylesWithEffects.xml"/><Relationship Id="rId7" Type="http://schemas.openxmlformats.org/officeDocument/2006/relationships/hyperlink" Target="consultantplus://offline/ref=BBB62FAB6C55676B9F578BBC047ABA36F218F9AAE7C7E3B1967C70191ED6AE0693B463BD1823A7CB787AFEE650B12A4E23295FA3615C47WFK1J"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emf"/><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emf"/><Relationship Id="rId58" Type="http://schemas.openxmlformats.org/officeDocument/2006/relationships/image" Target="media/image48.emf"/><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emf"/><Relationship Id="rId61" Type="http://schemas.openxmlformats.org/officeDocument/2006/relationships/fontTable" Target="fontTable.xml"/><Relationship Id="rId10" Type="http://schemas.openxmlformats.org/officeDocument/2006/relationships/hyperlink" Target="consultantplus://offline/ref=33BC279B54047837810094DE145E307CBE0C50628F9DF60E8BC81A12A59A9865B5C9FA9DB7C27F78DDB9FCCF27gAyBN" TargetMode="External"/><Relationship Id="rId19" Type="http://schemas.openxmlformats.org/officeDocument/2006/relationships/image" Target="media/image9.emf"/><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emf"/><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docs.cntd.ru/document/499096479"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emf"/><Relationship Id="rId8" Type="http://schemas.openxmlformats.org/officeDocument/2006/relationships/hyperlink" Target="consultantplus://offline/ref=5B9D28F3E9275F4B17FC2369030A50A7D6FBE7AC3AF28A167397FBCB38FE6CC190CE0760A9018277E72B2B45921D591FB2E7E37AC510E19Dn4v9N" TargetMode="External"/><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71</Pages>
  <Words>14694</Words>
  <Characters>83759</Characters>
  <Application>Microsoft Office Word</Application>
  <DocSecurity>0</DocSecurity>
  <Lines>697</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98257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евросеть</dc:creator>
  <cp:lastModifiedBy>luba</cp:lastModifiedBy>
  <cp:revision>12</cp:revision>
  <cp:lastPrinted>2019-06-05T02:02:00Z</cp:lastPrinted>
  <dcterms:created xsi:type="dcterms:W3CDTF">2019-05-29T04:32:00Z</dcterms:created>
  <dcterms:modified xsi:type="dcterms:W3CDTF">2019-06-05T02:03:00Z</dcterms:modified>
</cp:coreProperties>
</file>