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Pr="001A5E1F" w:rsidRDefault="003D03B5" w:rsidP="00707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1A5E1F">
        <w:rPr>
          <w:rFonts w:ascii="Times New Roman" w:hAnsi="Times New Roman"/>
          <w:b/>
          <w:sz w:val="26"/>
          <w:szCs w:val="26"/>
          <w:shd w:val="clear" w:color="auto" w:fill="FFFFFF"/>
        </w:rPr>
        <w:t>Отчет о</w:t>
      </w:r>
      <w:r w:rsidR="00187639" w:rsidRPr="001A5E1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ходе реализации муниципальных проектов</w:t>
      </w:r>
    </w:p>
    <w:p w:rsidR="00187639" w:rsidRDefault="00A50C71" w:rsidP="00707EA4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1A5E1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за </w:t>
      </w:r>
      <w:r w:rsidR="00A56543">
        <w:rPr>
          <w:rFonts w:ascii="Times New Roman" w:hAnsi="Times New Roman"/>
          <w:b/>
          <w:sz w:val="26"/>
          <w:szCs w:val="26"/>
          <w:shd w:val="clear" w:color="auto" w:fill="FFFFFF"/>
        </w:rPr>
        <w:t>12</w:t>
      </w:r>
      <w:r w:rsidR="00C1050C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месяцев</w:t>
      </w:r>
      <w:r w:rsidR="00992D5A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="00187639" w:rsidRPr="001A5E1F">
        <w:rPr>
          <w:rFonts w:ascii="Times New Roman" w:hAnsi="Times New Roman"/>
          <w:b/>
          <w:sz w:val="26"/>
          <w:szCs w:val="26"/>
          <w:shd w:val="clear" w:color="auto" w:fill="FFFFFF"/>
        </w:rPr>
        <w:t>202</w:t>
      </w:r>
      <w:r w:rsidR="00033F35">
        <w:rPr>
          <w:rFonts w:ascii="Times New Roman" w:hAnsi="Times New Roman"/>
          <w:b/>
          <w:sz w:val="26"/>
          <w:szCs w:val="26"/>
          <w:shd w:val="clear" w:color="auto" w:fill="FFFFFF"/>
        </w:rPr>
        <w:t>2</w:t>
      </w:r>
      <w:r w:rsidR="00187639" w:rsidRPr="001A5E1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года</w:t>
      </w:r>
    </w:p>
    <w:p w:rsidR="000D3711" w:rsidRPr="001A5E1F" w:rsidRDefault="000D3711" w:rsidP="00707EA4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87639" w:rsidRPr="001A5E1F" w:rsidRDefault="00187639" w:rsidP="00707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1A5E1F">
        <w:rPr>
          <w:rFonts w:ascii="Times New Roman" w:hAnsi="Times New Roman"/>
          <w:sz w:val="26"/>
          <w:szCs w:val="26"/>
        </w:rPr>
        <w:t>На территории Асбестовского городского округа, заседанием Проектного комитета по рассмотрению муниципальных проектов Асбестовского городского округа</w:t>
      </w:r>
      <w:r w:rsidR="007B0C17">
        <w:rPr>
          <w:rFonts w:ascii="Times New Roman" w:hAnsi="Times New Roman"/>
          <w:sz w:val="26"/>
          <w:szCs w:val="26"/>
        </w:rPr>
        <w:t xml:space="preserve"> </w:t>
      </w:r>
      <w:r w:rsidRPr="001A5E1F">
        <w:rPr>
          <w:rFonts w:ascii="Times New Roman" w:hAnsi="Times New Roman"/>
          <w:sz w:val="26"/>
          <w:szCs w:val="26"/>
        </w:rPr>
        <w:t>в</w:t>
      </w:r>
      <w:r w:rsidR="007B0C17">
        <w:rPr>
          <w:rFonts w:ascii="Times New Roman" w:hAnsi="Times New Roman"/>
          <w:sz w:val="26"/>
          <w:szCs w:val="26"/>
        </w:rPr>
        <w:t xml:space="preserve"> </w:t>
      </w:r>
      <w:r w:rsidRPr="001A5E1F">
        <w:rPr>
          <w:rFonts w:ascii="Times New Roman" w:hAnsi="Times New Roman"/>
          <w:sz w:val="26"/>
          <w:szCs w:val="26"/>
        </w:rPr>
        <w:t>рамках</w:t>
      </w:r>
      <w:r w:rsidR="007B0C17">
        <w:rPr>
          <w:rFonts w:ascii="Times New Roman" w:hAnsi="Times New Roman"/>
          <w:sz w:val="26"/>
          <w:szCs w:val="26"/>
        </w:rPr>
        <w:t xml:space="preserve"> </w:t>
      </w:r>
      <w:r w:rsidRPr="001A5E1F">
        <w:rPr>
          <w:rFonts w:ascii="Times New Roman" w:hAnsi="Times New Roman"/>
          <w:sz w:val="26"/>
          <w:szCs w:val="26"/>
        </w:rPr>
        <w:t>реализации</w:t>
      </w:r>
      <w:r w:rsidR="007B0C17">
        <w:rPr>
          <w:rFonts w:ascii="Times New Roman" w:hAnsi="Times New Roman"/>
          <w:sz w:val="26"/>
          <w:szCs w:val="26"/>
        </w:rPr>
        <w:t xml:space="preserve"> </w:t>
      </w:r>
      <w:r w:rsidRPr="001A5E1F">
        <w:rPr>
          <w:rFonts w:ascii="Times New Roman" w:hAnsi="Times New Roman"/>
          <w:sz w:val="26"/>
          <w:szCs w:val="26"/>
        </w:rPr>
        <w:t>национальных</w:t>
      </w:r>
      <w:r w:rsidR="007B0C17">
        <w:rPr>
          <w:rFonts w:ascii="Times New Roman" w:hAnsi="Times New Roman"/>
          <w:sz w:val="26"/>
          <w:szCs w:val="26"/>
        </w:rPr>
        <w:t xml:space="preserve">  </w:t>
      </w:r>
      <w:r w:rsidRPr="001A5E1F">
        <w:rPr>
          <w:rFonts w:ascii="Times New Roman" w:hAnsi="Times New Roman"/>
          <w:sz w:val="26"/>
          <w:szCs w:val="26"/>
        </w:rPr>
        <w:t xml:space="preserve">и региональных проектов, утвержден муниципальный проект </w:t>
      </w:r>
      <w:r w:rsidRPr="001A5E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Популяризация предпринимательства»</w:t>
      </w:r>
      <w:r w:rsidR="007B0C1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hAnsi="Times New Roman"/>
          <w:sz w:val="26"/>
          <w:szCs w:val="26"/>
        </w:rPr>
        <w:t>(протокол</w:t>
      </w:r>
      <w:r w:rsidR="00320044">
        <w:rPr>
          <w:rFonts w:ascii="Times New Roman" w:hAnsi="Times New Roman"/>
          <w:sz w:val="26"/>
          <w:szCs w:val="26"/>
        </w:rPr>
        <w:br/>
      </w:r>
      <w:r w:rsidR="001A5E1F" w:rsidRPr="008B5FC7">
        <w:rPr>
          <w:rFonts w:ascii="Times New Roman" w:hAnsi="Times New Roman"/>
          <w:sz w:val="26"/>
          <w:szCs w:val="26"/>
        </w:rPr>
        <w:t xml:space="preserve">от </w:t>
      </w:r>
      <w:r w:rsidR="00033F35">
        <w:rPr>
          <w:rFonts w:ascii="Times New Roman" w:hAnsi="Times New Roman"/>
          <w:sz w:val="26"/>
          <w:szCs w:val="26"/>
        </w:rPr>
        <w:t>24.01.2022</w:t>
      </w:r>
      <w:r w:rsidRPr="001A5E1F">
        <w:rPr>
          <w:rFonts w:ascii="Times New Roman" w:hAnsi="Times New Roman"/>
          <w:sz w:val="26"/>
          <w:szCs w:val="26"/>
        </w:rPr>
        <w:t>)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.</w:t>
      </w:r>
    </w:p>
    <w:p w:rsidR="00187639" w:rsidRPr="001A5E1F" w:rsidRDefault="00187639" w:rsidP="00707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1A5E1F">
        <w:rPr>
          <w:rFonts w:ascii="Times New Roman" w:eastAsia="Times New Roman" w:hAnsi="Times New Roman"/>
          <w:bCs/>
          <w:sz w:val="26"/>
          <w:szCs w:val="26"/>
          <w:lang w:eastAsia="ru-RU"/>
        </w:rPr>
        <w:t>Наименование национального проекта</w:t>
      </w:r>
      <w:r w:rsidR="00EF7C1E" w:rsidRPr="001A5E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- </w:t>
      </w:r>
      <w:r w:rsidRPr="001A5E1F">
        <w:rPr>
          <w:rFonts w:ascii="Times New Roman" w:eastAsia="Times New Roman" w:hAnsi="Times New Roman"/>
          <w:iCs/>
          <w:sz w:val="26"/>
          <w:szCs w:val="26"/>
          <w:lang w:eastAsia="ru-RU"/>
        </w:rPr>
        <w:t>«Малое и среднее</w:t>
      </w:r>
      <w:r w:rsidR="00992D5A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iCs/>
          <w:sz w:val="26"/>
          <w:szCs w:val="26"/>
          <w:lang w:eastAsia="ru-RU"/>
        </w:rPr>
        <w:t>предпринимательство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и поддержка индивидуальной предпринимательской инициативы».</w:t>
      </w:r>
    </w:p>
    <w:p w:rsidR="00187639" w:rsidRPr="001A5E1F" w:rsidRDefault="00187639" w:rsidP="00707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1A5E1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Наименование</w:t>
      </w:r>
      <w:r w:rsidR="00992D5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регионального</w:t>
      </w:r>
      <w:r w:rsidR="00992D5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проекта</w:t>
      </w:r>
      <w:r w:rsidRPr="001A5E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–</w:t>
      </w:r>
      <w:r w:rsidR="00992D5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Популяризация</w:t>
      </w:r>
      <w:r w:rsidR="00992D5A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предпринимательства».</w:t>
      </w:r>
    </w:p>
    <w:p w:rsidR="00187639" w:rsidRPr="001A5E1F" w:rsidRDefault="00A50C71" w:rsidP="00707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A5E1F">
        <w:rPr>
          <w:rFonts w:ascii="Times New Roman" w:hAnsi="Times New Roman"/>
          <w:bCs/>
          <w:sz w:val="26"/>
          <w:szCs w:val="26"/>
        </w:rPr>
        <w:t>Компоненты региональной составляющей национальных проектов муниципального</w:t>
      </w:r>
      <w:r w:rsidR="007B0C17">
        <w:rPr>
          <w:rFonts w:ascii="Times New Roman" w:hAnsi="Times New Roman"/>
          <w:bCs/>
          <w:sz w:val="26"/>
          <w:szCs w:val="26"/>
        </w:rPr>
        <w:t xml:space="preserve"> 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проекта</w:t>
      </w:r>
      <w:r w:rsidR="007B0C1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«Популяризация</w:t>
      </w:r>
      <w:r w:rsidR="007B0C1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предпринимательства»</w:t>
      </w:r>
      <w:r w:rsidR="007B0C1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для</w:t>
      </w:r>
      <w:r w:rsidR="00187639" w:rsidRPr="001A5E1F">
        <w:rPr>
          <w:rFonts w:ascii="Times New Roman" w:hAnsi="Times New Roman"/>
          <w:bCs/>
          <w:sz w:val="26"/>
          <w:szCs w:val="26"/>
        </w:rPr>
        <w:t xml:space="preserve"> Асбестовского городского округа не доведены. </w:t>
      </w:r>
    </w:p>
    <w:p w:rsidR="004B4124" w:rsidRPr="001A5E1F" w:rsidRDefault="00B57CB7" w:rsidP="00E90601">
      <w:pPr>
        <w:tabs>
          <w:tab w:val="left" w:pos="567"/>
        </w:tabs>
        <w:spacing w:before="120" w:after="12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1A5E1F">
        <w:rPr>
          <w:rFonts w:ascii="Times New Roman" w:hAnsi="Times New Roman"/>
          <w:b/>
          <w:bCs/>
          <w:sz w:val="26"/>
          <w:szCs w:val="26"/>
        </w:rPr>
        <w:t>Достижение целевых п</w:t>
      </w:r>
      <w:r w:rsidR="004B4124" w:rsidRPr="001A5E1F">
        <w:rPr>
          <w:rFonts w:ascii="Times New Roman" w:hAnsi="Times New Roman"/>
          <w:b/>
          <w:bCs/>
          <w:sz w:val="26"/>
          <w:szCs w:val="26"/>
        </w:rPr>
        <w:t>оказател</w:t>
      </w:r>
      <w:r w:rsidRPr="001A5E1F">
        <w:rPr>
          <w:rFonts w:ascii="Times New Roman" w:hAnsi="Times New Roman"/>
          <w:b/>
          <w:bCs/>
          <w:sz w:val="26"/>
          <w:szCs w:val="26"/>
        </w:rPr>
        <w:t>ей</w:t>
      </w:r>
      <w:r w:rsidR="004B4124" w:rsidRPr="001A5E1F">
        <w:rPr>
          <w:rFonts w:ascii="Times New Roman" w:hAnsi="Times New Roman"/>
          <w:b/>
          <w:bCs/>
          <w:sz w:val="26"/>
          <w:szCs w:val="26"/>
        </w:rPr>
        <w:t xml:space="preserve"> муниципального проекта «Популяризация предпринимательства»</w:t>
      </w:r>
    </w:p>
    <w:p w:rsidR="003155D3" w:rsidRDefault="00187639" w:rsidP="00707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5E1F">
        <w:rPr>
          <w:rFonts w:ascii="Times New Roman" w:hAnsi="Times New Roman"/>
          <w:sz w:val="26"/>
          <w:szCs w:val="26"/>
        </w:rPr>
        <w:t xml:space="preserve">С целью реализации муниципального проекта «Популяризация предпринимательства» в рамках национального проекта </w:t>
      </w:r>
      <w:r w:rsidRPr="00992D5A">
        <w:rPr>
          <w:rFonts w:ascii="Times New Roman" w:hAnsi="Times New Roman"/>
          <w:sz w:val="26"/>
          <w:szCs w:val="26"/>
        </w:rPr>
        <w:t>«Малое и среднее предпринимательство и поддержка индивидуальной предпринимательской инициативы»</w:t>
      </w:r>
      <w:r w:rsidR="006A26CF">
        <w:rPr>
          <w:rFonts w:ascii="Times New Roman" w:hAnsi="Times New Roman"/>
          <w:sz w:val="26"/>
          <w:szCs w:val="26"/>
        </w:rPr>
        <w:t xml:space="preserve"> </w:t>
      </w:r>
      <w:r w:rsidR="00FF7D1A" w:rsidRPr="001A5E1F">
        <w:rPr>
          <w:rFonts w:ascii="Times New Roman" w:hAnsi="Times New Roman"/>
          <w:sz w:val="26"/>
          <w:szCs w:val="26"/>
        </w:rPr>
        <w:t xml:space="preserve">установлены целевые показатели: </w:t>
      </w:r>
    </w:p>
    <w:p w:rsidR="008A5A0E" w:rsidRDefault="008A5A0E" w:rsidP="00707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5247"/>
        <w:gridCol w:w="1134"/>
        <w:gridCol w:w="850"/>
        <w:gridCol w:w="709"/>
        <w:gridCol w:w="851"/>
      </w:tblGrid>
      <w:tr w:rsidR="00033F35" w:rsidRPr="00782BD8" w:rsidTr="00D85892">
        <w:trPr>
          <w:trHeight w:val="276"/>
        </w:trPr>
        <w:tc>
          <w:tcPr>
            <w:tcW w:w="707" w:type="dxa"/>
            <w:vMerge w:val="restart"/>
            <w:vAlign w:val="center"/>
          </w:tcPr>
          <w:p w:rsidR="00033F35" w:rsidRPr="00033F35" w:rsidRDefault="00033F35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033F35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247" w:type="dxa"/>
            <w:vMerge w:val="restart"/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033F35">
              <w:rPr>
                <w:rFonts w:ascii="Times New Roman" w:hAnsi="Times New Roman" w:cs="Times New Roman"/>
                <w:sz w:val="21"/>
                <w:szCs w:val="21"/>
              </w:rPr>
              <w:br/>
              <w:t>измерения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Период, 2022 год</w:t>
            </w:r>
          </w:p>
        </w:tc>
      </w:tr>
      <w:tr w:rsidR="00033F35" w:rsidRPr="00782BD8" w:rsidTr="00D85892">
        <w:trPr>
          <w:trHeight w:val="276"/>
        </w:trPr>
        <w:tc>
          <w:tcPr>
            <w:tcW w:w="707" w:type="dxa"/>
            <w:vMerge/>
            <w:vAlign w:val="center"/>
          </w:tcPr>
          <w:p w:rsidR="00033F35" w:rsidRPr="00033F35" w:rsidRDefault="00033F35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7" w:type="dxa"/>
            <w:vMerge/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F35" w:rsidRPr="00782BD8" w:rsidTr="00D85892">
        <w:trPr>
          <w:trHeight w:val="353"/>
        </w:trPr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CE125D">
            <w:pPr>
              <w:ind w:firstLine="70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7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</w:t>
            </w:r>
            <w:r w:rsidRPr="00033F3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ф</w:t>
            </w:r>
            <w:r w:rsidRPr="00033F3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% </w:t>
            </w:r>
          </w:p>
          <w:p w:rsidR="00033F35" w:rsidRPr="00033F35" w:rsidRDefault="00CE4816" w:rsidP="00CE4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и</w:t>
            </w:r>
            <w:r w:rsidR="00033F35" w:rsidRPr="00033F3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спол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-</w:t>
            </w:r>
            <w:r w:rsidR="00033F35" w:rsidRPr="00033F3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нения</w:t>
            </w:r>
          </w:p>
        </w:tc>
      </w:tr>
      <w:tr w:rsidR="005E7136" w:rsidRPr="0074268F" w:rsidTr="00D85892">
        <w:trPr>
          <w:trHeight w:val="541"/>
        </w:trPr>
        <w:tc>
          <w:tcPr>
            <w:tcW w:w="707" w:type="dxa"/>
          </w:tcPr>
          <w:p w:rsidR="005E7136" w:rsidRPr="00992D5A" w:rsidRDefault="005E7136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D5A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5247" w:type="dxa"/>
          </w:tcPr>
          <w:p w:rsidR="005E7136" w:rsidRPr="00992D5A" w:rsidRDefault="005E7136" w:rsidP="00CE125D">
            <w:pPr>
              <w:pStyle w:val="Default"/>
              <w:jc w:val="both"/>
              <w:rPr>
                <w:sz w:val="21"/>
                <w:szCs w:val="21"/>
              </w:rPr>
            </w:pPr>
            <w:r w:rsidRPr="00992D5A">
              <w:rPr>
                <w:sz w:val="21"/>
                <w:szCs w:val="21"/>
              </w:rPr>
              <w:t>Количество физических лиц – участников муниципального проекта «Популяризация предпринимательства», занятых в сфере МСП,</w:t>
            </w:r>
            <w:r w:rsidRPr="00992D5A">
              <w:rPr>
                <w:sz w:val="21"/>
                <w:szCs w:val="21"/>
              </w:rPr>
              <w:br/>
              <w:t xml:space="preserve">по итогам участия в муниципальном проекте, нарастающим итогом </w:t>
            </w:r>
          </w:p>
        </w:tc>
        <w:tc>
          <w:tcPr>
            <w:tcW w:w="1134" w:type="dxa"/>
          </w:tcPr>
          <w:p w:rsidR="005E7136" w:rsidRPr="00992D5A" w:rsidRDefault="005E7136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чел</w:t>
            </w:r>
          </w:p>
        </w:tc>
        <w:tc>
          <w:tcPr>
            <w:tcW w:w="850" w:type="dxa"/>
          </w:tcPr>
          <w:p w:rsidR="005E7136" w:rsidRPr="005E7136" w:rsidRDefault="005E7136" w:rsidP="00CE2E9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7136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709" w:type="dxa"/>
          </w:tcPr>
          <w:p w:rsidR="005E7136" w:rsidRPr="005E7136" w:rsidRDefault="005E7136" w:rsidP="00CE2E99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E7136">
              <w:rPr>
                <w:rFonts w:ascii="Times New Roman" w:hAnsi="Times New Roman"/>
                <w:sz w:val="21"/>
                <w:szCs w:val="21"/>
              </w:rPr>
              <w:t>8</w:t>
            </w:r>
            <w:r w:rsidRPr="005E7136">
              <w:rPr>
                <w:rFonts w:ascii="Times New Roman" w:hAnsi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851" w:type="dxa"/>
          </w:tcPr>
          <w:p w:rsidR="005E7136" w:rsidRPr="005E7136" w:rsidRDefault="005E7136" w:rsidP="00CE2E99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E7136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 w:rsidR="005E7136" w:rsidRPr="00782BD8" w:rsidTr="00E00CA8">
        <w:trPr>
          <w:trHeight w:val="932"/>
        </w:trPr>
        <w:tc>
          <w:tcPr>
            <w:tcW w:w="707" w:type="dxa"/>
          </w:tcPr>
          <w:p w:rsidR="005E7136" w:rsidRPr="00992D5A" w:rsidRDefault="005E7136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D5A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5247" w:type="dxa"/>
          </w:tcPr>
          <w:p w:rsidR="005E7136" w:rsidRPr="00992D5A" w:rsidRDefault="005E7136" w:rsidP="00CE125D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992D5A">
              <w:rPr>
                <w:color w:val="auto"/>
                <w:sz w:val="21"/>
                <w:szCs w:val="21"/>
              </w:rPr>
              <w:t>Количество вновь созданных субъектов МСП участниками проекта, нарастающим итогом.</w:t>
            </w:r>
          </w:p>
        </w:tc>
        <w:tc>
          <w:tcPr>
            <w:tcW w:w="1134" w:type="dxa"/>
          </w:tcPr>
          <w:p w:rsidR="005E7136" w:rsidRPr="00992D5A" w:rsidRDefault="005E7136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чел</w:t>
            </w:r>
          </w:p>
        </w:tc>
        <w:tc>
          <w:tcPr>
            <w:tcW w:w="850" w:type="dxa"/>
          </w:tcPr>
          <w:p w:rsidR="005E7136" w:rsidRPr="005E7136" w:rsidRDefault="005E7136" w:rsidP="00CE2E9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7136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5E7136" w:rsidRPr="005E7136" w:rsidRDefault="005E7136" w:rsidP="00CE2E99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E7136">
              <w:rPr>
                <w:rFonts w:ascii="Times New Roman" w:hAnsi="Times New Roman"/>
                <w:sz w:val="21"/>
                <w:szCs w:val="21"/>
              </w:rPr>
              <w:t>1</w:t>
            </w:r>
            <w:r w:rsidRPr="005E7136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851" w:type="dxa"/>
          </w:tcPr>
          <w:p w:rsidR="005E7136" w:rsidRPr="005E7136" w:rsidRDefault="005E7136" w:rsidP="00CE2E99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E7136">
              <w:rPr>
                <w:rFonts w:ascii="Times New Roman" w:hAnsi="Times New Roman"/>
                <w:sz w:val="21"/>
                <w:szCs w:val="21"/>
                <w:lang w:val="en-US"/>
              </w:rPr>
              <w:t>100</w:t>
            </w:r>
          </w:p>
        </w:tc>
      </w:tr>
      <w:tr w:rsidR="005E7136" w:rsidRPr="0074268F" w:rsidTr="00E00CA8">
        <w:trPr>
          <w:trHeight w:val="950"/>
        </w:trPr>
        <w:tc>
          <w:tcPr>
            <w:tcW w:w="707" w:type="dxa"/>
          </w:tcPr>
          <w:p w:rsidR="005E7136" w:rsidRPr="00992D5A" w:rsidRDefault="005E7136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D5A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5247" w:type="dxa"/>
          </w:tcPr>
          <w:p w:rsidR="005E7136" w:rsidRPr="00992D5A" w:rsidRDefault="005E7136" w:rsidP="00CE125D">
            <w:pPr>
              <w:pStyle w:val="Default"/>
              <w:jc w:val="both"/>
              <w:rPr>
                <w:sz w:val="21"/>
                <w:szCs w:val="21"/>
              </w:rPr>
            </w:pPr>
            <w:r w:rsidRPr="00992D5A">
              <w:rPr>
                <w:sz w:val="21"/>
                <w:szCs w:val="21"/>
              </w:rPr>
              <w:t xml:space="preserve">Количество обученных основам ведения бизнеса, финансовой грамотности и иным навыкам предпринимательской деятельности, нарастающим итогом </w:t>
            </w:r>
          </w:p>
        </w:tc>
        <w:tc>
          <w:tcPr>
            <w:tcW w:w="1134" w:type="dxa"/>
          </w:tcPr>
          <w:p w:rsidR="005E7136" w:rsidRPr="00992D5A" w:rsidRDefault="005E7136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чел</w:t>
            </w:r>
          </w:p>
        </w:tc>
        <w:tc>
          <w:tcPr>
            <w:tcW w:w="850" w:type="dxa"/>
          </w:tcPr>
          <w:p w:rsidR="005E7136" w:rsidRPr="005E7136" w:rsidRDefault="005E7136" w:rsidP="008A5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7136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709" w:type="dxa"/>
          </w:tcPr>
          <w:p w:rsidR="005E7136" w:rsidRPr="005E7136" w:rsidRDefault="005E7136" w:rsidP="00CE2E9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E7136">
              <w:rPr>
                <w:rFonts w:ascii="Times New Roman" w:hAnsi="Times New Roman"/>
                <w:sz w:val="21"/>
                <w:szCs w:val="21"/>
                <w:lang w:val="en-US"/>
              </w:rPr>
              <w:t>8</w:t>
            </w:r>
            <w:r w:rsidRPr="005E713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</w:tcPr>
          <w:p w:rsidR="005E7136" w:rsidRPr="005E7136" w:rsidRDefault="005E7136" w:rsidP="00CE2E99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E7136">
              <w:rPr>
                <w:rFonts w:ascii="Times New Roman" w:hAnsi="Times New Roman"/>
                <w:sz w:val="21"/>
                <w:szCs w:val="21"/>
                <w:lang w:val="en-US"/>
              </w:rPr>
              <w:t>100</w:t>
            </w:r>
          </w:p>
        </w:tc>
      </w:tr>
      <w:tr w:rsidR="005E7136" w:rsidRPr="0074268F" w:rsidTr="00E00CA8">
        <w:trPr>
          <w:trHeight w:val="769"/>
        </w:trPr>
        <w:tc>
          <w:tcPr>
            <w:tcW w:w="707" w:type="dxa"/>
          </w:tcPr>
          <w:p w:rsidR="005E7136" w:rsidRPr="00992D5A" w:rsidRDefault="005E7136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D5A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5247" w:type="dxa"/>
          </w:tcPr>
          <w:p w:rsidR="005E7136" w:rsidRPr="00992D5A" w:rsidRDefault="005E7136" w:rsidP="00CE125D">
            <w:pPr>
              <w:pStyle w:val="Default"/>
              <w:jc w:val="both"/>
              <w:rPr>
                <w:sz w:val="21"/>
                <w:szCs w:val="21"/>
              </w:rPr>
            </w:pPr>
            <w:r w:rsidRPr="00992D5A">
              <w:rPr>
                <w:sz w:val="21"/>
                <w:szCs w:val="21"/>
              </w:rPr>
              <w:t xml:space="preserve">Количество физических лиц-участников муниципального проекта «Популяризация предпринимательства», нарастающим итогом </w:t>
            </w:r>
          </w:p>
        </w:tc>
        <w:tc>
          <w:tcPr>
            <w:tcW w:w="1134" w:type="dxa"/>
          </w:tcPr>
          <w:p w:rsidR="005E7136" w:rsidRPr="00992D5A" w:rsidRDefault="005E7136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чел</w:t>
            </w:r>
          </w:p>
        </w:tc>
        <w:tc>
          <w:tcPr>
            <w:tcW w:w="850" w:type="dxa"/>
          </w:tcPr>
          <w:p w:rsidR="005E7136" w:rsidRPr="005E7136" w:rsidRDefault="005E7136" w:rsidP="008A5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7136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709" w:type="dxa"/>
          </w:tcPr>
          <w:p w:rsidR="005E7136" w:rsidRPr="005E7136" w:rsidRDefault="005E7136" w:rsidP="00CE2E9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E7136">
              <w:rPr>
                <w:rFonts w:ascii="Times New Roman" w:hAnsi="Times New Roman"/>
                <w:sz w:val="21"/>
                <w:szCs w:val="21"/>
                <w:lang w:val="en-US"/>
              </w:rPr>
              <w:t>8</w:t>
            </w:r>
            <w:r w:rsidRPr="005E713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</w:tcPr>
          <w:p w:rsidR="005E7136" w:rsidRPr="005E7136" w:rsidRDefault="005E7136" w:rsidP="00CE2E99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E7136">
              <w:rPr>
                <w:rFonts w:ascii="Times New Roman" w:hAnsi="Times New Roman"/>
                <w:sz w:val="21"/>
                <w:szCs w:val="21"/>
                <w:lang w:val="en-US"/>
              </w:rPr>
              <w:t>100</w:t>
            </w:r>
          </w:p>
        </w:tc>
      </w:tr>
      <w:tr w:rsidR="005E7136" w:rsidRPr="00AD7DAC" w:rsidTr="000C4B49">
        <w:trPr>
          <w:trHeight w:val="657"/>
        </w:trPr>
        <w:tc>
          <w:tcPr>
            <w:tcW w:w="707" w:type="dxa"/>
          </w:tcPr>
          <w:p w:rsidR="005E7136" w:rsidRPr="00033F35" w:rsidRDefault="005E7136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65.</w:t>
            </w:r>
          </w:p>
        </w:tc>
        <w:tc>
          <w:tcPr>
            <w:tcW w:w="5247" w:type="dxa"/>
          </w:tcPr>
          <w:p w:rsidR="005E7136" w:rsidRPr="00033F35" w:rsidRDefault="005E7136" w:rsidP="00CE125D">
            <w:pPr>
              <w:pStyle w:val="Default"/>
              <w:jc w:val="both"/>
              <w:rPr>
                <w:sz w:val="21"/>
                <w:szCs w:val="21"/>
              </w:rPr>
            </w:pPr>
            <w:r w:rsidRPr="00033F35">
              <w:rPr>
                <w:sz w:val="21"/>
                <w:szCs w:val="21"/>
              </w:rPr>
              <w:t>Количество субъектов малого и среднего предпринимательства участников онлайн-ярмарки</w:t>
            </w:r>
          </w:p>
        </w:tc>
        <w:tc>
          <w:tcPr>
            <w:tcW w:w="1134" w:type="dxa"/>
          </w:tcPr>
          <w:p w:rsidR="005E7136" w:rsidRPr="00033F35" w:rsidRDefault="005E7136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3F35">
              <w:rPr>
                <w:rFonts w:ascii="Times New Roman" w:hAnsi="Times New Roman"/>
                <w:sz w:val="21"/>
                <w:szCs w:val="21"/>
              </w:rPr>
              <w:t>участники</w:t>
            </w:r>
          </w:p>
        </w:tc>
        <w:tc>
          <w:tcPr>
            <w:tcW w:w="850" w:type="dxa"/>
          </w:tcPr>
          <w:p w:rsidR="005E7136" w:rsidRPr="005E7136" w:rsidRDefault="005E7136" w:rsidP="008A5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7136">
              <w:rPr>
                <w:rFonts w:ascii="Times New Roman" w:hAnsi="Times New Roman" w:cs="Times New Roman"/>
                <w:sz w:val="21"/>
                <w:szCs w:val="21"/>
              </w:rPr>
              <w:t>не менее5</w:t>
            </w:r>
          </w:p>
        </w:tc>
        <w:tc>
          <w:tcPr>
            <w:tcW w:w="709" w:type="dxa"/>
          </w:tcPr>
          <w:p w:rsidR="005E7136" w:rsidRPr="005E7136" w:rsidRDefault="005E7136" w:rsidP="00CE2E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713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:rsidR="005E7136" w:rsidRPr="005E7136" w:rsidRDefault="005E7136" w:rsidP="00CE2E9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7136"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</w:tr>
    </w:tbl>
    <w:p w:rsidR="006E7989" w:rsidRPr="00992D5A" w:rsidRDefault="006E7989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Постановлением администрации Асбестовского городского округа</w:t>
      </w:r>
      <w:r w:rsidRPr="00992D5A">
        <w:rPr>
          <w:rFonts w:ascii="Times New Roman" w:hAnsi="Times New Roman"/>
          <w:sz w:val="26"/>
          <w:szCs w:val="26"/>
        </w:rPr>
        <w:br/>
        <w:t>от 01.02.2022  № 63-ПА утвержден Порядок предоставления субсидии Асбестовскому</w:t>
      </w:r>
      <w:r w:rsidR="00C50057" w:rsidRP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 xml:space="preserve">муниципальному фонду поддержки малого предпринимательства, образующего инфраструктуру поддержки субъектов малого и среднего предпринимательства, </w:t>
      </w:r>
      <w:r w:rsidR="00992D5A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lastRenderedPageBreak/>
        <w:t>из бюджета Асбестовского городского округа на обеспечение деятельности», заключено Соглашение о предоставлении субсидии Асбестовскому муниципальному фонду поддержки малого предпринимательства, образующего инфраструктуру поддержки субъектов малого и среднего предпринимательства, из бюджета Асбестовского городского округа на обеспечение</w:t>
      </w:r>
      <w:r w:rsidR="007B0C17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деятельности в 2022 году</w:t>
      </w:r>
      <w:r w:rsidR="00E00CA8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 xml:space="preserve">от 05.04.2022 б/н. Платежным поручением № 432 от 15.04.2022 осуществлены расходы </w:t>
      </w:r>
      <w:r w:rsidR="00992D5A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 xml:space="preserve">в рамках реализации Соглашения  о предоставлении субсидии из бюджета Асбестовского городского округа на обеспечение деятельности Асбестовского муниципального фонда поддержки малого предпринимательства, образующего инфраструктуру поддержки субъектов малого и среднего предпринимательства </w:t>
      </w:r>
      <w:r w:rsidR="00992D5A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>в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2022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году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 xml:space="preserve">на  сумму 680,0 тыс. рублей. </w:t>
      </w:r>
    </w:p>
    <w:p w:rsidR="005E7136" w:rsidRPr="005E7136" w:rsidRDefault="005E7136" w:rsidP="005E71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7136">
        <w:rPr>
          <w:rFonts w:ascii="Times New Roman" w:hAnsi="Times New Roman"/>
          <w:sz w:val="26"/>
          <w:szCs w:val="26"/>
        </w:rPr>
        <w:t>С целью реализации муниципального проекта «Популяризация предпринимательства» Асбестовским муниципальным фондом поддержки малого предпринимательства запланировано привлечь занятых в сфере МСП</w:t>
      </w:r>
      <w:r w:rsidRPr="005E7136">
        <w:rPr>
          <w:rFonts w:ascii="Times New Roman" w:hAnsi="Times New Roman"/>
          <w:sz w:val="26"/>
          <w:szCs w:val="26"/>
        </w:rPr>
        <w:br/>
        <w:t>не менее 80 участников, на 01.01.2023 таких участников привлечено 88: «Виртуальная выставка» – 5 участников, проведение круглых столов, мастер-классов, семинаров, тренингов – 73 участника, составлено 10 бизнес-планов, что составляет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5E7136">
        <w:rPr>
          <w:rFonts w:ascii="Times New Roman" w:hAnsi="Times New Roman"/>
          <w:sz w:val="26"/>
          <w:szCs w:val="26"/>
        </w:rPr>
        <w:t xml:space="preserve"> 100 процентов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7136">
        <w:rPr>
          <w:rFonts w:ascii="Times New Roman" w:hAnsi="Times New Roman"/>
          <w:sz w:val="26"/>
          <w:szCs w:val="26"/>
        </w:rPr>
        <w:t>от запланированного на 2022 год.</w:t>
      </w:r>
    </w:p>
    <w:p w:rsidR="005E7136" w:rsidRPr="005E7136" w:rsidRDefault="005E7136" w:rsidP="005E71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7136">
        <w:rPr>
          <w:rFonts w:ascii="Times New Roman" w:hAnsi="Times New Roman"/>
          <w:sz w:val="26"/>
          <w:szCs w:val="26"/>
        </w:rPr>
        <w:t>На 2022 год запланировано Количество вновь сознанных субъектов МСП участниками проекта «Популяризация предпринимательства» в количестве</w:t>
      </w:r>
      <w:r w:rsidRPr="005E7136">
        <w:rPr>
          <w:rFonts w:ascii="Times New Roman" w:hAnsi="Times New Roman"/>
          <w:sz w:val="26"/>
          <w:szCs w:val="26"/>
        </w:rPr>
        <w:br/>
        <w:t>12 человек, на 01.01.2023 участниками проекта создано 12 субъектов МСП,</w:t>
      </w:r>
      <w:r w:rsidRPr="005E7136">
        <w:rPr>
          <w:rFonts w:ascii="Times New Roman" w:hAnsi="Times New Roman"/>
          <w:sz w:val="26"/>
          <w:szCs w:val="26"/>
        </w:rPr>
        <w:br/>
        <w:t>что составляет 100</w:t>
      </w:r>
      <w:bookmarkStart w:id="0" w:name="_GoBack"/>
      <w:bookmarkEnd w:id="0"/>
      <w:r w:rsidRPr="005E7136">
        <w:rPr>
          <w:rFonts w:ascii="Times New Roman" w:hAnsi="Times New Roman"/>
          <w:sz w:val="26"/>
          <w:szCs w:val="26"/>
        </w:rPr>
        <w:t xml:space="preserve"> %.</w:t>
      </w:r>
    </w:p>
    <w:p w:rsidR="005E7136" w:rsidRPr="005E7136" w:rsidRDefault="005E7136" w:rsidP="005E71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7136">
        <w:rPr>
          <w:rFonts w:ascii="Times New Roman" w:hAnsi="Times New Roman"/>
          <w:sz w:val="26"/>
          <w:szCs w:val="26"/>
        </w:rPr>
        <w:t>На 2022 год запланировано Количество физических лиц-участников муниципального проекта «Популяризация предпринимательства» в количестве</w:t>
      </w:r>
      <w:r w:rsidRPr="005E7136">
        <w:rPr>
          <w:rFonts w:ascii="Times New Roman" w:hAnsi="Times New Roman"/>
          <w:sz w:val="26"/>
          <w:szCs w:val="26"/>
        </w:rPr>
        <w:br/>
        <w:t>82 человек, на 01.01.2023 Фондом не осуществлены консультации по вопросам открытия предпринимательской деятельности. Таким образом, в проекте «Популяризация предпринимательства» участвовало 88 человек: 46 участников «Школы предпринимательства», 42 консультаций по ведению предпринимательской деятельности. На отчетную дату данный целевой показатель программы  выполнен</w:t>
      </w:r>
      <w:r w:rsidRPr="005E7136">
        <w:rPr>
          <w:rFonts w:ascii="Times New Roman" w:hAnsi="Times New Roman"/>
          <w:sz w:val="26"/>
          <w:szCs w:val="26"/>
        </w:rPr>
        <w:br/>
        <w:t>на 100 процентов.</w:t>
      </w:r>
    </w:p>
    <w:p w:rsidR="00FF4EDD" w:rsidRPr="00992D5A" w:rsidRDefault="00FF4EDD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На 2022 год запланировано Количество субъектов малого и среднего предпринимательства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участников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онлайн-ярмарки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в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количеств</w:t>
      </w:r>
      <w:r w:rsidR="007B0C17">
        <w:rPr>
          <w:rFonts w:ascii="Times New Roman" w:hAnsi="Times New Roman"/>
          <w:sz w:val="26"/>
          <w:szCs w:val="26"/>
        </w:rPr>
        <w:t>е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="007B0C17">
        <w:rPr>
          <w:rFonts w:ascii="Times New Roman" w:hAnsi="Times New Roman"/>
          <w:sz w:val="26"/>
          <w:szCs w:val="26"/>
        </w:rPr>
        <w:t>не менее</w:t>
      </w:r>
      <w:r w:rsidR="00931913">
        <w:rPr>
          <w:rFonts w:ascii="Times New Roman" w:hAnsi="Times New Roman"/>
          <w:sz w:val="26"/>
          <w:szCs w:val="26"/>
        </w:rPr>
        <w:br/>
      </w:r>
      <w:r w:rsidR="007B0C17">
        <w:rPr>
          <w:rFonts w:ascii="Times New Roman" w:hAnsi="Times New Roman"/>
          <w:sz w:val="26"/>
          <w:szCs w:val="26"/>
        </w:rPr>
        <w:t>5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="007B0C17">
        <w:rPr>
          <w:rFonts w:ascii="Times New Roman" w:hAnsi="Times New Roman"/>
          <w:sz w:val="26"/>
          <w:szCs w:val="26"/>
        </w:rPr>
        <w:t>участников,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="007B0C17">
        <w:rPr>
          <w:rFonts w:ascii="Times New Roman" w:hAnsi="Times New Roman"/>
          <w:sz w:val="26"/>
          <w:szCs w:val="26"/>
        </w:rPr>
        <w:t>на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="00A56543">
        <w:rPr>
          <w:rFonts w:ascii="Times New Roman" w:hAnsi="Times New Roman"/>
          <w:sz w:val="26"/>
          <w:szCs w:val="26"/>
        </w:rPr>
        <w:t>01.01</w:t>
      </w:r>
      <w:r w:rsidRPr="00992D5A">
        <w:rPr>
          <w:rFonts w:ascii="Times New Roman" w:hAnsi="Times New Roman"/>
          <w:sz w:val="26"/>
          <w:szCs w:val="26"/>
        </w:rPr>
        <w:t>.202</w:t>
      </w:r>
      <w:r w:rsidR="00A56543">
        <w:rPr>
          <w:rFonts w:ascii="Times New Roman" w:hAnsi="Times New Roman"/>
          <w:sz w:val="26"/>
          <w:szCs w:val="26"/>
        </w:rPr>
        <w:t>3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таких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участников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привлечено</w:t>
      </w:r>
      <w:r w:rsidR="00931913">
        <w:rPr>
          <w:rFonts w:ascii="Times New Roman" w:hAnsi="Times New Roman"/>
          <w:sz w:val="26"/>
          <w:szCs w:val="26"/>
        </w:rPr>
        <w:t xml:space="preserve">  </w:t>
      </w:r>
      <w:r w:rsidR="007B0C17">
        <w:rPr>
          <w:rFonts w:ascii="Times New Roman" w:hAnsi="Times New Roman"/>
          <w:sz w:val="26"/>
          <w:szCs w:val="26"/>
        </w:rPr>
        <w:t>6</w:t>
      </w:r>
      <w:r w:rsidRPr="00992D5A">
        <w:rPr>
          <w:rFonts w:ascii="Times New Roman" w:hAnsi="Times New Roman"/>
          <w:sz w:val="26"/>
          <w:szCs w:val="26"/>
        </w:rPr>
        <w:t>,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что составляет 100%</w:t>
      </w:r>
      <w:r w:rsidR="00931913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>от запланированного на 2022 год.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На сайте Асбестовского городского округа на постоянной основе размещается информация для субъектов малого и среднего предпринимательства.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В рамках плана работы Координационного совета по поддержке</w:t>
      </w:r>
      <w:r w:rsidRPr="00992D5A">
        <w:rPr>
          <w:rFonts w:ascii="Times New Roman" w:hAnsi="Times New Roman"/>
          <w:sz w:val="26"/>
          <w:szCs w:val="26"/>
        </w:rPr>
        <w:br/>
        <w:t>и развитию малого и среднего предпринимательства в Асбестовском городском округе на 2022 год, на 01</w:t>
      </w:r>
      <w:r w:rsidR="00A56543">
        <w:rPr>
          <w:rFonts w:ascii="Times New Roman" w:hAnsi="Times New Roman"/>
          <w:sz w:val="26"/>
          <w:szCs w:val="26"/>
        </w:rPr>
        <w:t>.01</w:t>
      </w:r>
      <w:r w:rsidRPr="00992D5A">
        <w:rPr>
          <w:rFonts w:ascii="Times New Roman" w:hAnsi="Times New Roman"/>
          <w:sz w:val="26"/>
          <w:szCs w:val="26"/>
        </w:rPr>
        <w:t>.202</w:t>
      </w:r>
      <w:r w:rsidR="00A56543">
        <w:rPr>
          <w:rFonts w:ascii="Times New Roman" w:hAnsi="Times New Roman"/>
          <w:sz w:val="26"/>
          <w:szCs w:val="26"/>
        </w:rPr>
        <w:t>3</w:t>
      </w:r>
      <w:r w:rsidRPr="00992D5A">
        <w:rPr>
          <w:rFonts w:ascii="Times New Roman" w:hAnsi="Times New Roman"/>
          <w:sz w:val="26"/>
          <w:szCs w:val="26"/>
        </w:rPr>
        <w:t xml:space="preserve"> года состоялось </w:t>
      </w:r>
      <w:r w:rsidR="00A56543">
        <w:rPr>
          <w:rFonts w:ascii="Times New Roman" w:hAnsi="Times New Roman"/>
          <w:sz w:val="26"/>
          <w:szCs w:val="26"/>
        </w:rPr>
        <w:t>7</w:t>
      </w:r>
      <w:r w:rsidRPr="00992D5A">
        <w:rPr>
          <w:rFonts w:ascii="Times New Roman" w:hAnsi="Times New Roman"/>
          <w:sz w:val="26"/>
          <w:szCs w:val="26"/>
        </w:rPr>
        <w:t xml:space="preserve"> заседани</w:t>
      </w:r>
      <w:r w:rsidR="00BB4A89">
        <w:rPr>
          <w:rFonts w:ascii="Times New Roman" w:hAnsi="Times New Roman"/>
          <w:sz w:val="26"/>
          <w:szCs w:val="26"/>
        </w:rPr>
        <w:t>й</w:t>
      </w:r>
      <w:r w:rsidRPr="00992D5A">
        <w:rPr>
          <w:rFonts w:ascii="Times New Roman" w:hAnsi="Times New Roman"/>
          <w:sz w:val="26"/>
          <w:szCs w:val="26"/>
        </w:rPr>
        <w:t xml:space="preserve"> Координационного совета по поддержке и развитию малого и среднего предпринимательства</w:t>
      </w:r>
      <w:r w:rsidR="00E00CA8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>в Асбестовском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городском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округе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(03.02.2022</w:t>
      </w:r>
      <w:r w:rsidR="006E7989" w:rsidRPr="00992D5A">
        <w:rPr>
          <w:rFonts w:ascii="Times New Roman" w:hAnsi="Times New Roman"/>
          <w:sz w:val="26"/>
          <w:szCs w:val="26"/>
        </w:rPr>
        <w:t xml:space="preserve">, </w:t>
      </w:r>
      <w:r w:rsidRPr="00992D5A">
        <w:rPr>
          <w:rFonts w:ascii="Times New Roman" w:hAnsi="Times New Roman"/>
          <w:sz w:val="26"/>
          <w:szCs w:val="26"/>
        </w:rPr>
        <w:t>22.03.2022</w:t>
      </w:r>
      <w:r w:rsidR="006E7989" w:rsidRPr="00992D5A">
        <w:rPr>
          <w:rFonts w:ascii="Times New Roman" w:hAnsi="Times New Roman"/>
          <w:sz w:val="26"/>
          <w:szCs w:val="26"/>
        </w:rPr>
        <w:t>, 23.06.202</w:t>
      </w:r>
      <w:r w:rsidR="007B0C17">
        <w:rPr>
          <w:rFonts w:ascii="Times New Roman" w:hAnsi="Times New Roman"/>
          <w:sz w:val="26"/>
          <w:szCs w:val="26"/>
        </w:rPr>
        <w:t>2, 26.07.2022, 21.09.2022</w:t>
      </w:r>
      <w:r w:rsidR="004B4B9F">
        <w:rPr>
          <w:rFonts w:ascii="Times New Roman" w:hAnsi="Times New Roman"/>
          <w:sz w:val="26"/>
          <w:szCs w:val="26"/>
        </w:rPr>
        <w:t>, 28.09.2022</w:t>
      </w:r>
      <w:r w:rsidR="00A56543">
        <w:rPr>
          <w:rFonts w:ascii="Times New Roman" w:hAnsi="Times New Roman"/>
          <w:sz w:val="26"/>
          <w:szCs w:val="26"/>
        </w:rPr>
        <w:t>, 01.12.2022</w:t>
      </w:r>
      <w:r w:rsidRPr="00992D5A">
        <w:rPr>
          <w:rFonts w:ascii="Times New Roman" w:hAnsi="Times New Roman"/>
          <w:sz w:val="26"/>
          <w:szCs w:val="26"/>
        </w:rPr>
        <w:t>) на заседаниях рассматривались вопросы: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 xml:space="preserve">- утверждение Плана работы Координационного совета </w:t>
      </w:r>
      <w:r w:rsidRPr="00992D5A">
        <w:rPr>
          <w:rFonts w:ascii="Times New Roman" w:hAnsi="Times New Roman"/>
          <w:sz w:val="26"/>
          <w:szCs w:val="26"/>
        </w:rPr>
        <w:br/>
        <w:t xml:space="preserve">по поддержке и развитию малого и среднего предпринимательства </w:t>
      </w:r>
      <w:r w:rsidRPr="00992D5A">
        <w:rPr>
          <w:rFonts w:ascii="Times New Roman" w:hAnsi="Times New Roman"/>
          <w:sz w:val="26"/>
          <w:szCs w:val="26"/>
        </w:rPr>
        <w:br/>
        <w:t>в Асбестовском городском округе на 2022 год;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рассмотрение проекта постановления администрации Асбестовского городского округа «Об утверждении Положения о порядке проведения отбора</w:t>
      </w:r>
      <w:r w:rsidRPr="00992D5A">
        <w:rPr>
          <w:rFonts w:ascii="Times New Roman" w:hAnsi="Times New Roman"/>
          <w:sz w:val="26"/>
          <w:szCs w:val="26"/>
        </w:rPr>
        <w:br/>
        <w:t>способом запроса предложений с целью предоставления субсидии</w:t>
      </w:r>
      <w:r w:rsidRPr="00992D5A">
        <w:rPr>
          <w:rFonts w:ascii="Times New Roman" w:hAnsi="Times New Roman"/>
          <w:sz w:val="26"/>
          <w:szCs w:val="26"/>
        </w:rPr>
        <w:br/>
        <w:t xml:space="preserve">из бюджета Асбестовского городского округа на поддержку деятельности социально ориентированных некоммерческих организаций, не являющихся государственными </w:t>
      </w:r>
      <w:r w:rsidRPr="00992D5A">
        <w:rPr>
          <w:rFonts w:ascii="Times New Roman" w:hAnsi="Times New Roman"/>
          <w:sz w:val="26"/>
          <w:szCs w:val="26"/>
        </w:rPr>
        <w:lastRenderedPageBreak/>
        <w:t>(муниципальными) учреждениями, расположенных на территории Асбестовского городского округа в 2022 году»;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о включении в Прогнозный План  приватизации муниципального имущества</w:t>
      </w:r>
      <w:r w:rsidR="00992D5A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>в Асбестовском городском округе на 2022 год и плановый период 2023-2024 годы, муниципальные нежилые помещения расположенные по адресу: г.Асбест, ул.Советская, 13, переданные по договору аренды от 09.01.2018 № 164 ООО «ПУТЬ»;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 xml:space="preserve">- рассмотрение целевых показателей  на 2022 год мероприятия «Субсидия </w:t>
      </w:r>
      <w:r w:rsidR="00992D5A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>на обеспечение деятельности Асбестовского муниципального фонда поддержки малого предпринимательства, образующего инфраструктуру поддержки субъектов малого</w:t>
      </w:r>
      <w:r w:rsidR="00B549C9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и среднего предпринимательства»,</w:t>
      </w:r>
      <w:r w:rsidR="00B549C9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реализуемые путем предоставления субсидий Асбестовскому муниципальному фонду поддержки малого предпринимательства;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 xml:space="preserve">- </w:t>
      </w:r>
      <w:r w:rsidR="006E7989" w:rsidRPr="00992D5A">
        <w:rPr>
          <w:rFonts w:ascii="Times New Roman" w:hAnsi="Times New Roman"/>
          <w:sz w:val="26"/>
          <w:szCs w:val="26"/>
        </w:rPr>
        <w:t>о</w:t>
      </w:r>
      <w:r w:rsidRPr="00992D5A">
        <w:rPr>
          <w:rFonts w:ascii="Times New Roman" w:hAnsi="Times New Roman"/>
          <w:sz w:val="26"/>
          <w:szCs w:val="26"/>
        </w:rPr>
        <w:t>тчет по выполнению Плана мероприятий по реализации муниципального проекта «Улучшение условий ведения предпринимательской деятельности»</w:t>
      </w:r>
      <w:r w:rsidRPr="00992D5A">
        <w:rPr>
          <w:rFonts w:ascii="Times New Roman" w:hAnsi="Times New Roman"/>
          <w:sz w:val="26"/>
          <w:szCs w:val="26"/>
        </w:rPr>
        <w:br/>
        <w:t>за 2021 год;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отчет по выполнению Плана мероприятий по реализации муниципального проекта «Создание благоприятных условий для осуществления деятельности самозанятыми гражданами» за 2021 год и план на 2022 год;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отчет по выполнению Плана мероприятий по реализации муниципального проекта «Акселерация субъектов малого и среднего предпринимательства»</w:t>
      </w:r>
      <w:r w:rsidR="00BB4A89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>за 2021 год и план на 2022 год;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отчет по выполнению Плана мероприятий по реализации муниципального проекта «Популяризация предпринимательства» за 2021 год и рассмотрение плана</w:t>
      </w:r>
      <w:r w:rsidRPr="00992D5A">
        <w:rPr>
          <w:rFonts w:ascii="Times New Roman" w:hAnsi="Times New Roman"/>
          <w:sz w:val="26"/>
          <w:szCs w:val="26"/>
        </w:rPr>
        <w:br/>
        <w:t>на  2022 год;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возобновление продукта МОНОГОРОДА.РФ «Заем от 5 млн. рублей              до 250 млн.рублей (включительно)»</w:t>
      </w:r>
      <w:r w:rsidR="00B549C9">
        <w:rPr>
          <w:rFonts w:ascii="Times New Roman" w:hAnsi="Times New Roman"/>
          <w:sz w:val="26"/>
          <w:szCs w:val="26"/>
        </w:rPr>
        <w:t>;</w:t>
      </w:r>
    </w:p>
    <w:p w:rsidR="006E7989" w:rsidRPr="00992D5A" w:rsidRDefault="006E7989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информация «О внесении изменений в Условия размещения нестационарных торговых объектов на территории Асбестовского городского округа, утвержденные постановлением администрации Асбестовского городского округа</w:t>
      </w:r>
      <w:r w:rsidRPr="00992D5A">
        <w:rPr>
          <w:rFonts w:ascii="Times New Roman" w:hAnsi="Times New Roman"/>
          <w:sz w:val="26"/>
          <w:szCs w:val="26"/>
        </w:rPr>
        <w:br/>
        <w:t>от 27.05.2019 № 299-ПА»;</w:t>
      </w:r>
    </w:p>
    <w:p w:rsidR="006E7989" w:rsidRPr="00992D5A" w:rsidRDefault="006E7989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информация о недвижимом имуществе находящегося в муниципальной собственности Асбестовского городского округа, о перечне свободных земель Свердловской области на территории Асбестовского городского округа;</w:t>
      </w:r>
    </w:p>
    <w:p w:rsidR="006E7989" w:rsidRDefault="006E7989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информация о динамике субъектов малого и среднего предпринимательства на</w:t>
      </w:r>
      <w:r w:rsidR="007B0C17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территории</w:t>
      </w:r>
      <w:r w:rsidR="007B0C17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Асбестовского</w:t>
      </w:r>
      <w:r w:rsidR="007B0C17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городского</w:t>
      </w:r>
      <w:r w:rsidR="007B0C17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округа</w:t>
      </w:r>
      <w:r w:rsidR="007B0C17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за 2020  и 2021 год</w:t>
      </w:r>
      <w:r w:rsidR="007B0C17">
        <w:rPr>
          <w:rFonts w:ascii="Times New Roman" w:hAnsi="Times New Roman"/>
          <w:sz w:val="26"/>
          <w:szCs w:val="26"/>
        </w:rPr>
        <w:t>;</w:t>
      </w:r>
    </w:p>
    <w:p w:rsidR="00B549C9" w:rsidRDefault="00B549C9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р</w:t>
      </w:r>
      <w:r w:rsidRPr="00CB70D9">
        <w:rPr>
          <w:rFonts w:ascii="Times New Roman" w:hAnsi="Times New Roman"/>
          <w:bCs/>
          <w:sz w:val="26"/>
          <w:szCs w:val="26"/>
        </w:rPr>
        <w:t>ассмотрение проекта решения Думы «О внесении изменений и дополнений</w:t>
      </w:r>
      <w:r w:rsidR="00BB4A89">
        <w:rPr>
          <w:rFonts w:ascii="Times New Roman" w:hAnsi="Times New Roman"/>
          <w:bCs/>
          <w:sz w:val="26"/>
          <w:szCs w:val="26"/>
        </w:rPr>
        <w:br/>
      </w:r>
      <w:r w:rsidRPr="00CB70D9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CB70D9">
        <w:rPr>
          <w:rFonts w:ascii="Times New Roman" w:hAnsi="Times New Roman"/>
          <w:bCs/>
          <w:sz w:val="26"/>
          <w:szCs w:val="26"/>
        </w:rPr>
        <w:t>Порядки, утвержденные Решением Думы Асбестовского городского округа</w:t>
      </w:r>
      <w:r w:rsidR="00C1050C">
        <w:rPr>
          <w:rFonts w:ascii="Times New Roman" w:hAnsi="Times New Roman"/>
          <w:bCs/>
          <w:sz w:val="26"/>
          <w:szCs w:val="26"/>
        </w:rPr>
        <w:br/>
      </w:r>
      <w:r w:rsidRPr="00CB70D9">
        <w:rPr>
          <w:rFonts w:ascii="Times New Roman" w:hAnsi="Times New Roman"/>
          <w:bCs/>
          <w:sz w:val="26"/>
          <w:szCs w:val="26"/>
        </w:rPr>
        <w:t>от 29.07.2021 № 51/2 «О реализации инициативных проектов на территории Асбестовского городского округа» (в редакции Решения Думы Асбестовского городского округа от 24.02.2022 № 58/4)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7B0C17" w:rsidRDefault="007B0C17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549C9">
        <w:rPr>
          <w:rFonts w:ascii="Times New Roman" w:hAnsi="Times New Roman"/>
          <w:sz w:val="26"/>
          <w:szCs w:val="26"/>
        </w:rPr>
        <w:t>р</w:t>
      </w:r>
      <w:r w:rsidR="00B549C9" w:rsidRPr="00CB70D9">
        <w:rPr>
          <w:rFonts w:ascii="Times New Roman" w:hAnsi="Times New Roman"/>
          <w:sz w:val="26"/>
          <w:szCs w:val="26"/>
        </w:rPr>
        <w:t>ассмотрение проекта Решения Думы «О внесении изменений</w:t>
      </w:r>
      <w:r w:rsidR="00B549C9">
        <w:rPr>
          <w:rFonts w:ascii="Times New Roman" w:hAnsi="Times New Roman"/>
          <w:sz w:val="26"/>
          <w:szCs w:val="26"/>
        </w:rPr>
        <w:t xml:space="preserve"> </w:t>
      </w:r>
      <w:r w:rsidR="00B549C9" w:rsidRPr="00CB70D9">
        <w:rPr>
          <w:rFonts w:ascii="Times New Roman" w:hAnsi="Times New Roman"/>
          <w:sz w:val="26"/>
          <w:szCs w:val="26"/>
        </w:rPr>
        <w:t>в Решение Думы Асбестовского городского округа от 29.10.2015 № 67/8</w:t>
      </w:r>
      <w:r w:rsidR="00B549C9" w:rsidRPr="00CB70D9">
        <w:rPr>
          <w:rFonts w:ascii="Times New Roman" w:hAnsi="Times New Roman"/>
          <w:sz w:val="26"/>
          <w:szCs w:val="26"/>
        </w:rPr>
        <w:br/>
        <w:t xml:space="preserve"> «Об установлении земельного налога на территории Асбестовского городского округа» (в редакции Решения Думы Асбестовского городского округа</w:t>
      </w:r>
      <w:r w:rsidR="00B549C9" w:rsidRPr="00CB70D9">
        <w:rPr>
          <w:rFonts w:ascii="Times New Roman" w:hAnsi="Times New Roman"/>
          <w:sz w:val="26"/>
          <w:szCs w:val="26"/>
        </w:rPr>
        <w:br/>
        <w:t>от 29.10.2020 № 40/10)</w:t>
      </w:r>
      <w:r w:rsidR="00B549C9">
        <w:rPr>
          <w:rFonts w:ascii="Times New Roman" w:hAnsi="Times New Roman"/>
          <w:sz w:val="26"/>
          <w:szCs w:val="26"/>
        </w:rPr>
        <w:t>;</w:t>
      </w:r>
    </w:p>
    <w:p w:rsidR="00B549C9" w:rsidRPr="00CB70D9" w:rsidRDefault="00B549C9" w:rsidP="00B549C9">
      <w:pPr>
        <w:pStyle w:val="a9"/>
        <w:spacing w:after="0" w:line="240" w:lineRule="auto"/>
        <w:ind w:left="0" w:right="-2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CB70D9">
        <w:rPr>
          <w:bCs/>
          <w:sz w:val="26"/>
          <w:szCs w:val="26"/>
        </w:rPr>
        <w:t>ассмотрение проекта решения Думы «О внесении изменений</w:t>
      </w:r>
      <w:r w:rsidRPr="00CB70D9">
        <w:rPr>
          <w:bCs/>
          <w:sz w:val="26"/>
          <w:szCs w:val="26"/>
        </w:rPr>
        <w:br/>
        <w:t xml:space="preserve">и дополнений в </w:t>
      </w:r>
      <w:r w:rsidRPr="00CB70D9">
        <w:rPr>
          <w:sz w:val="26"/>
          <w:szCs w:val="26"/>
        </w:rPr>
        <w:t>Решение Думы Асбестовского городского округа от 29.04.2021</w:t>
      </w:r>
      <w:r w:rsidRPr="00CB70D9">
        <w:rPr>
          <w:sz w:val="26"/>
          <w:szCs w:val="26"/>
        </w:rPr>
        <w:br/>
        <w:t>№ 48/5 «Об утверждении Порядка определения размера арендной платы за земельные участки,</w:t>
      </w:r>
      <w:r>
        <w:rPr>
          <w:sz w:val="26"/>
          <w:szCs w:val="26"/>
        </w:rPr>
        <w:t xml:space="preserve"> </w:t>
      </w:r>
      <w:r w:rsidRPr="00CB70D9">
        <w:rPr>
          <w:sz w:val="26"/>
          <w:szCs w:val="26"/>
        </w:rPr>
        <w:t>находящиеся</w:t>
      </w:r>
      <w:r>
        <w:rPr>
          <w:sz w:val="26"/>
          <w:szCs w:val="26"/>
        </w:rPr>
        <w:t xml:space="preserve"> </w:t>
      </w:r>
      <w:r w:rsidRPr="00CB70D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B70D9">
        <w:rPr>
          <w:sz w:val="26"/>
          <w:szCs w:val="26"/>
        </w:rPr>
        <w:t>собственности</w:t>
      </w:r>
      <w:r>
        <w:rPr>
          <w:sz w:val="26"/>
          <w:szCs w:val="26"/>
        </w:rPr>
        <w:t xml:space="preserve"> </w:t>
      </w:r>
      <w:r w:rsidRPr="00CB70D9">
        <w:rPr>
          <w:sz w:val="26"/>
          <w:szCs w:val="26"/>
        </w:rPr>
        <w:t>Асбестовского</w:t>
      </w:r>
      <w:r>
        <w:rPr>
          <w:sz w:val="26"/>
          <w:szCs w:val="26"/>
        </w:rPr>
        <w:t xml:space="preserve"> </w:t>
      </w:r>
      <w:r w:rsidRPr="00CB70D9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CB70D9">
        <w:rPr>
          <w:sz w:val="26"/>
          <w:szCs w:val="26"/>
        </w:rPr>
        <w:t>округа</w:t>
      </w:r>
      <w:r>
        <w:rPr>
          <w:sz w:val="26"/>
          <w:szCs w:val="26"/>
        </w:rPr>
        <w:br/>
      </w:r>
      <w:r w:rsidRPr="00CB70D9">
        <w:rPr>
          <w:sz w:val="26"/>
          <w:szCs w:val="26"/>
        </w:rPr>
        <w:t>и предоставленные в аренду без торгов».</w:t>
      </w:r>
    </w:p>
    <w:p w:rsidR="00B549C9" w:rsidRDefault="00B549C9" w:rsidP="00B549C9">
      <w:pPr>
        <w:pStyle w:val="a9"/>
        <w:spacing w:after="0" w:line="240" w:lineRule="auto"/>
        <w:ind w:left="0" w:right="-2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</w:t>
      </w:r>
      <w:r w:rsidRPr="00CB70D9">
        <w:rPr>
          <w:sz w:val="26"/>
          <w:szCs w:val="26"/>
        </w:rPr>
        <w:t>ассмотрение предложения Прокуратуры города Асбеста о внесении изменений в постановление администрации Асбестовского городского округа</w:t>
      </w:r>
      <w:r w:rsidRPr="00CB70D9">
        <w:rPr>
          <w:sz w:val="26"/>
          <w:szCs w:val="26"/>
        </w:rPr>
        <w:br/>
        <w:t>от 25.02.2014 «Об определении границ, прилегающих к некоторым организациям</w:t>
      </w:r>
      <w:r>
        <w:rPr>
          <w:sz w:val="26"/>
          <w:szCs w:val="26"/>
        </w:rPr>
        <w:br/>
      </w:r>
      <w:r w:rsidRPr="00CB70D9">
        <w:rPr>
          <w:sz w:val="26"/>
          <w:szCs w:val="26"/>
        </w:rPr>
        <w:t xml:space="preserve"> и объектам территорий, на которых не допускается розничная продажа алкогольной продукции на территории Асбестовского городского округа».</w:t>
      </w:r>
    </w:p>
    <w:p w:rsidR="009B1853" w:rsidRDefault="009B1853" w:rsidP="009B1853">
      <w:pPr>
        <w:pStyle w:val="a9"/>
        <w:spacing w:after="0" w:line="240" w:lineRule="auto"/>
        <w:ind w:left="0" w:firstLine="709"/>
        <w:contextualSpacing w:val="0"/>
        <w:jc w:val="both"/>
      </w:pPr>
      <w:r>
        <w:rPr>
          <w:sz w:val="26"/>
          <w:szCs w:val="26"/>
        </w:rPr>
        <w:t>- р</w:t>
      </w:r>
      <w:r w:rsidRPr="000D53A3">
        <w:t>ассмотрение предложения отдела по управлению муниципальным имуществом администрации</w:t>
      </w:r>
      <w:r>
        <w:t xml:space="preserve"> </w:t>
      </w:r>
      <w:r w:rsidRPr="000D53A3">
        <w:t>Асбестовского</w:t>
      </w:r>
      <w:r>
        <w:t xml:space="preserve"> </w:t>
      </w:r>
      <w:r w:rsidRPr="000D53A3">
        <w:t>городского</w:t>
      </w:r>
      <w:r>
        <w:t xml:space="preserve"> </w:t>
      </w:r>
      <w:r w:rsidRPr="000D53A3">
        <w:t>округа</w:t>
      </w:r>
      <w:r>
        <w:t xml:space="preserve"> </w:t>
      </w:r>
      <w:r w:rsidRPr="000D53A3">
        <w:t>о</w:t>
      </w:r>
      <w:r>
        <w:t xml:space="preserve"> внесении и</w:t>
      </w:r>
      <w:r w:rsidRPr="000D53A3">
        <w:t>зменений</w:t>
      </w:r>
      <w:r>
        <w:t xml:space="preserve"> </w:t>
      </w:r>
      <w:r w:rsidRPr="000D53A3">
        <w:t>в постановление администрации</w:t>
      </w:r>
      <w:r>
        <w:t xml:space="preserve"> </w:t>
      </w:r>
      <w:r w:rsidRPr="000D53A3">
        <w:t>Асбестовского</w:t>
      </w:r>
      <w:r>
        <w:t xml:space="preserve"> </w:t>
      </w:r>
      <w:r w:rsidRPr="000D53A3">
        <w:t>городского</w:t>
      </w:r>
      <w:r>
        <w:t xml:space="preserve"> </w:t>
      </w:r>
      <w:r w:rsidRPr="000D53A3">
        <w:t>округа</w:t>
      </w:r>
      <w:r>
        <w:t xml:space="preserve"> </w:t>
      </w:r>
      <w:r w:rsidRPr="000D53A3">
        <w:t>№ 548-ПА от 14.09.2017 «Об утверждении Перечня муниципального имущества, свободного от прав третьих лиц (за исключением  имущественных прав субъектов малого и среднего предпринимательства) на территории Асбестовского городского округа.</w:t>
      </w:r>
    </w:p>
    <w:p w:rsidR="005E7136" w:rsidRPr="005E7136" w:rsidRDefault="005E7136" w:rsidP="005E7136">
      <w:pPr>
        <w:pStyle w:val="a9"/>
        <w:spacing w:after="0" w:line="240" w:lineRule="auto"/>
        <w:ind w:left="0" w:firstLine="709"/>
        <w:contextualSpacing w:val="0"/>
        <w:jc w:val="both"/>
        <w:rPr>
          <w:sz w:val="26"/>
          <w:szCs w:val="26"/>
          <w:shd w:val="clear" w:color="auto" w:fill="FFFFFF"/>
        </w:rPr>
      </w:pPr>
      <w:r w:rsidRPr="005E7136">
        <w:rPr>
          <w:sz w:val="26"/>
          <w:szCs w:val="26"/>
          <w:shd w:val="clear" w:color="auto" w:fill="FFFFFF"/>
        </w:rPr>
        <w:t>- рассмотрение проекта постановления администрации Асбестовского городского округа «О внесении изменений в Условия размещения нестационарных торговых объектов на территории Асбестовского городского округа, утвержденные постановлением администрации Асбестовского городского округа от 27.05.2019</w:t>
      </w:r>
      <w:r w:rsidRPr="005E7136">
        <w:rPr>
          <w:sz w:val="26"/>
          <w:szCs w:val="26"/>
          <w:shd w:val="clear" w:color="auto" w:fill="FFFFFF"/>
        </w:rPr>
        <w:br/>
        <w:t>№ 299-ПА»;</w:t>
      </w:r>
    </w:p>
    <w:p w:rsidR="005E7136" w:rsidRPr="005E7136" w:rsidRDefault="005E7136" w:rsidP="005E7136">
      <w:pPr>
        <w:pStyle w:val="a9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5E7136">
        <w:rPr>
          <w:sz w:val="26"/>
          <w:szCs w:val="26"/>
        </w:rPr>
        <w:t>- об определении границ, прилегающих к организациям, при продаже алкогольной продукции;</w:t>
      </w:r>
    </w:p>
    <w:p w:rsidR="005E7136" w:rsidRPr="005E7136" w:rsidRDefault="005E7136" w:rsidP="005E7136">
      <w:pPr>
        <w:pStyle w:val="a9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5E7136">
        <w:rPr>
          <w:sz w:val="26"/>
          <w:szCs w:val="26"/>
        </w:rPr>
        <w:t>- информация о деятельности Асбестовского муниципального фонда поддержки малого предпринимательства в 2022 году;</w:t>
      </w:r>
    </w:p>
    <w:p w:rsidR="005E7136" w:rsidRPr="005E7136" w:rsidRDefault="005E7136" w:rsidP="005E7136">
      <w:pPr>
        <w:pStyle w:val="a9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5E7136">
        <w:rPr>
          <w:sz w:val="26"/>
          <w:szCs w:val="26"/>
        </w:rPr>
        <w:t>- информация «Об исполнении Плана работы Координационного Совета по развитию малого и среднего предпринимательства в Асбестовском городском округе              в 2022 году»;</w:t>
      </w:r>
    </w:p>
    <w:p w:rsidR="005E7136" w:rsidRPr="005E7136" w:rsidRDefault="005E7136" w:rsidP="005E7136">
      <w:pPr>
        <w:pStyle w:val="a9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5E7136">
        <w:rPr>
          <w:sz w:val="26"/>
          <w:szCs w:val="26"/>
        </w:rPr>
        <w:t>- о плане работы Координационного совета на 2023 год;</w:t>
      </w:r>
    </w:p>
    <w:p w:rsidR="005E7136" w:rsidRPr="00DF01E3" w:rsidRDefault="005E7136" w:rsidP="005E7136">
      <w:pPr>
        <w:pStyle w:val="a9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5E7136">
        <w:rPr>
          <w:sz w:val="26"/>
          <w:szCs w:val="26"/>
        </w:rPr>
        <w:t>- о развитии ярмарочной торговли на территории Асбестовского городского округа в 2022 году, о плане организации и проведения ярмарок на территории Асбестовского городского округа в 2023 году.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В рамках плана мероприятий на 2022 год, направленных на регулирование деятельности субъектов малого и среднего предпринимательства, с целью укрепления финансовой, налоговой и трудовой дисциплины, проводимых администрацией Асбестовского городского округа совместно с Инспекцией ФНС № 29</w:t>
      </w:r>
      <w:r w:rsidR="00992D5A" w:rsidRPr="00992D5A">
        <w:rPr>
          <w:rFonts w:ascii="Times New Roman" w:hAnsi="Times New Roman"/>
          <w:sz w:val="26"/>
          <w:szCs w:val="26"/>
        </w:rPr>
        <w:br/>
      </w:r>
      <w:r w:rsidR="00A56543">
        <w:rPr>
          <w:rFonts w:ascii="Times New Roman" w:hAnsi="Times New Roman"/>
          <w:sz w:val="26"/>
          <w:szCs w:val="26"/>
        </w:rPr>
        <w:t>по Свердловской области на 01.01</w:t>
      </w:r>
      <w:r w:rsidRPr="00992D5A">
        <w:rPr>
          <w:rFonts w:ascii="Times New Roman" w:hAnsi="Times New Roman"/>
          <w:sz w:val="26"/>
          <w:szCs w:val="26"/>
        </w:rPr>
        <w:t>.202</w:t>
      </w:r>
      <w:r w:rsidR="00A56543">
        <w:rPr>
          <w:rFonts w:ascii="Times New Roman" w:hAnsi="Times New Roman"/>
          <w:sz w:val="26"/>
          <w:szCs w:val="26"/>
        </w:rPr>
        <w:t>3</w:t>
      </w:r>
      <w:r w:rsidRPr="00992D5A">
        <w:rPr>
          <w:rFonts w:ascii="Times New Roman" w:hAnsi="Times New Roman"/>
          <w:sz w:val="26"/>
          <w:szCs w:val="26"/>
        </w:rPr>
        <w:t xml:space="preserve"> года состоялось </w:t>
      </w:r>
      <w:r w:rsidR="00BB4A89">
        <w:rPr>
          <w:rFonts w:ascii="Times New Roman" w:hAnsi="Times New Roman"/>
          <w:sz w:val="26"/>
          <w:szCs w:val="26"/>
        </w:rPr>
        <w:t>3</w:t>
      </w:r>
      <w:r w:rsidR="00FF4EDD" w:rsidRPr="00992D5A">
        <w:rPr>
          <w:rFonts w:ascii="Times New Roman" w:hAnsi="Times New Roman"/>
          <w:sz w:val="26"/>
          <w:szCs w:val="26"/>
        </w:rPr>
        <w:t xml:space="preserve"> рабочих</w:t>
      </w:r>
      <w:r w:rsidRPr="00992D5A">
        <w:rPr>
          <w:rFonts w:ascii="Times New Roman" w:hAnsi="Times New Roman"/>
          <w:sz w:val="26"/>
          <w:szCs w:val="26"/>
        </w:rPr>
        <w:t xml:space="preserve"> совещани</w:t>
      </w:r>
      <w:r w:rsidR="00FF4EDD" w:rsidRPr="00992D5A">
        <w:rPr>
          <w:rFonts w:ascii="Times New Roman" w:hAnsi="Times New Roman"/>
          <w:sz w:val="26"/>
          <w:szCs w:val="26"/>
        </w:rPr>
        <w:t>я</w:t>
      </w:r>
      <w:r w:rsidR="00992D5A" w:rsidRPr="00992D5A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>с</w:t>
      </w:r>
      <w:r w:rsidR="00992D5A" w:rsidRP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индивидуальными</w:t>
      </w:r>
      <w:r w:rsidR="00992D5A" w:rsidRPr="00992D5A">
        <w:rPr>
          <w:rFonts w:ascii="Times New Roman" w:hAnsi="Times New Roman"/>
          <w:sz w:val="26"/>
          <w:szCs w:val="26"/>
        </w:rPr>
        <w:t xml:space="preserve"> п</w:t>
      </w:r>
      <w:r w:rsidRPr="00992D5A">
        <w:rPr>
          <w:rFonts w:ascii="Times New Roman" w:hAnsi="Times New Roman"/>
          <w:sz w:val="26"/>
          <w:szCs w:val="26"/>
        </w:rPr>
        <w:t>редпринимателями</w:t>
      </w:r>
      <w:r w:rsidR="00992D5A" w:rsidRP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(субъектами</w:t>
      </w:r>
      <w:r w:rsidR="00992D5A" w:rsidRP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малого</w:t>
      </w:r>
      <w:r w:rsidR="00992D5A" w:rsidRP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и</w:t>
      </w:r>
      <w:r w:rsidR="00992D5A" w:rsidRP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среднего</w:t>
      </w:r>
      <w:r w:rsidR="00992D5A" w:rsidRPr="00992D5A">
        <w:rPr>
          <w:rFonts w:ascii="Times New Roman" w:hAnsi="Times New Roman"/>
          <w:sz w:val="26"/>
          <w:szCs w:val="26"/>
        </w:rPr>
        <w:t xml:space="preserve"> п</w:t>
      </w:r>
      <w:r w:rsidRPr="00992D5A">
        <w:rPr>
          <w:rFonts w:ascii="Times New Roman" w:hAnsi="Times New Roman"/>
          <w:sz w:val="26"/>
          <w:szCs w:val="26"/>
        </w:rPr>
        <w:t>редпринимательства)</w:t>
      </w:r>
      <w:r w:rsidR="00D85892" w:rsidRPr="00992D5A">
        <w:rPr>
          <w:rFonts w:ascii="Times New Roman" w:hAnsi="Times New Roman"/>
          <w:sz w:val="26"/>
          <w:szCs w:val="26"/>
        </w:rPr>
        <w:t xml:space="preserve"> 04.03.2022</w:t>
      </w:r>
      <w:r w:rsidR="00BB4A89">
        <w:rPr>
          <w:rFonts w:ascii="Times New Roman" w:hAnsi="Times New Roman"/>
          <w:sz w:val="26"/>
          <w:szCs w:val="26"/>
        </w:rPr>
        <w:t xml:space="preserve">, </w:t>
      </w:r>
      <w:r w:rsidR="00FF4EDD" w:rsidRPr="00992D5A">
        <w:rPr>
          <w:rFonts w:ascii="Times New Roman" w:hAnsi="Times New Roman"/>
          <w:sz w:val="26"/>
          <w:szCs w:val="26"/>
        </w:rPr>
        <w:t>19.05.2022</w:t>
      </w:r>
      <w:r w:rsidR="00BB4A89">
        <w:rPr>
          <w:rFonts w:ascii="Times New Roman" w:hAnsi="Times New Roman"/>
          <w:sz w:val="26"/>
          <w:szCs w:val="26"/>
        </w:rPr>
        <w:t xml:space="preserve"> и 28.09.2022</w:t>
      </w:r>
      <w:r w:rsidRPr="00992D5A">
        <w:rPr>
          <w:rFonts w:ascii="Times New Roman" w:hAnsi="Times New Roman"/>
          <w:sz w:val="26"/>
          <w:szCs w:val="26"/>
        </w:rPr>
        <w:t xml:space="preserve">. </w:t>
      </w:r>
    </w:p>
    <w:p w:rsidR="00FF4EDD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Финансовое обеспечение реализации муниципального проекта обеспечено подпрограммой 4 «Развитие малого и среднего предпринимательства</w:t>
      </w:r>
      <w:r w:rsidRPr="00992D5A">
        <w:rPr>
          <w:rFonts w:ascii="Times New Roman" w:hAnsi="Times New Roman"/>
          <w:sz w:val="26"/>
          <w:szCs w:val="26"/>
        </w:rPr>
        <w:br/>
        <w:t xml:space="preserve">в Асбестовском городском округе» муниципальной программы «Совершенствование социально-экономической политики на территории Асбестовского городского округа» до 2024 года. </w:t>
      </w:r>
      <w:r w:rsidR="00FF4EDD" w:rsidRPr="00992D5A">
        <w:rPr>
          <w:rFonts w:ascii="Times New Roman" w:hAnsi="Times New Roman"/>
          <w:sz w:val="26"/>
          <w:szCs w:val="26"/>
        </w:rPr>
        <w:t>Объем поддержки составляет 0,695 млн. рублей.</w:t>
      </w:r>
    </w:p>
    <w:p w:rsidR="00FF4EDD" w:rsidRPr="00FF4EDD" w:rsidRDefault="00FF4EDD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В рамках реализации муниципального проекта «Популяризация предпринимательства» и муниципальной программы «Совершенствование</w:t>
      </w:r>
      <w:r w:rsidRPr="00FF4EDD">
        <w:rPr>
          <w:rFonts w:ascii="Times New Roman" w:hAnsi="Times New Roman"/>
          <w:sz w:val="26"/>
          <w:szCs w:val="26"/>
        </w:rPr>
        <w:t xml:space="preserve"> социально-экономической политики на территории Асбестовского городского округа» до 2024 года между администрацией Асбестовского городского округа</w:t>
      </w:r>
      <w:r>
        <w:rPr>
          <w:rFonts w:ascii="Times New Roman" w:hAnsi="Times New Roman"/>
          <w:sz w:val="26"/>
          <w:szCs w:val="26"/>
        </w:rPr>
        <w:br/>
      </w:r>
      <w:r w:rsidRPr="00FF4EDD">
        <w:rPr>
          <w:rFonts w:ascii="Times New Roman" w:hAnsi="Times New Roman"/>
          <w:sz w:val="26"/>
          <w:szCs w:val="26"/>
        </w:rPr>
        <w:t xml:space="preserve"> и Асбестовским муниципальным фондом поддержки малого предпринимательства заключено соглашение на обеспечение деятельности организации, образующей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br/>
      </w:r>
      <w:r w:rsidRPr="00FF4EDD">
        <w:rPr>
          <w:rFonts w:ascii="Times New Roman" w:hAnsi="Times New Roman"/>
          <w:sz w:val="26"/>
          <w:szCs w:val="26"/>
        </w:rPr>
        <w:t>на сумму 0,680 млн. рублей.</w:t>
      </w:r>
    </w:p>
    <w:p w:rsidR="00033F35" w:rsidRPr="00033F35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F35">
        <w:rPr>
          <w:rFonts w:ascii="Times New Roman" w:hAnsi="Times New Roman"/>
          <w:sz w:val="26"/>
          <w:szCs w:val="26"/>
        </w:rPr>
        <w:t xml:space="preserve"> Протоколом проектного комитета администрации Асбестовского городского округа от 24.01.2022 в паспорт внесены изменения, объем выделенных бюджетных средств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по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национальному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проекту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увеличился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 xml:space="preserve">на 14,4 тыс.руб. В раздел 2 добавлен пункт: </w:t>
      </w:r>
    </w:p>
    <w:p w:rsidR="00033F35" w:rsidRPr="00033F35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F35">
        <w:rPr>
          <w:rFonts w:ascii="Times New Roman" w:hAnsi="Times New Roman"/>
          <w:sz w:val="26"/>
          <w:szCs w:val="26"/>
        </w:rPr>
        <w:lastRenderedPageBreak/>
        <w:t>- количество субъектов малого и среднего предпринимательства участников онлайн-ярмарки, участники  (2022г. – не менее 5).</w:t>
      </w:r>
    </w:p>
    <w:p w:rsidR="00033F35" w:rsidRPr="00033F35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F35">
        <w:rPr>
          <w:rFonts w:ascii="Times New Roman" w:hAnsi="Times New Roman"/>
          <w:sz w:val="26"/>
          <w:szCs w:val="26"/>
        </w:rPr>
        <w:t>Заключен договор № TPRO-10/03-2022 от 10.03.2022 об использовании программного комплекса с ООО «Тильда Паблишинг», платежными поручениями</w:t>
      </w:r>
      <w:r w:rsidRPr="00033F35">
        <w:rPr>
          <w:rFonts w:ascii="Times New Roman" w:hAnsi="Times New Roman"/>
          <w:sz w:val="26"/>
          <w:szCs w:val="26"/>
        </w:rPr>
        <w:br/>
        <w:t xml:space="preserve"> № 271, № 272 от 16.03.2022 и  № 328, № 329 от 24.03.2022 произведен перевод денежных средств на общую сумму 12,5 тыс. рублей.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245"/>
        <w:gridCol w:w="1134"/>
        <w:gridCol w:w="850"/>
        <w:gridCol w:w="709"/>
        <w:gridCol w:w="992"/>
      </w:tblGrid>
      <w:tr w:rsidR="00033F35" w:rsidRPr="00033F35" w:rsidTr="00CF2458">
        <w:trPr>
          <w:trHeight w:val="276"/>
        </w:trPr>
        <w:tc>
          <w:tcPr>
            <w:tcW w:w="709" w:type="dxa"/>
            <w:vMerge w:val="restart"/>
            <w:vAlign w:val="center"/>
          </w:tcPr>
          <w:p w:rsidR="00033F35" w:rsidRPr="00033F35" w:rsidRDefault="00033F35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033F35">
              <w:rPr>
                <w:rFonts w:ascii="Times New Roman" w:hAnsi="Times New Roman" w:cs="Times New Roman"/>
              </w:rPr>
              <w:t xml:space="preserve">№ </w:t>
            </w:r>
            <w:r w:rsidRPr="00033F3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245" w:type="dxa"/>
            <w:vMerge w:val="restart"/>
            <w:vAlign w:val="center"/>
          </w:tcPr>
          <w:p w:rsidR="00033F35" w:rsidRPr="00033F35" w:rsidRDefault="00033F35" w:rsidP="00E0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F35">
              <w:rPr>
                <w:rFonts w:ascii="Times New Roman" w:hAnsi="Times New Roman" w:cs="Times New Roman"/>
              </w:rPr>
              <w:t xml:space="preserve">Наименование мероприятия. </w:t>
            </w:r>
            <w:r>
              <w:rPr>
                <w:rFonts w:ascii="Times New Roman" w:hAnsi="Times New Roman" w:cs="Times New Roman"/>
              </w:rPr>
              <w:br/>
            </w:r>
            <w:r w:rsidRPr="00033F35">
              <w:rPr>
                <w:rFonts w:ascii="Times New Roman" w:hAnsi="Times New Roman" w:cs="Times New Roman"/>
              </w:rPr>
              <w:t>Источники расходов на финансирование.</w:t>
            </w:r>
          </w:p>
        </w:tc>
        <w:tc>
          <w:tcPr>
            <w:tcW w:w="1134" w:type="dxa"/>
            <w:vMerge w:val="restart"/>
            <w:vAlign w:val="center"/>
          </w:tcPr>
          <w:p w:rsidR="00033F35" w:rsidRPr="00033F35" w:rsidRDefault="00033F35" w:rsidP="00E0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F35">
              <w:rPr>
                <w:rFonts w:ascii="Times New Roman" w:hAnsi="Times New Roman" w:cs="Times New Roman"/>
              </w:rPr>
              <w:t xml:space="preserve">Единица </w:t>
            </w:r>
            <w:r w:rsidRPr="00033F3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033F35" w:rsidRPr="00033F35" w:rsidRDefault="00033F35" w:rsidP="00E0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F35">
              <w:rPr>
                <w:rFonts w:ascii="Times New Roman" w:hAnsi="Times New Roman" w:cs="Times New Roman"/>
              </w:rPr>
              <w:t>Период, 2022 год</w:t>
            </w:r>
          </w:p>
        </w:tc>
      </w:tr>
      <w:tr w:rsidR="00033F35" w:rsidRPr="00033F35" w:rsidTr="00CF2458">
        <w:trPr>
          <w:trHeight w:val="423"/>
        </w:trPr>
        <w:tc>
          <w:tcPr>
            <w:tcW w:w="709" w:type="dxa"/>
            <w:vMerge/>
            <w:vAlign w:val="center"/>
          </w:tcPr>
          <w:p w:rsidR="00033F35" w:rsidRPr="00033F35" w:rsidRDefault="00033F35" w:rsidP="00E00C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vAlign w:val="center"/>
          </w:tcPr>
          <w:p w:rsidR="00033F35" w:rsidRPr="00033F35" w:rsidRDefault="00033F35" w:rsidP="00E0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33F35" w:rsidRPr="00033F35" w:rsidRDefault="00033F35" w:rsidP="00E0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033F35" w:rsidRPr="00033F35" w:rsidRDefault="00033F35" w:rsidP="00E0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F35" w:rsidRPr="00033F35" w:rsidTr="00CF2458">
        <w:trPr>
          <w:trHeight w:val="35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E00CA8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E00CA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E0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33F35">
              <w:rPr>
                <w:rFonts w:ascii="Times New Roman" w:hAnsi="Times New Roman" w:cs="Times New Roman"/>
                <w:spacing w:val="-4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E0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33F35">
              <w:rPr>
                <w:rFonts w:ascii="Times New Roman" w:hAnsi="Times New Roman" w:cs="Times New Roman"/>
                <w:spacing w:val="-4"/>
              </w:rPr>
              <w:t>факт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E0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33F35">
              <w:rPr>
                <w:rFonts w:ascii="Times New Roman" w:hAnsi="Times New Roman" w:cs="Times New Roman"/>
                <w:spacing w:val="-4"/>
              </w:rPr>
              <w:t xml:space="preserve">% </w:t>
            </w:r>
          </w:p>
          <w:p w:rsidR="00033F35" w:rsidRPr="00033F35" w:rsidRDefault="00033F35" w:rsidP="00E00CA8">
            <w:pPr>
              <w:pStyle w:val="ConsPlusNormal"/>
              <w:ind w:right="-60"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</w:t>
            </w:r>
            <w:r w:rsidRPr="00033F35">
              <w:rPr>
                <w:rFonts w:ascii="Times New Roman" w:hAnsi="Times New Roman" w:cs="Times New Roman"/>
                <w:spacing w:val="-4"/>
              </w:rPr>
              <w:t>спол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 w:rsidRPr="00033F35">
              <w:rPr>
                <w:rFonts w:ascii="Times New Roman" w:hAnsi="Times New Roman" w:cs="Times New Roman"/>
                <w:spacing w:val="-4"/>
              </w:rPr>
              <w:t>нения</w:t>
            </w:r>
          </w:p>
        </w:tc>
      </w:tr>
      <w:tr w:rsidR="00FF4EDD" w:rsidRPr="00033F35" w:rsidTr="00CF2458">
        <w:trPr>
          <w:trHeight w:val="526"/>
        </w:trPr>
        <w:tc>
          <w:tcPr>
            <w:tcW w:w="709" w:type="dxa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245" w:type="dxa"/>
          </w:tcPr>
          <w:p w:rsidR="00FF4EDD" w:rsidRPr="00033F35" w:rsidRDefault="00FF4EDD" w:rsidP="00E00CA8">
            <w:pPr>
              <w:pStyle w:val="Default"/>
              <w:jc w:val="both"/>
              <w:rPr>
                <w:sz w:val="21"/>
                <w:szCs w:val="21"/>
              </w:rPr>
            </w:pPr>
            <w:r w:rsidRPr="00033F35">
              <w:rPr>
                <w:sz w:val="21"/>
                <w:szCs w:val="21"/>
              </w:rPr>
              <w:t>Муниципальный проект «Популяризация предпринимательства»</w:t>
            </w:r>
          </w:p>
        </w:tc>
        <w:tc>
          <w:tcPr>
            <w:tcW w:w="1134" w:type="dxa"/>
            <w:vAlign w:val="center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0,6925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99,6</w:t>
            </w:r>
          </w:p>
        </w:tc>
      </w:tr>
      <w:tr w:rsidR="00FF4EDD" w:rsidRPr="00033F35" w:rsidTr="00CF2458">
        <w:trPr>
          <w:trHeight w:val="535"/>
        </w:trPr>
        <w:tc>
          <w:tcPr>
            <w:tcW w:w="709" w:type="dxa"/>
            <w:vAlign w:val="center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5245" w:type="dxa"/>
            <w:vAlign w:val="center"/>
          </w:tcPr>
          <w:p w:rsidR="00FF4EDD" w:rsidRPr="00033F35" w:rsidRDefault="00FF4EDD" w:rsidP="00E00CA8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федеральный бюджет (в т.ч. межбюджетные трансферы бюджету)</w:t>
            </w:r>
          </w:p>
        </w:tc>
        <w:tc>
          <w:tcPr>
            <w:tcW w:w="1134" w:type="dxa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4EDD" w:rsidRPr="00033F35" w:rsidTr="00CF2458">
        <w:trPr>
          <w:trHeight w:val="448"/>
        </w:trPr>
        <w:tc>
          <w:tcPr>
            <w:tcW w:w="709" w:type="dxa"/>
            <w:vAlign w:val="center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5245" w:type="dxa"/>
            <w:vAlign w:val="center"/>
          </w:tcPr>
          <w:p w:rsidR="00FF4EDD" w:rsidRPr="00033F35" w:rsidRDefault="00FF4EDD" w:rsidP="00E00CA8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4EDD" w:rsidRPr="00033F35" w:rsidTr="00E00CA8">
        <w:trPr>
          <w:trHeight w:val="439"/>
        </w:trPr>
        <w:tc>
          <w:tcPr>
            <w:tcW w:w="709" w:type="dxa"/>
            <w:vAlign w:val="center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1.3.</w:t>
            </w:r>
          </w:p>
        </w:tc>
        <w:tc>
          <w:tcPr>
            <w:tcW w:w="5245" w:type="dxa"/>
            <w:vAlign w:val="center"/>
          </w:tcPr>
          <w:p w:rsidR="00FF4EDD" w:rsidRPr="00033F35" w:rsidRDefault="00FF4EDD" w:rsidP="00E00CA8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 xml:space="preserve">консолидированный бюджет Свердловской области, </w:t>
            </w:r>
            <w:r w:rsidRPr="00033F35">
              <w:rPr>
                <w:color w:val="auto"/>
                <w:sz w:val="21"/>
                <w:szCs w:val="21"/>
              </w:rPr>
              <w:br/>
              <w:t>в т.ч.:</w:t>
            </w:r>
          </w:p>
        </w:tc>
        <w:tc>
          <w:tcPr>
            <w:tcW w:w="1134" w:type="dxa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4EDD" w:rsidRPr="00033F35" w:rsidTr="00E00CA8">
        <w:trPr>
          <w:trHeight w:val="307"/>
        </w:trPr>
        <w:tc>
          <w:tcPr>
            <w:tcW w:w="709" w:type="dxa"/>
            <w:vAlign w:val="center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1.4.</w:t>
            </w:r>
          </w:p>
        </w:tc>
        <w:tc>
          <w:tcPr>
            <w:tcW w:w="5245" w:type="dxa"/>
            <w:vAlign w:val="center"/>
          </w:tcPr>
          <w:p w:rsidR="00FF4EDD" w:rsidRPr="00033F35" w:rsidRDefault="00FF4EDD" w:rsidP="00E00CA8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бюджет Свердловской области</w:t>
            </w:r>
          </w:p>
        </w:tc>
        <w:tc>
          <w:tcPr>
            <w:tcW w:w="1134" w:type="dxa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4EDD" w:rsidRPr="00033F35" w:rsidTr="00CF2458">
        <w:trPr>
          <w:trHeight w:val="535"/>
        </w:trPr>
        <w:tc>
          <w:tcPr>
            <w:tcW w:w="709" w:type="dxa"/>
            <w:vAlign w:val="center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1.5.</w:t>
            </w:r>
          </w:p>
        </w:tc>
        <w:tc>
          <w:tcPr>
            <w:tcW w:w="5245" w:type="dxa"/>
            <w:vAlign w:val="center"/>
          </w:tcPr>
          <w:p w:rsidR="00FF4EDD" w:rsidRPr="00033F35" w:rsidRDefault="00FF4EDD" w:rsidP="00E00CA8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межбюджетные трансферты бюджета Свердловской области бюджетам муниципальных образований</w:t>
            </w:r>
          </w:p>
        </w:tc>
        <w:tc>
          <w:tcPr>
            <w:tcW w:w="1134" w:type="dxa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4EDD" w:rsidRPr="00033F35" w:rsidTr="00CF2458">
        <w:trPr>
          <w:trHeight w:val="614"/>
        </w:trPr>
        <w:tc>
          <w:tcPr>
            <w:tcW w:w="709" w:type="dxa"/>
            <w:vAlign w:val="center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1.6.</w:t>
            </w:r>
          </w:p>
        </w:tc>
        <w:tc>
          <w:tcPr>
            <w:tcW w:w="5245" w:type="dxa"/>
            <w:vAlign w:val="center"/>
          </w:tcPr>
          <w:p w:rsidR="00FF4EDD" w:rsidRPr="00033F35" w:rsidRDefault="00FF4EDD" w:rsidP="00E00CA8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бюджеты муниципальных образований (без учета межбюджетных трансфертов из бюджета</w:t>
            </w:r>
            <w:r w:rsidRPr="00033F35">
              <w:rPr>
                <w:color w:val="auto"/>
                <w:sz w:val="21"/>
                <w:szCs w:val="21"/>
              </w:rPr>
              <w:br/>
              <w:t>Свердловской области)</w:t>
            </w:r>
          </w:p>
        </w:tc>
        <w:tc>
          <w:tcPr>
            <w:tcW w:w="1134" w:type="dxa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0,6925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99,6</w:t>
            </w:r>
          </w:p>
        </w:tc>
      </w:tr>
      <w:tr w:rsidR="00FF4EDD" w:rsidRPr="00033F35" w:rsidTr="00CF2458">
        <w:trPr>
          <w:trHeight w:val="28"/>
        </w:trPr>
        <w:tc>
          <w:tcPr>
            <w:tcW w:w="709" w:type="dxa"/>
            <w:vAlign w:val="center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1.7.</w:t>
            </w:r>
          </w:p>
        </w:tc>
        <w:tc>
          <w:tcPr>
            <w:tcW w:w="5245" w:type="dxa"/>
            <w:vAlign w:val="center"/>
          </w:tcPr>
          <w:p w:rsidR="00FF4EDD" w:rsidRPr="00033F35" w:rsidRDefault="00FF4EDD" w:rsidP="00E00CA8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4EDD" w:rsidRPr="00033F35" w:rsidTr="00E00CA8">
        <w:trPr>
          <w:trHeight w:val="323"/>
        </w:trPr>
        <w:tc>
          <w:tcPr>
            <w:tcW w:w="5954" w:type="dxa"/>
            <w:gridSpan w:val="2"/>
          </w:tcPr>
          <w:p w:rsidR="00FF4EDD" w:rsidRPr="00033F35" w:rsidRDefault="00FF4EDD" w:rsidP="00E00CA8">
            <w:pPr>
              <w:pStyle w:val="Default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 xml:space="preserve">Всего по муниципальному проекту, в том числе: </w:t>
            </w:r>
          </w:p>
        </w:tc>
        <w:tc>
          <w:tcPr>
            <w:tcW w:w="1134" w:type="dxa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</w:tcPr>
          <w:p w:rsidR="00FF4EDD" w:rsidRPr="00FF4EDD" w:rsidRDefault="00FF4EDD" w:rsidP="00E00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0,695</w:t>
            </w:r>
          </w:p>
        </w:tc>
        <w:tc>
          <w:tcPr>
            <w:tcW w:w="709" w:type="dxa"/>
          </w:tcPr>
          <w:p w:rsidR="00FF4EDD" w:rsidRPr="00FF4EDD" w:rsidRDefault="00675AD6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0,6925</w:t>
            </w:r>
          </w:p>
        </w:tc>
        <w:tc>
          <w:tcPr>
            <w:tcW w:w="992" w:type="dxa"/>
          </w:tcPr>
          <w:p w:rsidR="00FF4EDD" w:rsidRPr="00FF4EDD" w:rsidRDefault="00675AD6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99,6</w:t>
            </w:r>
          </w:p>
        </w:tc>
      </w:tr>
    </w:tbl>
    <w:p w:rsidR="002E5998" w:rsidRDefault="002E5998" w:rsidP="00707E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C55" w:rsidRPr="00033F35" w:rsidRDefault="00715C55" w:rsidP="00707E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3F35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 </w:t>
      </w:r>
    </w:p>
    <w:p w:rsidR="00715C55" w:rsidRPr="00033F35" w:rsidRDefault="00715C55" w:rsidP="00707E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3F35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по экономике администрации </w:t>
      </w:r>
    </w:p>
    <w:p w:rsidR="00715C55" w:rsidRPr="00033F35" w:rsidRDefault="00715C55" w:rsidP="00707EA4">
      <w:pPr>
        <w:spacing w:after="0" w:line="240" w:lineRule="auto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3F35">
        <w:rPr>
          <w:rFonts w:ascii="Times New Roman" w:eastAsia="Times New Roman" w:hAnsi="Times New Roman"/>
          <w:sz w:val="26"/>
          <w:szCs w:val="26"/>
          <w:lang w:eastAsia="ru-RU"/>
        </w:rPr>
        <w:t xml:space="preserve">Асбестовского городского округа           </w:t>
      </w:r>
      <w:r w:rsidR="00992D5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</w:t>
      </w:r>
      <w:r w:rsidRPr="00033F35">
        <w:rPr>
          <w:rFonts w:ascii="Times New Roman" w:eastAsia="Times New Roman" w:hAnsi="Times New Roman"/>
          <w:sz w:val="26"/>
          <w:szCs w:val="26"/>
          <w:lang w:eastAsia="ru-RU"/>
        </w:rPr>
        <w:t>Т.В. Неустроева</w:t>
      </w:r>
    </w:p>
    <w:p w:rsidR="00E90601" w:rsidRDefault="00E90601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E8E" w:rsidRDefault="00786E8E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136" w:rsidRDefault="005E713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136" w:rsidRDefault="005E713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136" w:rsidRDefault="005E713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136" w:rsidRDefault="005E713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CA8" w:rsidRDefault="00707EA4" w:rsidP="00707EA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00CA8">
        <w:rPr>
          <w:rFonts w:ascii="Times New Roman" w:eastAsia="Times New Roman" w:hAnsi="Times New Roman"/>
          <w:sz w:val="16"/>
          <w:szCs w:val="16"/>
          <w:lang w:eastAsia="ru-RU"/>
        </w:rPr>
        <w:t>Ф</w:t>
      </w:r>
      <w:r w:rsidR="0069582C" w:rsidRPr="00E00CA8">
        <w:rPr>
          <w:rFonts w:ascii="Times New Roman" w:eastAsia="Times New Roman" w:hAnsi="Times New Roman"/>
          <w:sz w:val="16"/>
          <w:szCs w:val="16"/>
          <w:lang w:eastAsia="ru-RU"/>
        </w:rPr>
        <w:t>илимонова Екатерина</w:t>
      </w:r>
      <w:r w:rsidR="00E00CA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69582C" w:rsidRPr="00E00CA8">
        <w:rPr>
          <w:rFonts w:ascii="Times New Roman" w:eastAsia="Times New Roman" w:hAnsi="Times New Roman"/>
          <w:sz w:val="16"/>
          <w:szCs w:val="16"/>
          <w:lang w:eastAsia="ru-RU"/>
        </w:rPr>
        <w:t>Александровна</w:t>
      </w:r>
    </w:p>
    <w:p w:rsidR="00715C55" w:rsidRPr="00E00CA8" w:rsidRDefault="00715C55" w:rsidP="00707EA4">
      <w:pPr>
        <w:spacing w:after="0" w:line="240" w:lineRule="auto"/>
        <w:rPr>
          <w:color w:val="000000"/>
          <w:sz w:val="16"/>
          <w:szCs w:val="16"/>
        </w:rPr>
      </w:pPr>
      <w:r w:rsidRPr="00E00CA8">
        <w:rPr>
          <w:rFonts w:ascii="Times New Roman" w:eastAsia="Times New Roman" w:hAnsi="Times New Roman"/>
          <w:sz w:val="16"/>
          <w:szCs w:val="16"/>
          <w:lang w:eastAsia="ru-RU"/>
        </w:rPr>
        <w:t>(34365)7-53-10</w:t>
      </w:r>
    </w:p>
    <w:sectPr w:rsidR="00715C55" w:rsidRPr="00E00CA8" w:rsidSect="00992D5A">
      <w:headerReference w:type="default" r:id="rId8"/>
      <w:pgSz w:w="11906" w:h="16838"/>
      <w:pgMar w:top="567" w:right="566" w:bottom="426" w:left="1701" w:header="704" w:footer="5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54F" w:rsidRDefault="00FA254F" w:rsidP="006F662C">
      <w:pPr>
        <w:spacing w:after="0" w:line="240" w:lineRule="auto"/>
      </w:pPr>
      <w:r>
        <w:separator/>
      </w:r>
    </w:p>
  </w:endnote>
  <w:endnote w:type="continuationSeparator" w:id="1">
    <w:p w:rsidR="00FA254F" w:rsidRDefault="00FA254F" w:rsidP="006F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54F" w:rsidRDefault="00FA254F" w:rsidP="006F662C">
      <w:pPr>
        <w:spacing w:after="0" w:line="240" w:lineRule="auto"/>
      </w:pPr>
      <w:r>
        <w:separator/>
      </w:r>
    </w:p>
  </w:footnote>
  <w:footnote w:type="continuationSeparator" w:id="1">
    <w:p w:rsidR="00FA254F" w:rsidRDefault="00FA254F" w:rsidP="006F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2C" w:rsidRDefault="007048FD">
    <w:pPr>
      <w:pStyle w:val="a5"/>
      <w:jc w:val="center"/>
    </w:pPr>
    <w:r>
      <w:fldChar w:fldCharType="begin"/>
    </w:r>
    <w:r w:rsidR="006F662C">
      <w:instrText>PAGE   \* MERGEFORMAT</w:instrText>
    </w:r>
    <w:r>
      <w:fldChar w:fldCharType="separate"/>
    </w:r>
    <w:r w:rsidR="00AC6FAC">
      <w:rPr>
        <w:noProof/>
      </w:rPr>
      <w:t>5</w:t>
    </w:r>
    <w:r>
      <w:fldChar w:fldCharType="end"/>
    </w:r>
  </w:p>
  <w:p w:rsidR="006F662C" w:rsidRDefault="006F66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1BE"/>
    <w:multiLevelType w:val="hybridMultilevel"/>
    <w:tmpl w:val="A934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4459B"/>
    <w:multiLevelType w:val="hybridMultilevel"/>
    <w:tmpl w:val="1B529962"/>
    <w:lvl w:ilvl="0" w:tplc="3D08B1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50CB7"/>
    <w:multiLevelType w:val="multilevel"/>
    <w:tmpl w:val="98DCC9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54E77234"/>
    <w:multiLevelType w:val="hybridMultilevel"/>
    <w:tmpl w:val="7E68E55A"/>
    <w:lvl w:ilvl="0" w:tplc="1A6AD27C">
      <w:start w:val="1"/>
      <w:numFmt w:val="decimal"/>
      <w:lvlText w:val="%1."/>
      <w:lvlJc w:val="left"/>
      <w:pPr>
        <w:ind w:left="82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09525E"/>
    <w:multiLevelType w:val="hybridMultilevel"/>
    <w:tmpl w:val="277ADF08"/>
    <w:lvl w:ilvl="0" w:tplc="247859A2">
      <w:start w:val="1"/>
      <w:numFmt w:val="decimal"/>
      <w:lvlText w:val="%1."/>
      <w:lvlJc w:val="left"/>
      <w:pPr>
        <w:ind w:left="17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>
    <w:nsid w:val="70413E54"/>
    <w:multiLevelType w:val="hybridMultilevel"/>
    <w:tmpl w:val="E6586098"/>
    <w:lvl w:ilvl="0" w:tplc="447CD4D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9400F5"/>
    <w:multiLevelType w:val="hybridMultilevel"/>
    <w:tmpl w:val="E83CC2B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7FC911A9"/>
    <w:multiLevelType w:val="hybridMultilevel"/>
    <w:tmpl w:val="4AA6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639"/>
    <w:rsid w:val="00000B91"/>
    <w:rsid w:val="00026F6A"/>
    <w:rsid w:val="000300C9"/>
    <w:rsid w:val="00033F35"/>
    <w:rsid w:val="00041C12"/>
    <w:rsid w:val="00075685"/>
    <w:rsid w:val="000A3A5F"/>
    <w:rsid w:val="000B6F65"/>
    <w:rsid w:val="000C4981"/>
    <w:rsid w:val="000D3711"/>
    <w:rsid w:val="001477E3"/>
    <w:rsid w:val="00151D6E"/>
    <w:rsid w:val="001536FD"/>
    <w:rsid w:val="00165178"/>
    <w:rsid w:val="00181643"/>
    <w:rsid w:val="001854DE"/>
    <w:rsid w:val="00187639"/>
    <w:rsid w:val="00197F5C"/>
    <w:rsid w:val="001A5E1F"/>
    <w:rsid w:val="001B1EA2"/>
    <w:rsid w:val="001D0486"/>
    <w:rsid w:val="001D1329"/>
    <w:rsid w:val="001E1CAE"/>
    <w:rsid w:val="0020298D"/>
    <w:rsid w:val="00221E23"/>
    <w:rsid w:val="00223664"/>
    <w:rsid w:val="00226CBC"/>
    <w:rsid w:val="0024486B"/>
    <w:rsid w:val="00260BA1"/>
    <w:rsid w:val="00263272"/>
    <w:rsid w:val="0028220A"/>
    <w:rsid w:val="00283DED"/>
    <w:rsid w:val="0028598C"/>
    <w:rsid w:val="00287400"/>
    <w:rsid w:val="002D2A20"/>
    <w:rsid w:val="002E5998"/>
    <w:rsid w:val="002F5B8D"/>
    <w:rsid w:val="00301AA9"/>
    <w:rsid w:val="003138C6"/>
    <w:rsid w:val="003155D3"/>
    <w:rsid w:val="003166E4"/>
    <w:rsid w:val="00320044"/>
    <w:rsid w:val="00334775"/>
    <w:rsid w:val="00353A1C"/>
    <w:rsid w:val="00361CED"/>
    <w:rsid w:val="00365892"/>
    <w:rsid w:val="00386CA2"/>
    <w:rsid w:val="00387122"/>
    <w:rsid w:val="00391492"/>
    <w:rsid w:val="00393765"/>
    <w:rsid w:val="003D03B5"/>
    <w:rsid w:val="003F40FD"/>
    <w:rsid w:val="003F7A1D"/>
    <w:rsid w:val="00414EF4"/>
    <w:rsid w:val="00477690"/>
    <w:rsid w:val="004B0E12"/>
    <w:rsid w:val="004B1EAE"/>
    <w:rsid w:val="004B4124"/>
    <w:rsid w:val="004B4B9F"/>
    <w:rsid w:val="004D54C6"/>
    <w:rsid w:val="00502695"/>
    <w:rsid w:val="00505CA2"/>
    <w:rsid w:val="00536359"/>
    <w:rsid w:val="00540307"/>
    <w:rsid w:val="005478A8"/>
    <w:rsid w:val="005666F0"/>
    <w:rsid w:val="0059449C"/>
    <w:rsid w:val="005A0CAE"/>
    <w:rsid w:val="005E7136"/>
    <w:rsid w:val="00605A90"/>
    <w:rsid w:val="00622082"/>
    <w:rsid w:val="0063785D"/>
    <w:rsid w:val="00652561"/>
    <w:rsid w:val="00663FBC"/>
    <w:rsid w:val="00675AD6"/>
    <w:rsid w:val="00692B4D"/>
    <w:rsid w:val="00694CC1"/>
    <w:rsid w:val="0069582C"/>
    <w:rsid w:val="006A26CF"/>
    <w:rsid w:val="006B2F45"/>
    <w:rsid w:val="006B6B29"/>
    <w:rsid w:val="006C46F2"/>
    <w:rsid w:val="006E7989"/>
    <w:rsid w:val="006E7AD4"/>
    <w:rsid w:val="006F60D4"/>
    <w:rsid w:val="006F662C"/>
    <w:rsid w:val="007048FD"/>
    <w:rsid w:val="00707EA4"/>
    <w:rsid w:val="00715C55"/>
    <w:rsid w:val="00716EAA"/>
    <w:rsid w:val="00720B23"/>
    <w:rsid w:val="007210D7"/>
    <w:rsid w:val="0072635F"/>
    <w:rsid w:val="00736826"/>
    <w:rsid w:val="00782AB9"/>
    <w:rsid w:val="0078575C"/>
    <w:rsid w:val="007862A9"/>
    <w:rsid w:val="00786E8E"/>
    <w:rsid w:val="007A6230"/>
    <w:rsid w:val="007B0C17"/>
    <w:rsid w:val="007C6AFF"/>
    <w:rsid w:val="007D6D4D"/>
    <w:rsid w:val="008001AB"/>
    <w:rsid w:val="00827B5B"/>
    <w:rsid w:val="00877138"/>
    <w:rsid w:val="0088036E"/>
    <w:rsid w:val="008A1059"/>
    <w:rsid w:val="008A5A0E"/>
    <w:rsid w:val="008A7149"/>
    <w:rsid w:val="008B5FC7"/>
    <w:rsid w:val="008B62E5"/>
    <w:rsid w:val="008B7D65"/>
    <w:rsid w:val="008C3E96"/>
    <w:rsid w:val="008D7B7B"/>
    <w:rsid w:val="008E18F9"/>
    <w:rsid w:val="009179BC"/>
    <w:rsid w:val="009247AB"/>
    <w:rsid w:val="00927250"/>
    <w:rsid w:val="00931913"/>
    <w:rsid w:val="00961041"/>
    <w:rsid w:val="00987856"/>
    <w:rsid w:val="00992D5A"/>
    <w:rsid w:val="009B1853"/>
    <w:rsid w:val="009C29DD"/>
    <w:rsid w:val="009C33B3"/>
    <w:rsid w:val="00A0027B"/>
    <w:rsid w:val="00A01216"/>
    <w:rsid w:val="00A05F09"/>
    <w:rsid w:val="00A2359C"/>
    <w:rsid w:val="00A47D2E"/>
    <w:rsid w:val="00A50C71"/>
    <w:rsid w:val="00A52E87"/>
    <w:rsid w:val="00A56543"/>
    <w:rsid w:val="00A65E2F"/>
    <w:rsid w:val="00A87CBF"/>
    <w:rsid w:val="00A95E6E"/>
    <w:rsid w:val="00AB4933"/>
    <w:rsid w:val="00AC6FAC"/>
    <w:rsid w:val="00AD0F85"/>
    <w:rsid w:val="00AD3591"/>
    <w:rsid w:val="00B015CB"/>
    <w:rsid w:val="00B147EC"/>
    <w:rsid w:val="00B25B89"/>
    <w:rsid w:val="00B27050"/>
    <w:rsid w:val="00B41526"/>
    <w:rsid w:val="00B427A4"/>
    <w:rsid w:val="00B549C9"/>
    <w:rsid w:val="00B57CB7"/>
    <w:rsid w:val="00B71289"/>
    <w:rsid w:val="00B721BA"/>
    <w:rsid w:val="00BB4A89"/>
    <w:rsid w:val="00BC34A7"/>
    <w:rsid w:val="00BC6E9E"/>
    <w:rsid w:val="00C0575D"/>
    <w:rsid w:val="00C058D4"/>
    <w:rsid w:val="00C1050C"/>
    <w:rsid w:val="00C329A1"/>
    <w:rsid w:val="00C50057"/>
    <w:rsid w:val="00C934BC"/>
    <w:rsid w:val="00C96EF9"/>
    <w:rsid w:val="00CB2A7C"/>
    <w:rsid w:val="00CB3963"/>
    <w:rsid w:val="00CE0CE7"/>
    <w:rsid w:val="00CE4816"/>
    <w:rsid w:val="00CF2458"/>
    <w:rsid w:val="00D06012"/>
    <w:rsid w:val="00D14C9F"/>
    <w:rsid w:val="00D2368A"/>
    <w:rsid w:val="00D34CA8"/>
    <w:rsid w:val="00D54C69"/>
    <w:rsid w:val="00D71C54"/>
    <w:rsid w:val="00D85892"/>
    <w:rsid w:val="00DC64E0"/>
    <w:rsid w:val="00DF480E"/>
    <w:rsid w:val="00DF6FAB"/>
    <w:rsid w:val="00E00CA8"/>
    <w:rsid w:val="00E6540B"/>
    <w:rsid w:val="00E90601"/>
    <w:rsid w:val="00E933FC"/>
    <w:rsid w:val="00EC5DC9"/>
    <w:rsid w:val="00EE2F0E"/>
    <w:rsid w:val="00EF6A09"/>
    <w:rsid w:val="00EF7C1E"/>
    <w:rsid w:val="00F24568"/>
    <w:rsid w:val="00F2619B"/>
    <w:rsid w:val="00F6182A"/>
    <w:rsid w:val="00F64403"/>
    <w:rsid w:val="00FA254F"/>
    <w:rsid w:val="00FF4EDD"/>
    <w:rsid w:val="00FF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1C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76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rsid w:val="001876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FF7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link w:val="ConsPlusNormal0"/>
    <w:rsid w:val="00FF7D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FF7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15C55"/>
  </w:style>
  <w:style w:type="character" w:styleId="a4">
    <w:name w:val="Hyperlink"/>
    <w:uiPriority w:val="99"/>
    <w:unhideWhenUsed/>
    <w:rsid w:val="00F245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F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62C"/>
  </w:style>
  <w:style w:type="paragraph" w:styleId="a7">
    <w:name w:val="footer"/>
    <w:basedOn w:val="a"/>
    <w:link w:val="a8"/>
    <w:uiPriority w:val="99"/>
    <w:unhideWhenUsed/>
    <w:rsid w:val="006F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62C"/>
  </w:style>
  <w:style w:type="paragraph" w:styleId="a9">
    <w:name w:val="List Paragraph"/>
    <w:basedOn w:val="a"/>
    <w:link w:val="aa"/>
    <w:uiPriority w:val="34"/>
    <w:qFormat/>
    <w:rsid w:val="00EF7C1E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1C1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">
    <w:name w:val="Основной текст (2)"/>
    <w:basedOn w:val="a0"/>
    <w:rsid w:val="00736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b">
    <w:name w:val="Balloon Text"/>
    <w:basedOn w:val="a"/>
    <w:link w:val="ac"/>
    <w:rsid w:val="002E59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2E5998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E7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033F35"/>
    <w:rPr>
      <w:rFonts w:ascii="Times New Roman" w:hAnsi="Times New Roman"/>
      <w:sz w:val="24"/>
      <w:szCs w:val="24"/>
      <w:lang w:eastAsia="en-US"/>
    </w:rPr>
  </w:style>
  <w:style w:type="character" w:customStyle="1" w:styleId="FontStyle17">
    <w:name w:val="Font Style17"/>
    <w:uiPriority w:val="99"/>
    <w:rsid w:val="00033F35"/>
    <w:rPr>
      <w:rFonts w:ascii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5E7136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A730-7637-4BA7-BE15-AF181CB7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2022-12-27T04:47:00Z</cp:lastPrinted>
  <dcterms:created xsi:type="dcterms:W3CDTF">2023-01-09T04:32:00Z</dcterms:created>
  <dcterms:modified xsi:type="dcterms:W3CDTF">2023-01-09T04:32:00Z</dcterms:modified>
</cp:coreProperties>
</file>