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2B" w:rsidRDefault="0080032B" w:rsidP="0080032B">
      <w:pPr>
        <w:rPr>
          <w:sz w:val="16"/>
          <w:szCs w:val="16"/>
        </w:rPr>
      </w:pPr>
    </w:p>
    <w:p w:rsidR="0080032B" w:rsidRDefault="0080032B" w:rsidP="0080032B"/>
    <w:p w:rsidR="0080032B" w:rsidRDefault="0080032B" w:rsidP="0080032B"/>
    <w:p w:rsidR="0080032B" w:rsidRDefault="0080032B" w:rsidP="0080032B"/>
    <w:p w:rsidR="0080032B" w:rsidRDefault="0080032B" w:rsidP="0080032B">
      <w:r>
        <w:t xml:space="preserve">     22.02.2022</w:t>
      </w:r>
      <w:r>
        <w:tab/>
      </w:r>
      <w:r>
        <w:tab/>
      </w:r>
      <w:r>
        <w:tab/>
      </w:r>
      <w:r>
        <w:tab/>
      </w:r>
      <w:r>
        <w:tab/>
      </w:r>
      <w:r>
        <w:tab/>
      </w:r>
      <w:r>
        <w:tab/>
      </w:r>
      <w:r>
        <w:tab/>
      </w:r>
      <w:r>
        <w:tab/>
        <w:t xml:space="preserve">          107-РА</w:t>
      </w:r>
    </w:p>
    <w:p w:rsidR="0080032B" w:rsidRDefault="0080032B" w:rsidP="0080032B"/>
    <w:p w:rsidR="0080032B" w:rsidRDefault="0080032B" w:rsidP="0080032B"/>
    <w:p w:rsidR="0080032B" w:rsidRDefault="0080032B" w:rsidP="0080032B"/>
    <w:p w:rsidR="0080032B" w:rsidRDefault="0080032B" w:rsidP="0080032B"/>
    <w:p w:rsidR="00125086" w:rsidRPr="002A5801" w:rsidRDefault="003C48E3" w:rsidP="00125086">
      <w:pPr>
        <w:tabs>
          <w:tab w:val="center" w:pos="4960"/>
          <w:tab w:val="left" w:pos="8969"/>
        </w:tabs>
        <w:rPr>
          <w:b/>
          <w:spacing w:val="0"/>
        </w:rPr>
      </w:pPr>
      <w:r w:rsidRPr="002A5801">
        <w:rPr>
          <w:b/>
          <w:spacing w:val="0"/>
        </w:rPr>
        <w:t xml:space="preserve">Об утверждении </w:t>
      </w:r>
      <w:r w:rsidR="00F53AB6">
        <w:rPr>
          <w:b/>
          <w:spacing w:val="0"/>
        </w:rPr>
        <w:t xml:space="preserve">Положения и </w:t>
      </w:r>
      <w:r w:rsidRPr="002A5801">
        <w:rPr>
          <w:b/>
          <w:spacing w:val="0"/>
        </w:rPr>
        <w:t xml:space="preserve">состава </w:t>
      </w:r>
    </w:p>
    <w:p w:rsidR="00AF51E0" w:rsidRPr="002A5801" w:rsidRDefault="00AF51E0" w:rsidP="00125086">
      <w:pPr>
        <w:tabs>
          <w:tab w:val="center" w:pos="4960"/>
          <w:tab w:val="left" w:pos="8969"/>
        </w:tabs>
        <w:rPr>
          <w:b/>
          <w:spacing w:val="0"/>
        </w:rPr>
      </w:pPr>
      <w:r w:rsidRPr="002A5801">
        <w:rPr>
          <w:b/>
          <w:spacing w:val="0"/>
        </w:rPr>
        <w:t>Координационного совета молодежи Асбест</w:t>
      </w:r>
      <w:r w:rsidR="00F53AB6">
        <w:rPr>
          <w:b/>
          <w:spacing w:val="0"/>
        </w:rPr>
        <w:t>овского городского округа</w:t>
      </w:r>
    </w:p>
    <w:p w:rsidR="009B10FB" w:rsidRPr="00DB1B1F" w:rsidRDefault="009B10FB" w:rsidP="00AC110A">
      <w:pPr>
        <w:rPr>
          <w:spacing w:val="0"/>
        </w:rPr>
      </w:pPr>
    </w:p>
    <w:p w:rsidR="00773F8F" w:rsidRPr="00DB1B1F" w:rsidRDefault="00AF50BE" w:rsidP="0080032B">
      <w:pPr>
        <w:ind w:firstLine="851"/>
        <w:contextualSpacing/>
        <w:jc w:val="both"/>
        <w:rPr>
          <w:spacing w:val="0"/>
        </w:rPr>
      </w:pPr>
      <w:r w:rsidRPr="00DB1B1F">
        <w:rPr>
          <w:spacing w:val="0"/>
        </w:rPr>
        <w:t>Р</w:t>
      </w:r>
      <w:r w:rsidR="007F1BEA" w:rsidRPr="00DB1B1F">
        <w:rPr>
          <w:spacing w:val="0"/>
        </w:rPr>
        <w:t xml:space="preserve">уководствуясь </w:t>
      </w:r>
      <w:r w:rsidR="00C55E5A" w:rsidRPr="00DB1B1F">
        <w:rPr>
          <w:spacing w:val="0"/>
        </w:rPr>
        <w:t xml:space="preserve">Федеральным законом от </w:t>
      </w:r>
      <w:r w:rsidR="00D56E77" w:rsidRPr="00DB1B1F">
        <w:rPr>
          <w:spacing w:val="0"/>
        </w:rPr>
        <w:t>0</w:t>
      </w:r>
      <w:r w:rsidR="00C55E5A" w:rsidRPr="00DB1B1F">
        <w:rPr>
          <w:spacing w:val="0"/>
        </w:rPr>
        <w:t>6 октября 2003 года № 131–ФЗ «Об общих принципах организации местного самоуправления в Российской Федерации»</w:t>
      </w:r>
      <w:r w:rsidR="00BF4231" w:rsidRPr="00DB1B1F">
        <w:rPr>
          <w:spacing w:val="0"/>
        </w:rPr>
        <w:t xml:space="preserve">, </w:t>
      </w:r>
      <w:r w:rsidR="00773F8F" w:rsidRPr="00DB1B1F">
        <w:rPr>
          <w:spacing w:val="0"/>
        </w:rPr>
        <w:t>стать</w:t>
      </w:r>
      <w:r w:rsidR="0099530E" w:rsidRPr="00DB1B1F">
        <w:rPr>
          <w:spacing w:val="0"/>
        </w:rPr>
        <w:t>ями</w:t>
      </w:r>
      <w:r w:rsidR="00773F8F" w:rsidRPr="00DB1B1F">
        <w:rPr>
          <w:spacing w:val="0"/>
        </w:rPr>
        <w:t xml:space="preserve"> </w:t>
      </w:r>
      <w:r w:rsidR="00611D1E" w:rsidRPr="00DB1B1F">
        <w:rPr>
          <w:spacing w:val="0"/>
        </w:rPr>
        <w:t>27</w:t>
      </w:r>
      <w:r w:rsidR="0099530E" w:rsidRPr="00DB1B1F">
        <w:rPr>
          <w:spacing w:val="0"/>
        </w:rPr>
        <w:t>,</w:t>
      </w:r>
      <w:r w:rsidR="00611D1E" w:rsidRPr="00DB1B1F">
        <w:rPr>
          <w:spacing w:val="0"/>
        </w:rPr>
        <w:t xml:space="preserve"> </w:t>
      </w:r>
      <w:r w:rsidR="0099530E" w:rsidRPr="00DB1B1F">
        <w:rPr>
          <w:spacing w:val="0"/>
        </w:rPr>
        <w:t xml:space="preserve">30 </w:t>
      </w:r>
      <w:r w:rsidR="00773F8F" w:rsidRPr="00DB1B1F">
        <w:rPr>
          <w:spacing w:val="0"/>
        </w:rPr>
        <w:t>Устава Асбест</w:t>
      </w:r>
      <w:r w:rsidR="0099530E" w:rsidRPr="00DB1B1F">
        <w:rPr>
          <w:spacing w:val="0"/>
        </w:rPr>
        <w:t>овского городского округа</w:t>
      </w:r>
      <w:r w:rsidR="00611D1E" w:rsidRPr="00DB1B1F">
        <w:rPr>
          <w:spacing w:val="0"/>
        </w:rPr>
        <w:t>,</w:t>
      </w:r>
      <w:r w:rsidR="002732DE" w:rsidRPr="00DB1B1F">
        <w:rPr>
          <w:spacing w:val="0"/>
        </w:rPr>
        <w:t xml:space="preserve"> </w:t>
      </w:r>
    </w:p>
    <w:p w:rsidR="00F53AB6" w:rsidRDefault="0091261D" w:rsidP="0080032B">
      <w:pPr>
        <w:tabs>
          <w:tab w:val="center" w:pos="4960"/>
          <w:tab w:val="left" w:pos="8969"/>
        </w:tabs>
        <w:ind w:firstLine="851"/>
        <w:contextualSpacing/>
        <w:jc w:val="both"/>
        <w:rPr>
          <w:spacing w:val="0"/>
        </w:rPr>
      </w:pPr>
      <w:r w:rsidRPr="00DB1B1F">
        <w:rPr>
          <w:spacing w:val="0"/>
        </w:rPr>
        <w:t>1</w:t>
      </w:r>
      <w:r w:rsidR="00AC110A" w:rsidRPr="00DB1B1F">
        <w:rPr>
          <w:spacing w:val="0"/>
        </w:rPr>
        <w:t xml:space="preserve">. </w:t>
      </w:r>
      <w:r w:rsidR="003C48E3" w:rsidRPr="00DB1B1F">
        <w:rPr>
          <w:spacing w:val="0"/>
        </w:rPr>
        <w:t>Утвердить</w:t>
      </w:r>
      <w:r w:rsidR="00AF51E0" w:rsidRPr="00AF51E0">
        <w:rPr>
          <w:spacing w:val="0"/>
        </w:rPr>
        <w:t xml:space="preserve"> </w:t>
      </w:r>
      <w:r w:rsidR="00F53AB6">
        <w:rPr>
          <w:spacing w:val="0"/>
        </w:rPr>
        <w:t>Положение о Координационном совете молодежи Асбестовского городского округа (приложение № 1).</w:t>
      </w:r>
    </w:p>
    <w:p w:rsidR="00773F8F" w:rsidRPr="00DB1B1F" w:rsidRDefault="00F53AB6" w:rsidP="0080032B">
      <w:pPr>
        <w:tabs>
          <w:tab w:val="center" w:pos="4960"/>
          <w:tab w:val="left" w:pos="8969"/>
        </w:tabs>
        <w:ind w:firstLine="851"/>
        <w:contextualSpacing/>
        <w:jc w:val="both"/>
        <w:rPr>
          <w:spacing w:val="0"/>
        </w:rPr>
      </w:pPr>
      <w:r>
        <w:rPr>
          <w:spacing w:val="0"/>
        </w:rPr>
        <w:tab/>
        <w:t xml:space="preserve">2. Утвердить </w:t>
      </w:r>
      <w:r w:rsidR="00AF51E0">
        <w:rPr>
          <w:spacing w:val="0"/>
        </w:rPr>
        <w:t>состав Координационного совета молодежи Асбест</w:t>
      </w:r>
      <w:r>
        <w:rPr>
          <w:spacing w:val="0"/>
        </w:rPr>
        <w:t xml:space="preserve">овского городского округа </w:t>
      </w:r>
      <w:r w:rsidR="003C48E3" w:rsidRPr="00DB1B1F">
        <w:rPr>
          <w:spacing w:val="0"/>
        </w:rPr>
        <w:t xml:space="preserve"> </w:t>
      </w:r>
      <w:r w:rsidR="00AC110A" w:rsidRPr="00DB1B1F">
        <w:rPr>
          <w:spacing w:val="0"/>
        </w:rPr>
        <w:t>(прил</w:t>
      </w:r>
      <w:r>
        <w:rPr>
          <w:spacing w:val="0"/>
        </w:rPr>
        <w:t>ожение № 2</w:t>
      </w:r>
      <w:r w:rsidR="00AC110A" w:rsidRPr="00DB1B1F">
        <w:rPr>
          <w:spacing w:val="0"/>
        </w:rPr>
        <w:t>).</w:t>
      </w:r>
    </w:p>
    <w:p w:rsidR="0091261D" w:rsidRPr="00DB1B1F" w:rsidRDefault="00F53AB6" w:rsidP="0080032B">
      <w:pPr>
        <w:pStyle w:val="a6"/>
        <w:spacing w:before="0" w:beforeAutospacing="0" w:after="0" w:afterAutospacing="0"/>
        <w:ind w:firstLine="851"/>
        <w:contextualSpacing/>
        <w:jc w:val="both"/>
        <w:rPr>
          <w:szCs w:val="28"/>
        </w:rPr>
      </w:pPr>
      <w:r>
        <w:rPr>
          <w:szCs w:val="28"/>
        </w:rPr>
        <w:t>3</w:t>
      </w:r>
      <w:r w:rsidR="0091261D" w:rsidRPr="00DB1B1F">
        <w:rPr>
          <w:szCs w:val="28"/>
        </w:rPr>
        <w:t xml:space="preserve">. </w:t>
      </w:r>
      <w:r w:rsidR="009B10FB" w:rsidRPr="00DB1B1F">
        <w:rPr>
          <w:szCs w:val="28"/>
        </w:rPr>
        <w:t>Признать</w:t>
      </w:r>
      <w:r w:rsidR="00240C6E" w:rsidRPr="00DB1B1F">
        <w:rPr>
          <w:szCs w:val="28"/>
        </w:rPr>
        <w:t xml:space="preserve"> утратившим силу </w:t>
      </w:r>
      <w:r w:rsidR="00AF51E0">
        <w:rPr>
          <w:szCs w:val="28"/>
        </w:rPr>
        <w:t>р</w:t>
      </w:r>
      <w:r w:rsidR="009C7648" w:rsidRPr="00DB1B1F">
        <w:rPr>
          <w:szCs w:val="28"/>
        </w:rPr>
        <w:t>аспоряжени</w:t>
      </w:r>
      <w:r>
        <w:rPr>
          <w:szCs w:val="28"/>
        </w:rPr>
        <w:t xml:space="preserve">е </w:t>
      </w:r>
      <w:r w:rsidR="00240C6E" w:rsidRPr="00DB1B1F">
        <w:rPr>
          <w:szCs w:val="28"/>
        </w:rPr>
        <w:t xml:space="preserve">администрации Асбестовского городского округа </w:t>
      </w:r>
      <w:r>
        <w:rPr>
          <w:szCs w:val="28"/>
        </w:rPr>
        <w:t xml:space="preserve">от 28.10.2014 № 1278-РА «О Координационном совете молодежи Асбеста (в редакции </w:t>
      </w:r>
      <w:r w:rsidR="00240C6E" w:rsidRPr="00DB1B1F">
        <w:rPr>
          <w:szCs w:val="28"/>
        </w:rPr>
        <w:t xml:space="preserve">от </w:t>
      </w:r>
      <w:r w:rsidR="001360EA">
        <w:rPr>
          <w:bCs/>
          <w:iCs/>
          <w:szCs w:val="28"/>
        </w:rPr>
        <w:t xml:space="preserve">06.12.2017 </w:t>
      </w:r>
      <w:r w:rsidR="00125086" w:rsidRPr="00DB1B1F">
        <w:rPr>
          <w:szCs w:val="28"/>
        </w:rPr>
        <w:t>№</w:t>
      </w:r>
      <w:r w:rsidR="002A5801">
        <w:rPr>
          <w:szCs w:val="28"/>
        </w:rPr>
        <w:t xml:space="preserve"> </w:t>
      </w:r>
      <w:r w:rsidR="001360EA">
        <w:rPr>
          <w:bCs/>
          <w:iCs/>
          <w:szCs w:val="28"/>
        </w:rPr>
        <w:t>968</w:t>
      </w:r>
      <w:r w:rsidR="00125086" w:rsidRPr="00DB1B1F">
        <w:rPr>
          <w:bCs/>
          <w:iCs/>
          <w:szCs w:val="28"/>
        </w:rPr>
        <w:t>-РА</w:t>
      </w:r>
      <w:r>
        <w:rPr>
          <w:szCs w:val="28"/>
        </w:rPr>
        <w:t>).</w:t>
      </w:r>
    </w:p>
    <w:p w:rsidR="00A82F4B" w:rsidRPr="00DB1B1F" w:rsidRDefault="00F53AB6" w:rsidP="0080032B">
      <w:pPr>
        <w:pStyle w:val="a6"/>
        <w:spacing w:before="0" w:beforeAutospacing="0" w:after="0" w:afterAutospacing="0"/>
        <w:ind w:firstLine="851"/>
        <w:contextualSpacing/>
        <w:jc w:val="both"/>
        <w:rPr>
          <w:szCs w:val="28"/>
        </w:rPr>
      </w:pPr>
      <w:r>
        <w:rPr>
          <w:szCs w:val="28"/>
        </w:rPr>
        <w:t>4</w:t>
      </w:r>
      <w:r w:rsidR="002732DE" w:rsidRPr="00DB1B1F">
        <w:rPr>
          <w:szCs w:val="28"/>
        </w:rPr>
        <w:t xml:space="preserve">. </w:t>
      </w:r>
      <w:r w:rsidR="00685A9F">
        <w:rPr>
          <w:szCs w:val="28"/>
        </w:rPr>
        <w:t xml:space="preserve">Разместить полный текст настоящего </w:t>
      </w:r>
      <w:r w:rsidR="00676307">
        <w:rPr>
          <w:szCs w:val="28"/>
        </w:rPr>
        <w:t xml:space="preserve">распоряжения </w:t>
      </w:r>
      <w:r w:rsidR="00685A9F">
        <w:rPr>
          <w:szCs w:val="28"/>
        </w:rPr>
        <w:t xml:space="preserve">на официальном сайте </w:t>
      </w:r>
      <w:r w:rsidR="009B10FB" w:rsidRPr="00DB1B1F">
        <w:rPr>
          <w:szCs w:val="28"/>
        </w:rPr>
        <w:t>Асбестовского городского округа» (</w:t>
      </w:r>
      <w:r w:rsidR="009B10FB" w:rsidRPr="00DB1B1F">
        <w:rPr>
          <w:szCs w:val="28"/>
          <w:lang w:val="en-US"/>
        </w:rPr>
        <w:t>www</w:t>
      </w:r>
      <w:r w:rsidR="009B10FB" w:rsidRPr="00DB1B1F">
        <w:rPr>
          <w:szCs w:val="28"/>
        </w:rPr>
        <w:t>.</w:t>
      </w:r>
      <w:r w:rsidR="009B10FB" w:rsidRPr="00DB1B1F">
        <w:rPr>
          <w:szCs w:val="28"/>
          <w:lang w:val="en-US"/>
        </w:rPr>
        <w:t>asbestadm</w:t>
      </w:r>
      <w:r w:rsidR="009B10FB" w:rsidRPr="00DB1B1F">
        <w:rPr>
          <w:szCs w:val="28"/>
        </w:rPr>
        <w:t>.</w:t>
      </w:r>
      <w:r w:rsidR="009B10FB" w:rsidRPr="00DB1B1F">
        <w:rPr>
          <w:szCs w:val="28"/>
          <w:lang w:val="en-US"/>
        </w:rPr>
        <w:t>ru</w:t>
      </w:r>
      <w:r w:rsidR="009B10FB" w:rsidRPr="00DB1B1F">
        <w:rPr>
          <w:szCs w:val="28"/>
        </w:rPr>
        <w:t>).</w:t>
      </w:r>
    </w:p>
    <w:p w:rsidR="002A5801" w:rsidRDefault="00F53AB6" w:rsidP="0080032B">
      <w:pPr>
        <w:ind w:firstLine="851"/>
        <w:contextualSpacing/>
        <w:jc w:val="both"/>
        <w:rPr>
          <w:spacing w:val="0"/>
        </w:rPr>
      </w:pPr>
      <w:r>
        <w:rPr>
          <w:spacing w:val="0"/>
        </w:rPr>
        <w:t>5</w:t>
      </w:r>
      <w:r w:rsidR="00A82F4B" w:rsidRPr="00DB1B1F">
        <w:rPr>
          <w:spacing w:val="0"/>
        </w:rPr>
        <w:t xml:space="preserve">. Контроль за исполнением настоящего </w:t>
      </w:r>
      <w:r w:rsidR="00FF7DEB" w:rsidRPr="00DB1B1F">
        <w:rPr>
          <w:spacing w:val="0"/>
        </w:rPr>
        <w:t>распоряже</w:t>
      </w:r>
      <w:r w:rsidR="00A82F4B" w:rsidRPr="00DB1B1F">
        <w:rPr>
          <w:spacing w:val="0"/>
        </w:rPr>
        <w:t>ния возложить</w:t>
      </w:r>
      <w:r w:rsidR="00FF7DEB" w:rsidRPr="00DB1B1F">
        <w:rPr>
          <w:spacing w:val="0"/>
        </w:rPr>
        <w:t xml:space="preserve"> </w:t>
      </w:r>
      <w:r w:rsidR="004101CA">
        <w:rPr>
          <w:spacing w:val="0"/>
        </w:rPr>
        <w:t>заместителя главы</w:t>
      </w:r>
      <w:r w:rsidR="00A82F4B" w:rsidRPr="00DB1B1F">
        <w:rPr>
          <w:spacing w:val="0"/>
        </w:rPr>
        <w:t xml:space="preserve"> администрации Асбестовского городского округа </w:t>
      </w:r>
      <w:r w:rsidR="0080032B">
        <w:rPr>
          <w:spacing w:val="0"/>
        </w:rPr>
        <w:br/>
      </w:r>
      <w:r w:rsidR="004101CA">
        <w:rPr>
          <w:spacing w:val="0"/>
        </w:rPr>
        <w:t>Е.В. Волкову.</w:t>
      </w:r>
    </w:p>
    <w:p w:rsidR="00AF51E0" w:rsidRDefault="00AF51E0" w:rsidP="0080032B">
      <w:pPr>
        <w:ind w:firstLine="851"/>
        <w:contextualSpacing/>
        <w:jc w:val="both"/>
        <w:rPr>
          <w:spacing w:val="0"/>
        </w:rPr>
      </w:pPr>
    </w:p>
    <w:p w:rsidR="009504E2" w:rsidRDefault="009504E2" w:rsidP="00AF51E0">
      <w:pPr>
        <w:jc w:val="both"/>
        <w:rPr>
          <w:spacing w:val="0"/>
        </w:rPr>
      </w:pPr>
    </w:p>
    <w:p w:rsidR="00AF51E0" w:rsidRDefault="00AF51E0" w:rsidP="00AF51E0">
      <w:pPr>
        <w:jc w:val="both"/>
        <w:rPr>
          <w:spacing w:val="0"/>
        </w:rPr>
      </w:pPr>
      <w:r>
        <w:rPr>
          <w:spacing w:val="0"/>
        </w:rPr>
        <w:t xml:space="preserve">Глава </w:t>
      </w:r>
    </w:p>
    <w:p w:rsidR="00AF51E0" w:rsidRPr="00DB1B1F" w:rsidRDefault="00AF51E0" w:rsidP="00AF51E0">
      <w:pPr>
        <w:jc w:val="both"/>
        <w:rPr>
          <w:spacing w:val="0"/>
        </w:rPr>
      </w:pPr>
      <w:r>
        <w:rPr>
          <w:spacing w:val="0"/>
        </w:rPr>
        <w:t>Асбестовского городского округа                                                           Н.Р. Тихонова</w:t>
      </w:r>
    </w:p>
    <w:p w:rsidR="0080032B" w:rsidRDefault="0080032B">
      <w:pPr>
        <w:jc w:val="left"/>
        <w:rPr>
          <w:spacing w:val="0"/>
        </w:rPr>
      </w:pPr>
      <w:r>
        <w:rPr>
          <w:spacing w:val="0"/>
        </w:rPr>
        <w:br w:type="page"/>
      </w:r>
    </w:p>
    <w:p w:rsidR="00085D18" w:rsidRPr="0080032B" w:rsidRDefault="00085D18" w:rsidP="00085D18">
      <w:pPr>
        <w:jc w:val="right"/>
        <w:rPr>
          <w:spacing w:val="0"/>
          <w:sz w:val="24"/>
        </w:rPr>
      </w:pPr>
      <w:r w:rsidRPr="0080032B">
        <w:rPr>
          <w:spacing w:val="0"/>
          <w:sz w:val="24"/>
        </w:rPr>
        <w:lastRenderedPageBreak/>
        <w:t xml:space="preserve">Приложение </w:t>
      </w:r>
      <w:r w:rsidR="009504E2" w:rsidRPr="0080032B">
        <w:rPr>
          <w:spacing w:val="0"/>
          <w:sz w:val="24"/>
        </w:rPr>
        <w:t xml:space="preserve">№ </w:t>
      </w:r>
      <w:r w:rsidRPr="0080032B">
        <w:rPr>
          <w:spacing w:val="0"/>
          <w:sz w:val="24"/>
        </w:rPr>
        <w:t xml:space="preserve">1 </w:t>
      </w:r>
    </w:p>
    <w:p w:rsidR="00085D18" w:rsidRPr="0080032B" w:rsidRDefault="009504E2" w:rsidP="00085D18">
      <w:pPr>
        <w:jc w:val="right"/>
        <w:rPr>
          <w:spacing w:val="0"/>
          <w:sz w:val="24"/>
        </w:rPr>
      </w:pPr>
      <w:r w:rsidRPr="0080032B">
        <w:rPr>
          <w:spacing w:val="0"/>
          <w:sz w:val="24"/>
        </w:rPr>
        <w:t xml:space="preserve">к </w:t>
      </w:r>
      <w:r w:rsidR="00085D18" w:rsidRPr="0080032B">
        <w:rPr>
          <w:spacing w:val="0"/>
          <w:sz w:val="24"/>
        </w:rPr>
        <w:t>распоряжени</w:t>
      </w:r>
      <w:r w:rsidRPr="0080032B">
        <w:rPr>
          <w:spacing w:val="0"/>
          <w:sz w:val="24"/>
        </w:rPr>
        <w:t>ю</w:t>
      </w:r>
      <w:r w:rsidR="00085D18" w:rsidRPr="0080032B">
        <w:rPr>
          <w:spacing w:val="0"/>
          <w:sz w:val="24"/>
        </w:rPr>
        <w:t xml:space="preserve"> администрации </w:t>
      </w:r>
    </w:p>
    <w:p w:rsidR="00085D18" w:rsidRPr="0080032B" w:rsidRDefault="00085D18" w:rsidP="00AB3C65">
      <w:pPr>
        <w:jc w:val="right"/>
        <w:rPr>
          <w:spacing w:val="0"/>
          <w:sz w:val="24"/>
        </w:rPr>
      </w:pPr>
      <w:r w:rsidRPr="0080032B">
        <w:rPr>
          <w:spacing w:val="0"/>
          <w:sz w:val="24"/>
        </w:rPr>
        <w:t>Асбестовского городского округа</w:t>
      </w:r>
    </w:p>
    <w:p w:rsidR="00085D18" w:rsidRPr="0080032B" w:rsidRDefault="0080032B" w:rsidP="00AB3C65">
      <w:pPr>
        <w:jc w:val="right"/>
        <w:rPr>
          <w:spacing w:val="0"/>
          <w:sz w:val="24"/>
        </w:rPr>
      </w:pPr>
      <w:r>
        <w:rPr>
          <w:spacing w:val="0"/>
          <w:sz w:val="24"/>
        </w:rPr>
        <w:t>от 22.02.2022 №107</w:t>
      </w:r>
      <w:r w:rsidR="00085D18" w:rsidRPr="0080032B">
        <w:rPr>
          <w:spacing w:val="0"/>
          <w:sz w:val="24"/>
        </w:rPr>
        <w:t>-РА</w:t>
      </w:r>
    </w:p>
    <w:p w:rsidR="00085D18" w:rsidRPr="0080032B" w:rsidRDefault="00085D18" w:rsidP="00AB3C65">
      <w:pPr>
        <w:tabs>
          <w:tab w:val="center" w:pos="4960"/>
          <w:tab w:val="left" w:pos="8969"/>
        </w:tabs>
        <w:jc w:val="right"/>
        <w:rPr>
          <w:spacing w:val="0"/>
          <w:sz w:val="24"/>
        </w:rPr>
      </w:pPr>
      <w:r w:rsidRPr="0080032B">
        <w:rPr>
          <w:sz w:val="24"/>
        </w:rPr>
        <w:t>«</w:t>
      </w:r>
      <w:r w:rsidRPr="0080032B">
        <w:rPr>
          <w:spacing w:val="0"/>
          <w:sz w:val="24"/>
        </w:rPr>
        <w:t xml:space="preserve">Об утверждении Положения и состава </w:t>
      </w:r>
    </w:p>
    <w:p w:rsidR="00085D18" w:rsidRPr="0080032B" w:rsidRDefault="00085D18" w:rsidP="00AB3C65">
      <w:pPr>
        <w:tabs>
          <w:tab w:val="center" w:pos="4960"/>
          <w:tab w:val="left" w:pos="8969"/>
        </w:tabs>
        <w:jc w:val="right"/>
        <w:rPr>
          <w:spacing w:val="0"/>
          <w:sz w:val="24"/>
        </w:rPr>
      </w:pPr>
      <w:r w:rsidRPr="0080032B">
        <w:rPr>
          <w:spacing w:val="0"/>
          <w:sz w:val="24"/>
        </w:rPr>
        <w:t xml:space="preserve">Координационного совета </w:t>
      </w:r>
    </w:p>
    <w:p w:rsidR="00085D18" w:rsidRPr="0080032B" w:rsidRDefault="00085D18" w:rsidP="00AB3C65">
      <w:pPr>
        <w:tabs>
          <w:tab w:val="center" w:pos="4960"/>
          <w:tab w:val="left" w:pos="8969"/>
        </w:tabs>
        <w:jc w:val="right"/>
        <w:rPr>
          <w:spacing w:val="0"/>
          <w:sz w:val="24"/>
        </w:rPr>
      </w:pPr>
      <w:r w:rsidRPr="0080032B">
        <w:rPr>
          <w:spacing w:val="0"/>
          <w:sz w:val="24"/>
        </w:rPr>
        <w:t>молодежи Асбестовского городского округа»</w:t>
      </w:r>
    </w:p>
    <w:p w:rsidR="00085D18" w:rsidRPr="000D4185" w:rsidRDefault="00085D18" w:rsidP="00AB3C65">
      <w:pPr>
        <w:rPr>
          <w:b/>
        </w:rPr>
      </w:pPr>
    </w:p>
    <w:p w:rsidR="00085D18" w:rsidRPr="000D4185" w:rsidRDefault="00085D18" w:rsidP="00AB3C65">
      <w:pPr>
        <w:rPr>
          <w:b/>
        </w:rPr>
      </w:pPr>
    </w:p>
    <w:p w:rsidR="00085D18" w:rsidRPr="000D4185" w:rsidRDefault="00085D18" w:rsidP="00AB3C65">
      <w:pPr>
        <w:rPr>
          <w:b/>
        </w:rPr>
      </w:pPr>
    </w:p>
    <w:p w:rsidR="00085D18" w:rsidRPr="009504E2" w:rsidRDefault="00085D18" w:rsidP="00AB3C65">
      <w:pPr>
        <w:rPr>
          <w:b/>
        </w:rPr>
      </w:pPr>
      <w:r w:rsidRPr="009504E2">
        <w:rPr>
          <w:b/>
        </w:rPr>
        <w:t>ПОЛОЖЕНИЕ</w:t>
      </w:r>
    </w:p>
    <w:p w:rsidR="00085D18" w:rsidRPr="009504E2" w:rsidRDefault="00085D18" w:rsidP="00AB3C65">
      <w:pPr>
        <w:rPr>
          <w:b/>
        </w:rPr>
      </w:pPr>
      <w:r w:rsidRPr="009504E2">
        <w:rPr>
          <w:b/>
        </w:rPr>
        <w:t>О Координационном совете молодежи Асбестовского городского округа</w:t>
      </w:r>
    </w:p>
    <w:p w:rsidR="00085D18" w:rsidRPr="00685A9F" w:rsidRDefault="00085D18" w:rsidP="0080032B">
      <w:pPr>
        <w:ind w:firstLine="851"/>
        <w:jc w:val="both"/>
        <w:rPr>
          <w:spacing w:val="0"/>
        </w:rPr>
      </w:pPr>
      <w:r w:rsidRPr="00685A9F">
        <w:rPr>
          <w:spacing w:val="0"/>
        </w:rPr>
        <w:t xml:space="preserve">1.  Координационный совет молодежи Асбестовского городского округа (далее - Координационный совет) является постоянно действующим консультативно-совещательным органом, обеспечивающим координацию деятельности и взаимодействия администрации Асбестовского городского округа с городскими молодежными общественными объединениями, рабочей </w:t>
      </w:r>
      <w:r w:rsidR="0080032B">
        <w:rPr>
          <w:spacing w:val="0"/>
        </w:rPr>
        <w:br/>
      </w:r>
      <w:r w:rsidRPr="00685A9F">
        <w:rPr>
          <w:spacing w:val="0"/>
        </w:rPr>
        <w:t>и студенческой молодежью по важным вопросам в сфере молодежной политики Асбестовского городского округа. Решения Координационного совета носят рекомендательный характер.</w:t>
      </w:r>
    </w:p>
    <w:p w:rsidR="00085D18" w:rsidRPr="00685A9F" w:rsidRDefault="00085D18" w:rsidP="0080032B">
      <w:pPr>
        <w:ind w:firstLine="851"/>
        <w:jc w:val="both"/>
        <w:rPr>
          <w:spacing w:val="0"/>
        </w:rPr>
      </w:pPr>
      <w:r w:rsidRPr="00685A9F">
        <w:rPr>
          <w:spacing w:val="0"/>
        </w:rPr>
        <w:t xml:space="preserve">2. Координационный совет осуществляет свою деятельность </w:t>
      </w:r>
      <w:r w:rsidR="0080032B">
        <w:rPr>
          <w:spacing w:val="0"/>
        </w:rPr>
        <w:br/>
      </w:r>
      <w:r w:rsidRPr="00685A9F">
        <w:rPr>
          <w:spacing w:val="0"/>
        </w:rPr>
        <w:t>на общественных началах.</w:t>
      </w:r>
    </w:p>
    <w:p w:rsidR="00085D18" w:rsidRPr="00685A9F" w:rsidRDefault="00085D18" w:rsidP="0080032B">
      <w:pPr>
        <w:ind w:firstLine="851"/>
        <w:jc w:val="both"/>
        <w:rPr>
          <w:spacing w:val="0"/>
        </w:rPr>
      </w:pPr>
      <w:r w:rsidRPr="00685A9F">
        <w:rPr>
          <w:spacing w:val="0"/>
        </w:rPr>
        <w:t xml:space="preserve">3.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w:t>
      </w:r>
      <w:r w:rsidR="0080032B">
        <w:rPr>
          <w:spacing w:val="0"/>
        </w:rPr>
        <w:br/>
      </w:r>
      <w:r w:rsidRPr="00685A9F">
        <w:rPr>
          <w:spacing w:val="0"/>
        </w:rPr>
        <w:t xml:space="preserve">и Правительства Российской Федерации, законами Свердловской области законодательными актами Губернатора Свердловской области и правительства Свердловской области, Уставом Асбестовского городского округа, настоящим  Положением, а также иными нормативными правовыми актами. </w:t>
      </w:r>
    </w:p>
    <w:p w:rsidR="00085D18" w:rsidRPr="00685A9F" w:rsidRDefault="00085D18" w:rsidP="0080032B">
      <w:pPr>
        <w:ind w:firstLine="851"/>
        <w:jc w:val="both"/>
        <w:rPr>
          <w:spacing w:val="0"/>
        </w:rPr>
      </w:pPr>
      <w:r w:rsidRPr="00685A9F">
        <w:rPr>
          <w:spacing w:val="0"/>
        </w:rPr>
        <w:t>4. Деятельность Координационного совета основывается на принципах равноправия его членов, гласности, законности и самоуправления.</w:t>
      </w:r>
    </w:p>
    <w:p w:rsidR="00085D18" w:rsidRPr="00685A9F" w:rsidRDefault="00085D18" w:rsidP="0080032B">
      <w:pPr>
        <w:ind w:firstLine="851"/>
        <w:jc w:val="both"/>
        <w:rPr>
          <w:spacing w:val="0"/>
        </w:rPr>
      </w:pPr>
      <w:r w:rsidRPr="00685A9F">
        <w:rPr>
          <w:spacing w:val="0"/>
        </w:rPr>
        <w:t>5. Координационный совет не является юридическим лицом.</w:t>
      </w:r>
    </w:p>
    <w:p w:rsidR="00085D18" w:rsidRPr="00685A9F" w:rsidRDefault="00085D18" w:rsidP="0080032B">
      <w:pPr>
        <w:ind w:firstLine="851"/>
        <w:jc w:val="both"/>
        <w:rPr>
          <w:spacing w:val="0"/>
        </w:rPr>
      </w:pPr>
      <w:r w:rsidRPr="00685A9F">
        <w:rPr>
          <w:spacing w:val="0"/>
        </w:rPr>
        <w:t>6. Основные цели и задачи Координационного совета:</w:t>
      </w:r>
    </w:p>
    <w:p w:rsidR="00085D18" w:rsidRPr="00685A9F" w:rsidRDefault="00085D18" w:rsidP="0080032B">
      <w:pPr>
        <w:ind w:firstLine="851"/>
        <w:jc w:val="both"/>
        <w:rPr>
          <w:spacing w:val="0"/>
        </w:rPr>
      </w:pPr>
      <w:r w:rsidRPr="00685A9F">
        <w:rPr>
          <w:spacing w:val="0"/>
        </w:rPr>
        <w:t>- координация молодежной политики Асбестовского городского округа;</w:t>
      </w:r>
    </w:p>
    <w:p w:rsidR="00085D18" w:rsidRPr="00685A9F" w:rsidRDefault="00085D18" w:rsidP="0080032B">
      <w:pPr>
        <w:ind w:firstLine="851"/>
        <w:jc w:val="both"/>
        <w:rPr>
          <w:spacing w:val="0"/>
        </w:rPr>
      </w:pPr>
      <w:r w:rsidRPr="00685A9F">
        <w:rPr>
          <w:spacing w:val="0"/>
        </w:rPr>
        <w:t>- формирование, укрепление и повышение правовой и политической культуры молодежи   Асбестовского городского округа;</w:t>
      </w:r>
    </w:p>
    <w:p w:rsidR="00085D18" w:rsidRPr="00685A9F" w:rsidRDefault="00085D18" w:rsidP="0080032B">
      <w:pPr>
        <w:ind w:firstLine="851"/>
        <w:jc w:val="both"/>
        <w:rPr>
          <w:spacing w:val="0"/>
        </w:rPr>
      </w:pPr>
      <w:r w:rsidRPr="00685A9F">
        <w:rPr>
          <w:spacing w:val="0"/>
        </w:rPr>
        <w:t xml:space="preserve">- проведение социально-значимых молодежных мероприятий </w:t>
      </w:r>
      <w:r w:rsidR="0080032B">
        <w:rPr>
          <w:spacing w:val="0"/>
        </w:rPr>
        <w:br/>
      </w:r>
      <w:r w:rsidRPr="00685A9F">
        <w:rPr>
          <w:spacing w:val="0"/>
        </w:rPr>
        <w:t>на территории Асбестовского городского округа;</w:t>
      </w:r>
    </w:p>
    <w:p w:rsidR="00085D18" w:rsidRPr="00685A9F" w:rsidRDefault="00085D18" w:rsidP="0080032B">
      <w:pPr>
        <w:ind w:firstLine="851"/>
        <w:jc w:val="both"/>
        <w:rPr>
          <w:spacing w:val="0"/>
        </w:rPr>
      </w:pPr>
      <w:r w:rsidRPr="00685A9F">
        <w:rPr>
          <w:spacing w:val="0"/>
        </w:rPr>
        <w:t>- обеспечение взаимодействия представителей органов местного самоуправления Асбестовского городского округа с молодежью и молодежными общественными объединениями;</w:t>
      </w:r>
    </w:p>
    <w:p w:rsidR="00085D18" w:rsidRPr="00685A9F" w:rsidRDefault="00085D18" w:rsidP="0080032B">
      <w:pPr>
        <w:ind w:firstLine="851"/>
        <w:jc w:val="both"/>
        <w:rPr>
          <w:spacing w:val="0"/>
        </w:rPr>
      </w:pPr>
      <w:r w:rsidRPr="00685A9F">
        <w:rPr>
          <w:spacing w:val="0"/>
        </w:rPr>
        <w:t>- внесение предложений по проектам муниципальных программ Асбестовского городского округа в целях реализации прав молодежи;</w:t>
      </w:r>
    </w:p>
    <w:p w:rsidR="00085D18" w:rsidRPr="00685A9F" w:rsidRDefault="00085D18" w:rsidP="0080032B">
      <w:pPr>
        <w:ind w:firstLine="851"/>
        <w:jc w:val="both"/>
        <w:rPr>
          <w:spacing w:val="0"/>
        </w:rPr>
      </w:pPr>
      <w:r w:rsidRPr="00685A9F">
        <w:rPr>
          <w:spacing w:val="0"/>
        </w:rPr>
        <w:t xml:space="preserve">- рассмотрение иных вопросов в области молодежной политики </w:t>
      </w:r>
      <w:r w:rsidR="0080032B">
        <w:rPr>
          <w:spacing w:val="0"/>
        </w:rPr>
        <w:br/>
      </w:r>
      <w:r w:rsidRPr="00685A9F">
        <w:rPr>
          <w:spacing w:val="0"/>
        </w:rPr>
        <w:t>на территории Асбестовского городского округа.</w:t>
      </w:r>
    </w:p>
    <w:p w:rsidR="00085D18" w:rsidRPr="00685A9F" w:rsidRDefault="00085D18" w:rsidP="0080032B">
      <w:pPr>
        <w:ind w:firstLine="851"/>
        <w:jc w:val="both"/>
        <w:rPr>
          <w:spacing w:val="0"/>
        </w:rPr>
      </w:pPr>
      <w:r w:rsidRPr="0080032B">
        <w:rPr>
          <w:spacing w:val="0"/>
        </w:rPr>
        <w:lastRenderedPageBreak/>
        <w:t>7.</w:t>
      </w:r>
      <w:r w:rsidRPr="00685A9F">
        <w:rPr>
          <w:spacing w:val="0"/>
        </w:rPr>
        <w:t xml:space="preserve"> Координационный совет имеет право:</w:t>
      </w:r>
    </w:p>
    <w:p w:rsidR="00085D18" w:rsidRPr="00685A9F" w:rsidRDefault="00085D18" w:rsidP="0080032B">
      <w:pPr>
        <w:ind w:firstLine="851"/>
        <w:jc w:val="both"/>
        <w:rPr>
          <w:spacing w:val="0"/>
        </w:rPr>
      </w:pPr>
      <w:r w:rsidRPr="00685A9F">
        <w:rPr>
          <w:spacing w:val="0"/>
        </w:rPr>
        <w:t>- принимать решения об обращении к органам местного самоуправления  Асбестовского городского округа по вопросам молодежной политики Асбестовского городского округа;</w:t>
      </w:r>
    </w:p>
    <w:p w:rsidR="00085D18" w:rsidRPr="00685A9F" w:rsidRDefault="00085D18" w:rsidP="0080032B">
      <w:pPr>
        <w:ind w:firstLine="851"/>
        <w:jc w:val="both"/>
        <w:rPr>
          <w:spacing w:val="0"/>
        </w:rPr>
      </w:pPr>
      <w:r w:rsidRPr="00685A9F">
        <w:rPr>
          <w:spacing w:val="0"/>
        </w:rPr>
        <w:t>-запрашивать и получать в установленном порядке сведения, необходимые для проведения заседаний Координационного совета;</w:t>
      </w:r>
    </w:p>
    <w:p w:rsidR="00085D18" w:rsidRPr="00685A9F" w:rsidRDefault="00085D18" w:rsidP="0080032B">
      <w:pPr>
        <w:ind w:firstLine="851"/>
        <w:jc w:val="both"/>
        <w:rPr>
          <w:spacing w:val="0"/>
        </w:rPr>
      </w:pPr>
      <w:r w:rsidRPr="00685A9F">
        <w:rPr>
          <w:spacing w:val="0"/>
        </w:rPr>
        <w:t>-приглашать к участию в зас</w:t>
      </w:r>
      <w:r w:rsidR="0080032B">
        <w:rPr>
          <w:spacing w:val="0"/>
        </w:rPr>
        <w:t xml:space="preserve">едании Координационного совета </w:t>
      </w:r>
      <w:r w:rsidR="0080032B">
        <w:rPr>
          <w:spacing w:val="0"/>
        </w:rPr>
        <w:br/>
      </w:r>
      <w:r w:rsidRPr="00685A9F">
        <w:rPr>
          <w:spacing w:val="0"/>
        </w:rPr>
        <w:t>и заслушивать специалистов по вопросам ведения Координационного совета.</w:t>
      </w:r>
    </w:p>
    <w:p w:rsidR="00085D18" w:rsidRPr="00685A9F" w:rsidRDefault="00085D18" w:rsidP="0080032B">
      <w:pPr>
        <w:ind w:firstLine="851"/>
        <w:jc w:val="both"/>
        <w:rPr>
          <w:spacing w:val="0"/>
        </w:rPr>
      </w:pPr>
      <w:r w:rsidRPr="00685A9F">
        <w:rPr>
          <w:spacing w:val="0"/>
        </w:rPr>
        <w:t xml:space="preserve">8. Состав Координационного совета формируется из числа </w:t>
      </w:r>
      <w:r w:rsidR="005764D0" w:rsidRPr="00685A9F">
        <w:rPr>
          <w:spacing w:val="0"/>
        </w:rPr>
        <w:t xml:space="preserve">жителей Асбестовского городского округа в возрасте 14-35 лет: </w:t>
      </w:r>
      <w:r w:rsidRPr="00685A9F">
        <w:rPr>
          <w:spacing w:val="0"/>
        </w:rPr>
        <w:t xml:space="preserve">представителей рабочей </w:t>
      </w:r>
      <w:r w:rsidR="0080032B">
        <w:rPr>
          <w:spacing w:val="0"/>
        </w:rPr>
        <w:br/>
      </w:r>
      <w:r w:rsidRPr="00685A9F">
        <w:rPr>
          <w:spacing w:val="0"/>
        </w:rPr>
        <w:t>и студенческой молодежи, представителей городских молодежных общественных объединений, молодежи, активно участвующей в общественной жизни города, специалистов по делам молодежи администрации Асбестовско</w:t>
      </w:r>
      <w:r w:rsidR="0080032B">
        <w:rPr>
          <w:spacing w:val="0"/>
        </w:rPr>
        <w:t xml:space="preserve">го городского округа. </w:t>
      </w:r>
    </w:p>
    <w:p w:rsidR="00085D18" w:rsidRPr="00685A9F" w:rsidRDefault="00085D18" w:rsidP="0080032B">
      <w:pPr>
        <w:ind w:firstLine="851"/>
        <w:jc w:val="both"/>
        <w:rPr>
          <w:spacing w:val="0"/>
        </w:rPr>
      </w:pPr>
      <w:r w:rsidRPr="00685A9F">
        <w:rPr>
          <w:spacing w:val="0"/>
        </w:rPr>
        <w:t>9.</w:t>
      </w:r>
      <w:r w:rsidRPr="00685A9F">
        <w:rPr>
          <w:b/>
          <w:spacing w:val="0"/>
        </w:rPr>
        <w:t xml:space="preserve"> </w:t>
      </w:r>
      <w:r w:rsidRPr="00685A9F">
        <w:rPr>
          <w:spacing w:val="0"/>
        </w:rPr>
        <w:t>Основной формой работы Координационного совета является заседание</w:t>
      </w:r>
      <w:r w:rsidRPr="00685A9F">
        <w:rPr>
          <w:b/>
          <w:spacing w:val="0"/>
        </w:rPr>
        <w:t xml:space="preserve">. </w:t>
      </w:r>
      <w:r w:rsidRPr="00685A9F">
        <w:rPr>
          <w:spacing w:val="0"/>
        </w:rPr>
        <w:t xml:space="preserve">Заседания Координационного совета проводятся 1 раз в квартал. Заседания Рабочих групп проводятся в соответствии с планом работы Координационного совета. </w:t>
      </w:r>
    </w:p>
    <w:p w:rsidR="00085D18" w:rsidRPr="00685A9F" w:rsidRDefault="00085D18" w:rsidP="0080032B">
      <w:pPr>
        <w:ind w:firstLine="851"/>
        <w:jc w:val="both"/>
        <w:rPr>
          <w:spacing w:val="0"/>
        </w:rPr>
      </w:pPr>
      <w:r w:rsidRPr="00685A9F">
        <w:rPr>
          <w:spacing w:val="0"/>
        </w:rPr>
        <w:t>10.</w:t>
      </w:r>
      <w:r w:rsidRPr="00685A9F">
        <w:rPr>
          <w:b/>
          <w:spacing w:val="0"/>
        </w:rPr>
        <w:t xml:space="preserve"> </w:t>
      </w:r>
      <w:r w:rsidRPr="00685A9F">
        <w:rPr>
          <w:spacing w:val="0"/>
        </w:rPr>
        <w:t>Деятельностью Координационного совета руководит председатель Координационного совета, в его отсутствие – заместитель председателя. Председатель Координационного совета и заместитель председателя избираются на отчетный период  работы Координационного совета (один год) из числа членов Координационного совета. Секретарь назначается председателем из состава Координационного совета.</w:t>
      </w:r>
    </w:p>
    <w:p w:rsidR="00085D18" w:rsidRPr="00685A9F" w:rsidRDefault="00085D18" w:rsidP="0080032B">
      <w:pPr>
        <w:ind w:firstLine="851"/>
        <w:jc w:val="both"/>
        <w:rPr>
          <w:spacing w:val="0"/>
        </w:rPr>
      </w:pPr>
      <w:r w:rsidRPr="00685A9F">
        <w:rPr>
          <w:spacing w:val="0"/>
        </w:rPr>
        <w:t xml:space="preserve">11. Заседания Координационного совета проводятся в соответствии </w:t>
      </w:r>
      <w:r w:rsidR="0080032B">
        <w:rPr>
          <w:spacing w:val="0"/>
        </w:rPr>
        <w:br/>
      </w:r>
      <w:r w:rsidRPr="00685A9F">
        <w:rPr>
          <w:spacing w:val="0"/>
        </w:rPr>
        <w:t>с планом работы и повесткой дня заседания, утвержденной председателем Координационного совета.</w:t>
      </w:r>
    </w:p>
    <w:p w:rsidR="00085D18" w:rsidRPr="00685A9F" w:rsidRDefault="00085D18" w:rsidP="0080032B">
      <w:pPr>
        <w:ind w:firstLine="851"/>
        <w:jc w:val="both"/>
        <w:rPr>
          <w:spacing w:val="0"/>
        </w:rPr>
      </w:pPr>
      <w:r w:rsidRPr="00685A9F">
        <w:rPr>
          <w:spacing w:val="0"/>
        </w:rPr>
        <w:t>12. Внеплановые вопросы в повестку дня могут быть внесены членами Координационного совета по согласованию с председателем Координационного совета.</w:t>
      </w:r>
    </w:p>
    <w:p w:rsidR="00085D18" w:rsidRPr="00685A9F" w:rsidRDefault="00085D18" w:rsidP="0080032B">
      <w:pPr>
        <w:ind w:firstLine="851"/>
        <w:jc w:val="both"/>
        <w:rPr>
          <w:spacing w:val="0"/>
        </w:rPr>
      </w:pPr>
      <w:r w:rsidRPr="00685A9F">
        <w:rPr>
          <w:spacing w:val="0"/>
        </w:rPr>
        <w:t>13.</w:t>
      </w:r>
      <w:r w:rsidRPr="00685A9F">
        <w:rPr>
          <w:b/>
          <w:spacing w:val="0"/>
        </w:rPr>
        <w:t xml:space="preserve"> </w:t>
      </w:r>
      <w:r w:rsidRPr="00685A9F">
        <w:rPr>
          <w:spacing w:val="0"/>
        </w:rPr>
        <w:t xml:space="preserve">Члены Координационного совета обязаны лично и регулярно участвовать в заседаниях Координационного совета и его рабочих групп, </w:t>
      </w:r>
      <w:r w:rsidR="0080032B">
        <w:rPr>
          <w:spacing w:val="0"/>
        </w:rPr>
        <w:br/>
      </w:r>
      <w:r w:rsidRPr="00685A9F">
        <w:rPr>
          <w:spacing w:val="0"/>
        </w:rPr>
        <w:t xml:space="preserve">они не вправе делегировать свои полномочия другим лицам, а также передавать право голоса другим членам Координационного совета. Если член Координационного совета не может лично участвовать в заседании, он вправе представить свое мнение по обсуждаемым вопросам  в письменном виде. В этом случае оно оглашается на заседании Координационного совета и приобщается </w:t>
      </w:r>
      <w:r w:rsidR="0080032B">
        <w:rPr>
          <w:spacing w:val="0"/>
        </w:rPr>
        <w:br/>
      </w:r>
      <w:r w:rsidRPr="00685A9F">
        <w:rPr>
          <w:spacing w:val="0"/>
        </w:rPr>
        <w:t>к протоколу заседания и учитывается при голосовании. Члены совета обязаны информировать о своей работе в Координационном совете организации, которые они представляют.</w:t>
      </w:r>
    </w:p>
    <w:p w:rsidR="00085D18" w:rsidRPr="00685A9F" w:rsidRDefault="00085D18" w:rsidP="0080032B">
      <w:pPr>
        <w:ind w:firstLine="851"/>
        <w:jc w:val="both"/>
        <w:rPr>
          <w:spacing w:val="0"/>
        </w:rPr>
      </w:pPr>
      <w:r w:rsidRPr="00685A9F">
        <w:rPr>
          <w:spacing w:val="0"/>
        </w:rPr>
        <w:t xml:space="preserve">14. Председатель Координационного совета: ведет заседания, распределяет обязанности и поручения по выполнению утвержденных планов работы </w:t>
      </w:r>
      <w:r w:rsidR="0080032B">
        <w:rPr>
          <w:spacing w:val="0"/>
        </w:rPr>
        <w:br/>
      </w:r>
      <w:r w:rsidRPr="00685A9F">
        <w:rPr>
          <w:spacing w:val="0"/>
        </w:rPr>
        <w:t xml:space="preserve">по подготовке мероприятий среди членов Координационного совета, информирует членов Координационного совета о решениях администрации Асбестовского городского округа, касающихся деятельности Координационного </w:t>
      </w:r>
      <w:r w:rsidRPr="00685A9F">
        <w:rPr>
          <w:spacing w:val="0"/>
        </w:rPr>
        <w:lastRenderedPageBreak/>
        <w:t xml:space="preserve">совета, контролирует исполнение планов работы, поручений, решений заседаний Координационного совета, обеспечивает возможность присутствия на заседаниях Координационного совета граждан (физических лиц), в том числе представителей организаций (юридических лиц), общественных объединений, органов местного самоуправления Асбестовского городского округа. Приглашенные лица вправе участвовать в обсуждении рассматриваемых на заседании вопросов, вносить предложения об изменениях и дополнениях в проекты решений </w:t>
      </w:r>
      <w:r w:rsidR="0080032B">
        <w:rPr>
          <w:spacing w:val="0"/>
        </w:rPr>
        <w:br/>
      </w:r>
      <w:r w:rsidRPr="00685A9F">
        <w:rPr>
          <w:spacing w:val="0"/>
        </w:rPr>
        <w:t>или об их доработке.</w:t>
      </w:r>
    </w:p>
    <w:p w:rsidR="00085D18" w:rsidRPr="009504E2" w:rsidRDefault="00085D18" w:rsidP="0080032B">
      <w:pPr>
        <w:pStyle w:val="a6"/>
        <w:spacing w:before="0" w:beforeAutospacing="0" w:after="0" w:afterAutospacing="0"/>
        <w:ind w:firstLine="851"/>
        <w:jc w:val="both"/>
        <w:rPr>
          <w:szCs w:val="28"/>
        </w:rPr>
      </w:pPr>
      <w:r w:rsidRPr="009504E2">
        <w:rPr>
          <w:szCs w:val="28"/>
        </w:rPr>
        <w:t>15. Член Координационного совета  имеет право:</w:t>
      </w:r>
    </w:p>
    <w:p w:rsidR="00085D18" w:rsidRPr="009504E2" w:rsidRDefault="0080032B" w:rsidP="0080032B">
      <w:pPr>
        <w:pStyle w:val="a6"/>
        <w:spacing w:before="0" w:beforeAutospacing="0" w:after="0" w:afterAutospacing="0"/>
        <w:ind w:firstLine="851"/>
        <w:jc w:val="both"/>
        <w:rPr>
          <w:szCs w:val="28"/>
        </w:rPr>
      </w:pPr>
      <w:r>
        <w:rPr>
          <w:szCs w:val="28"/>
        </w:rPr>
        <w:t xml:space="preserve">- </w:t>
      </w:r>
      <w:r w:rsidR="00085D18" w:rsidRPr="009504E2">
        <w:rPr>
          <w:szCs w:val="28"/>
        </w:rPr>
        <w:t>обсуждать вопросы, внесенные в повестку дня заседания Координационного совета, при голосовании каждый член Координационного совета имеет один голос;</w:t>
      </w:r>
    </w:p>
    <w:p w:rsidR="00085D18" w:rsidRPr="009504E2" w:rsidRDefault="00085D18" w:rsidP="0080032B">
      <w:pPr>
        <w:pStyle w:val="a6"/>
        <w:spacing w:before="0" w:beforeAutospacing="0" w:after="0" w:afterAutospacing="0"/>
        <w:ind w:firstLine="851"/>
        <w:jc w:val="both"/>
        <w:rPr>
          <w:szCs w:val="28"/>
        </w:rPr>
      </w:pPr>
      <w:r w:rsidRPr="009504E2">
        <w:rPr>
          <w:szCs w:val="28"/>
        </w:rPr>
        <w:t xml:space="preserve">- знакомиться с информацией и иными материалами, рассматриваемыми </w:t>
      </w:r>
      <w:r w:rsidR="0080032B">
        <w:rPr>
          <w:szCs w:val="28"/>
        </w:rPr>
        <w:br/>
      </w:r>
      <w:r w:rsidRPr="009504E2">
        <w:rPr>
          <w:szCs w:val="28"/>
        </w:rPr>
        <w:t>на заседаниях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в случае несогласия с принятым решением Координационного совета имеет право изложить письменно свое особое мнение, которое подлежит обязательному приобщению к протоколу заседания.</w:t>
      </w:r>
    </w:p>
    <w:p w:rsidR="00085D18" w:rsidRPr="009504E2" w:rsidRDefault="00085D18" w:rsidP="0080032B">
      <w:pPr>
        <w:pStyle w:val="a6"/>
        <w:spacing w:before="0" w:beforeAutospacing="0" w:after="0" w:afterAutospacing="0"/>
        <w:ind w:firstLine="851"/>
        <w:jc w:val="both"/>
        <w:rPr>
          <w:szCs w:val="28"/>
        </w:rPr>
      </w:pPr>
      <w:r w:rsidRPr="009504E2">
        <w:rPr>
          <w:szCs w:val="28"/>
        </w:rPr>
        <w:t xml:space="preserve">16. Заместитель председателя Координационного совета: </w:t>
      </w:r>
    </w:p>
    <w:p w:rsidR="00085D18" w:rsidRPr="009504E2" w:rsidRDefault="00085D18" w:rsidP="0080032B">
      <w:pPr>
        <w:pStyle w:val="a6"/>
        <w:spacing w:before="0" w:beforeAutospacing="0" w:after="0" w:afterAutospacing="0"/>
        <w:ind w:firstLine="851"/>
        <w:jc w:val="both"/>
        <w:rPr>
          <w:szCs w:val="28"/>
        </w:rPr>
      </w:pPr>
      <w:r w:rsidRPr="009504E2">
        <w:rPr>
          <w:szCs w:val="28"/>
        </w:rPr>
        <w:t>- замещает председателя Координационного совета в его отсутствие;</w:t>
      </w:r>
    </w:p>
    <w:p w:rsidR="00085D18" w:rsidRPr="009504E2" w:rsidRDefault="00085D18" w:rsidP="0080032B">
      <w:pPr>
        <w:pStyle w:val="a6"/>
        <w:spacing w:before="0" w:beforeAutospacing="0" w:after="0" w:afterAutospacing="0"/>
        <w:ind w:firstLine="851"/>
        <w:jc w:val="both"/>
        <w:rPr>
          <w:szCs w:val="28"/>
        </w:rPr>
      </w:pPr>
      <w:r w:rsidRPr="009504E2">
        <w:rPr>
          <w:szCs w:val="28"/>
        </w:rPr>
        <w:t>- по поручению председателя Координационного совета ведет заседания;</w:t>
      </w:r>
    </w:p>
    <w:p w:rsidR="00085D18" w:rsidRPr="009504E2" w:rsidRDefault="00085D18" w:rsidP="0080032B">
      <w:pPr>
        <w:pStyle w:val="a6"/>
        <w:spacing w:before="0" w:beforeAutospacing="0" w:after="0" w:afterAutospacing="0"/>
        <w:ind w:firstLine="851"/>
        <w:jc w:val="both"/>
        <w:rPr>
          <w:szCs w:val="28"/>
        </w:rPr>
      </w:pPr>
      <w:r w:rsidRPr="009504E2">
        <w:rPr>
          <w:szCs w:val="28"/>
        </w:rPr>
        <w:t xml:space="preserve">- решает иные вопросы деятельности Координационного совета </w:t>
      </w:r>
      <w:r w:rsidR="0080032B">
        <w:rPr>
          <w:szCs w:val="28"/>
        </w:rPr>
        <w:br/>
      </w:r>
      <w:r w:rsidRPr="009504E2">
        <w:rPr>
          <w:szCs w:val="28"/>
        </w:rPr>
        <w:t>в соответствии с настоящим Положением и распределением обязанностей между председателем и заместителем председателя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17. Секретарь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xml:space="preserve">- формирует проекты планов работы Координационного совета </w:t>
      </w:r>
      <w:r w:rsidR="0080032B">
        <w:rPr>
          <w:szCs w:val="28"/>
        </w:rPr>
        <w:br/>
      </w:r>
      <w:r w:rsidRPr="009504E2">
        <w:rPr>
          <w:szCs w:val="28"/>
        </w:rPr>
        <w:t>на основании указаний председателя Координационного совета и предложений членов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осуществляет организационное обеспечение заседаний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осуществляет контроль за ходом подготовки заседаний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формирует и представляет на утверждение председателю Координационного совета проекты повесток заседаний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xml:space="preserve">- формирует материалы к заседанию Координационного совета (повестку дня заседания; список выступающих и приглашенных лиц, тезисы выступлений, проект решения Координационного совета, дополнительную справочную информацию) и не позднее 2 рабочих дней до даты заседания доводит </w:t>
      </w:r>
      <w:r w:rsidR="0080032B">
        <w:rPr>
          <w:szCs w:val="28"/>
        </w:rPr>
        <w:br/>
      </w:r>
      <w:r w:rsidRPr="009504E2">
        <w:rPr>
          <w:szCs w:val="28"/>
        </w:rPr>
        <w:t>их до членов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представляет протоколы заседаний и решения Координационного совета на подписание председателю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осуществляет рассылку протоколов заседаний и решений Координационного совета членам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xml:space="preserve">- представляет председателю Координационного совета отчет </w:t>
      </w:r>
      <w:r w:rsidR="0080032B">
        <w:rPr>
          <w:szCs w:val="28"/>
        </w:rPr>
        <w:br/>
      </w:r>
      <w:r w:rsidRPr="009504E2">
        <w:rPr>
          <w:szCs w:val="28"/>
        </w:rPr>
        <w:t>о деятельности Координационного совета с анализом выполнения решений, принятых Координационным советом;</w:t>
      </w:r>
    </w:p>
    <w:p w:rsidR="00085D18" w:rsidRPr="009504E2" w:rsidRDefault="00085D18" w:rsidP="0080032B">
      <w:pPr>
        <w:pStyle w:val="a6"/>
        <w:spacing w:before="0" w:beforeAutospacing="0" w:after="0" w:afterAutospacing="0"/>
        <w:ind w:firstLine="851"/>
        <w:jc w:val="both"/>
        <w:rPr>
          <w:szCs w:val="28"/>
        </w:rPr>
      </w:pPr>
      <w:r w:rsidRPr="009504E2">
        <w:rPr>
          <w:szCs w:val="28"/>
        </w:rPr>
        <w:lastRenderedPageBreak/>
        <w:t xml:space="preserve">- выполняет иные поручения председателя Координационного совета </w:t>
      </w:r>
      <w:r w:rsidR="0080032B">
        <w:rPr>
          <w:szCs w:val="28"/>
        </w:rPr>
        <w:br/>
      </w:r>
      <w:r w:rsidRPr="009504E2">
        <w:rPr>
          <w:szCs w:val="28"/>
        </w:rPr>
        <w:t>по вопросам деятельности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18. Предложения в план работы Координационного совета подаются членами Координационного совета и руководителями муниципальных учреждений по делам молодежи администрации Асбестовского городского округа секретарю Координационного совета не позднее, чем за 30 дней до начала планируемого периода. В плане работы Координационного совета указываются: основные вопросы повестки заседания Координационного совета, лица, ответственные за их подготовку, и сроки проведения заседаний Координационного совета. Планы работы Координационного совета рассматриваются на заседаниях Координационного совета и утверждаются председателем Координационного совета. Утвержденный план работы Координационного совета в десятидневный срок доводится секретарем Координационного совета до ее членов и ответственных исполнителей.</w:t>
      </w:r>
    </w:p>
    <w:p w:rsidR="00085D18" w:rsidRPr="009504E2" w:rsidRDefault="00085D18" w:rsidP="0080032B">
      <w:pPr>
        <w:pStyle w:val="a6"/>
        <w:spacing w:before="0" w:beforeAutospacing="0" w:after="0" w:afterAutospacing="0"/>
        <w:ind w:firstLine="851"/>
        <w:jc w:val="both"/>
        <w:rPr>
          <w:szCs w:val="28"/>
        </w:rPr>
      </w:pPr>
      <w:r w:rsidRPr="009504E2">
        <w:rPr>
          <w:szCs w:val="28"/>
        </w:rPr>
        <w:t xml:space="preserve">19. Заседание Координационного совета является правомочным, </w:t>
      </w:r>
      <w:r w:rsidR="0080032B">
        <w:rPr>
          <w:szCs w:val="28"/>
        </w:rPr>
        <w:br/>
      </w:r>
      <w:r w:rsidRPr="009504E2">
        <w:rPr>
          <w:szCs w:val="28"/>
        </w:rPr>
        <w:t>если на нем присутствует более половины ее членов.</w:t>
      </w:r>
    </w:p>
    <w:p w:rsidR="00085D18" w:rsidRPr="009504E2" w:rsidRDefault="00085D18" w:rsidP="0080032B">
      <w:pPr>
        <w:pStyle w:val="a6"/>
        <w:spacing w:before="0" w:beforeAutospacing="0" w:after="0" w:afterAutospacing="0"/>
        <w:ind w:firstLine="851"/>
        <w:jc w:val="both"/>
        <w:rPr>
          <w:szCs w:val="28"/>
        </w:rPr>
      </w:pPr>
      <w:r w:rsidRPr="009504E2">
        <w:rPr>
          <w:szCs w:val="28"/>
        </w:rPr>
        <w:t>20. Решения Координационного совета принимаются открытым голосованием, каждый член Координационного совета имеет один голос. Решение считается принятым, если за него проголосовало большинство присутствующих на заседании членов Координационного совета. При равенстве голосов решающее значение имеет голос председательствующего.</w:t>
      </w:r>
    </w:p>
    <w:p w:rsidR="00085D18" w:rsidRPr="009504E2" w:rsidRDefault="00085D18" w:rsidP="0080032B">
      <w:pPr>
        <w:pStyle w:val="a6"/>
        <w:spacing w:before="0" w:beforeAutospacing="0" w:after="0" w:afterAutospacing="0"/>
        <w:ind w:firstLine="851"/>
        <w:jc w:val="both"/>
        <w:rPr>
          <w:szCs w:val="28"/>
        </w:rPr>
      </w:pPr>
      <w:r w:rsidRPr="009504E2">
        <w:rPr>
          <w:szCs w:val="28"/>
        </w:rPr>
        <w:t>21. Итоги заседания Координационного совета оформляются протоколом, который подписывают председатель и секретарь Координационного совета.</w:t>
      </w:r>
    </w:p>
    <w:p w:rsidR="00085D18" w:rsidRPr="009504E2" w:rsidRDefault="00085D18" w:rsidP="0080032B">
      <w:pPr>
        <w:pStyle w:val="a6"/>
        <w:spacing w:before="0" w:beforeAutospacing="0" w:after="0" w:afterAutospacing="0"/>
        <w:ind w:firstLine="851"/>
        <w:jc w:val="both"/>
        <w:rPr>
          <w:szCs w:val="28"/>
        </w:rPr>
      </w:pPr>
      <w:r w:rsidRPr="009504E2">
        <w:rPr>
          <w:szCs w:val="28"/>
        </w:rPr>
        <w:t xml:space="preserve">22. Решения Координационного совета в недельный срок </w:t>
      </w:r>
      <w:r w:rsidR="0080032B">
        <w:rPr>
          <w:szCs w:val="28"/>
        </w:rPr>
        <w:br/>
      </w:r>
      <w:r w:rsidRPr="009504E2">
        <w:rPr>
          <w:szCs w:val="28"/>
        </w:rPr>
        <w:t>после подписания рассылаются для сведения и руководства членам Координационного совета, а также лицам, определенным решением.</w:t>
      </w:r>
    </w:p>
    <w:p w:rsidR="00085D18" w:rsidRPr="009504E2" w:rsidRDefault="00085D18" w:rsidP="0080032B">
      <w:pPr>
        <w:pStyle w:val="a6"/>
        <w:spacing w:before="0" w:beforeAutospacing="0" w:after="0" w:afterAutospacing="0"/>
        <w:ind w:firstLine="851"/>
        <w:jc w:val="both"/>
        <w:rPr>
          <w:szCs w:val="28"/>
        </w:rPr>
      </w:pPr>
      <w:r w:rsidRPr="009504E2">
        <w:rPr>
          <w:szCs w:val="28"/>
        </w:rPr>
        <w:t>23. Лица, ответственные за реализацию решений Координационного совета, обязаны в течение трех рабочих дней с момента истечения срока, указанного в решении Координационного совета, письменно проинформировать секретаря Координационного совета о результате выполнения решения Координационного совета. В случае неисполнения решения Координационного совета в установленный срок или необходимости изменения сроков исполнения решения Координационного совета, в информации излагаются соответствующие причины и предложения по исполнению решения Координационного совета.</w:t>
      </w:r>
    </w:p>
    <w:p w:rsidR="00085D18" w:rsidRPr="0080032B" w:rsidRDefault="00085D18" w:rsidP="0080032B">
      <w:pPr>
        <w:ind w:firstLine="851"/>
        <w:jc w:val="both"/>
        <w:rPr>
          <w:spacing w:val="0"/>
        </w:rPr>
      </w:pPr>
      <w:r w:rsidRPr="0080032B">
        <w:rPr>
          <w:spacing w:val="0"/>
        </w:rPr>
        <w:t xml:space="preserve">24. Организационно-техническое, информационно-аналитическое </w:t>
      </w:r>
      <w:r w:rsidR="0080032B">
        <w:rPr>
          <w:spacing w:val="0"/>
        </w:rPr>
        <w:br/>
      </w:r>
      <w:r w:rsidRPr="0080032B">
        <w:rPr>
          <w:spacing w:val="0"/>
        </w:rPr>
        <w:t>и документационное обеспечение деятельности Координационного совета осуществляет отдел физической культуры, спорта и молодежной политики администрации Асбестовского городского округа.</w:t>
      </w:r>
    </w:p>
    <w:p w:rsidR="00085D18" w:rsidRPr="009504E2" w:rsidRDefault="00085D18" w:rsidP="00AB3C65">
      <w:pPr>
        <w:ind w:firstLine="709"/>
        <w:rPr>
          <w:lang w:eastAsia="en-US"/>
        </w:rPr>
      </w:pPr>
    </w:p>
    <w:p w:rsidR="00085D18" w:rsidRPr="009504E2" w:rsidRDefault="00085D18" w:rsidP="00AB3C65">
      <w:pPr>
        <w:ind w:firstLine="709"/>
        <w:rPr>
          <w:lang w:eastAsia="en-US"/>
        </w:rPr>
      </w:pPr>
    </w:p>
    <w:p w:rsidR="00085D18" w:rsidRDefault="00085D18" w:rsidP="00085D18"/>
    <w:p w:rsidR="00085D18" w:rsidRDefault="00085D18" w:rsidP="00085D18"/>
    <w:p w:rsidR="0080032B" w:rsidRDefault="0080032B">
      <w:pPr>
        <w:jc w:val="left"/>
      </w:pPr>
      <w:r>
        <w:br w:type="page"/>
      </w:r>
    </w:p>
    <w:tbl>
      <w:tblPr>
        <w:tblW w:w="0" w:type="auto"/>
        <w:tblLook w:val="04A0"/>
      </w:tblPr>
      <w:tblGrid>
        <w:gridCol w:w="5495"/>
        <w:gridCol w:w="4394"/>
      </w:tblGrid>
      <w:tr w:rsidR="002A5801" w:rsidRPr="007E113A" w:rsidTr="00E07633">
        <w:tc>
          <w:tcPr>
            <w:tcW w:w="5495" w:type="dxa"/>
          </w:tcPr>
          <w:p w:rsidR="002A5801" w:rsidRPr="007E113A" w:rsidRDefault="002A5801" w:rsidP="007410FE">
            <w:pPr>
              <w:jc w:val="left"/>
            </w:pPr>
          </w:p>
        </w:tc>
        <w:tc>
          <w:tcPr>
            <w:tcW w:w="4394" w:type="dxa"/>
          </w:tcPr>
          <w:p w:rsidR="00E07633" w:rsidRPr="0080032B" w:rsidRDefault="00E07633" w:rsidP="007410FE">
            <w:pPr>
              <w:jc w:val="left"/>
              <w:rPr>
                <w:spacing w:val="0"/>
                <w:sz w:val="24"/>
              </w:rPr>
            </w:pPr>
            <w:r w:rsidRPr="0080032B">
              <w:rPr>
                <w:spacing w:val="0"/>
                <w:sz w:val="24"/>
              </w:rPr>
              <w:t>Приложение №2</w:t>
            </w:r>
          </w:p>
        </w:tc>
      </w:tr>
      <w:tr w:rsidR="002A5801" w:rsidRPr="007E113A" w:rsidTr="00E07633">
        <w:tc>
          <w:tcPr>
            <w:tcW w:w="5495" w:type="dxa"/>
          </w:tcPr>
          <w:p w:rsidR="002A5801" w:rsidRPr="007E113A" w:rsidRDefault="002A5801" w:rsidP="007410FE">
            <w:pPr>
              <w:jc w:val="left"/>
            </w:pPr>
          </w:p>
        </w:tc>
        <w:tc>
          <w:tcPr>
            <w:tcW w:w="4394" w:type="dxa"/>
          </w:tcPr>
          <w:p w:rsidR="002A5801" w:rsidRPr="0080032B" w:rsidRDefault="00ED1723" w:rsidP="007410FE">
            <w:pPr>
              <w:jc w:val="left"/>
              <w:rPr>
                <w:spacing w:val="0"/>
                <w:sz w:val="24"/>
              </w:rPr>
            </w:pPr>
            <w:r w:rsidRPr="0080032B">
              <w:rPr>
                <w:spacing w:val="0"/>
                <w:sz w:val="24"/>
              </w:rPr>
              <w:t xml:space="preserve">к </w:t>
            </w:r>
            <w:r w:rsidR="002A5801" w:rsidRPr="0080032B">
              <w:rPr>
                <w:spacing w:val="0"/>
                <w:sz w:val="24"/>
              </w:rPr>
              <w:t>распоряжени</w:t>
            </w:r>
            <w:r w:rsidRPr="0080032B">
              <w:rPr>
                <w:spacing w:val="0"/>
                <w:sz w:val="24"/>
              </w:rPr>
              <w:t>ю</w:t>
            </w:r>
            <w:r w:rsidR="002A5801" w:rsidRPr="0080032B">
              <w:rPr>
                <w:spacing w:val="0"/>
                <w:sz w:val="24"/>
              </w:rPr>
              <w:t xml:space="preserve"> администрации</w:t>
            </w:r>
          </w:p>
          <w:p w:rsidR="002A5801" w:rsidRPr="0080032B" w:rsidRDefault="002A5801" w:rsidP="007410FE">
            <w:pPr>
              <w:jc w:val="left"/>
              <w:rPr>
                <w:spacing w:val="0"/>
                <w:sz w:val="24"/>
              </w:rPr>
            </w:pPr>
            <w:r w:rsidRPr="0080032B">
              <w:rPr>
                <w:spacing w:val="0"/>
                <w:sz w:val="24"/>
              </w:rPr>
              <w:t xml:space="preserve">Асбестовского городского округа </w:t>
            </w:r>
          </w:p>
          <w:p w:rsidR="002A5801" w:rsidRPr="0080032B" w:rsidRDefault="0080032B" w:rsidP="007410FE">
            <w:pPr>
              <w:jc w:val="left"/>
              <w:rPr>
                <w:spacing w:val="0"/>
                <w:sz w:val="24"/>
              </w:rPr>
            </w:pPr>
            <w:r w:rsidRPr="0080032B">
              <w:rPr>
                <w:spacing w:val="0"/>
                <w:sz w:val="24"/>
              </w:rPr>
              <w:t>от 22.02</w:t>
            </w:r>
            <w:r w:rsidR="002A5801" w:rsidRPr="0080032B">
              <w:rPr>
                <w:spacing w:val="0"/>
                <w:sz w:val="24"/>
              </w:rPr>
              <w:t>.20</w:t>
            </w:r>
            <w:r w:rsidR="001360EA" w:rsidRPr="0080032B">
              <w:rPr>
                <w:spacing w:val="0"/>
                <w:sz w:val="24"/>
              </w:rPr>
              <w:t xml:space="preserve">22 </w:t>
            </w:r>
            <w:r w:rsidRPr="0080032B">
              <w:rPr>
                <w:spacing w:val="0"/>
                <w:sz w:val="24"/>
              </w:rPr>
              <w:t xml:space="preserve"> №107</w:t>
            </w:r>
            <w:r w:rsidR="002A5801" w:rsidRPr="0080032B">
              <w:rPr>
                <w:spacing w:val="0"/>
                <w:sz w:val="24"/>
              </w:rPr>
              <w:t xml:space="preserve">-РА </w:t>
            </w:r>
          </w:p>
          <w:p w:rsidR="002A5801" w:rsidRPr="0080032B" w:rsidRDefault="002A5801" w:rsidP="002A5801">
            <w:pPr>
              <w:tabs>
                <w:tab w:val="center" w:pos="4960"/>
                <w:tab w:val="left" w:pos="8969"/>
              </w:tabs>
              <w:jc w:val="left"/>
              <w:rPr>
                <w:spacing w:val="0"/>
                <w:sz w:val="24"/>
              </w:rPr>
            </w:pPr>
            <w:r w:rsidRPr="0080032B">
              <w:rPr>
                <w:spacing w:val="0"/>
                <w:sz w:val="24"/>
              </w:rPr>
              <w:t xml:space="preserve">«Об утверждении </w:t>
            </w:r>
            <w:r w:rsidR="00685A9F" w:rsidRPr="0080032B">
              <w:rPr>
                <w:spacing w:val="0"/>
                <w:sz w:val="24"/>
              </w:rPr>
              <w:t xml:space="preserve">Положения и </w:t>
            </w:r>
            <w:r w:rsidRPr="0080032B">
              <w:rPr>
                <w:spacing w:val="0"/>
                <w:sz w:val="24"/>
              </w:rPr>
              <w:t>состава Координационного совета молодежи Асбеста»</w:t>
            </w:r>
          </w:p>
        </w:tc>
      </w:tr>
    </w:tbl>
    <w:p w:rsidR="002A5801" w:rsidRDefault="002A5801" w:rsidP="002A5801"/>
    <w:p w:rsidR="002A5801" w:rsidRDefault="002A5801" w:rsidP="002A5801"/>
    <w:p w:rsidR="009504E2" w:rsidRDefault="009504E2" w:rsidP="002A5801"/>
    <w:p w:rsidR="009504E2" w:rsidRDefault="009504E2" w:rsidP="002A5801"/>
    <w:p w:rsidR="00EF44A8" w:rsidRDefault="00EF44A8" w:rsidP="002A5801">
      <w:pPr>
        <w:rPr>
          <w:spacing w:val="0"/>
        </w:rPr>
      </w:pPr>
      <w:r>
        <w:rPr>
          <w:spacing w:val="0"/>
        </w:rPr>
        <w:t xml:space="preserve">Состав </w:t>
      </w:r>
    </w:p>
    <w:p w:rsidR="002A5801" w:rsidRDefault="00EF44A8" w:rsidP="002A5801">
      <w:pPr>
        <w:rPr>
          <w:spacing w:val="0"/>
        </w:rPr>
      </w:pPr>
      <w:r>
        <w:rPr>
          <w:spacing w:val="0"/>
        </w:rPr>
        <w:t>Координационного совета молодежи Асбест</w:t>
      </w:r>
      <w:r w:rsidR="00AB3C65">
        <w:rPr>
          <w:spacing w:val="0"/>
        </w:rPr>
        <w:t>овского городского округа</w:t>
      </w:r>
    </w:p>
    <w:p w:rsidR="00EF44A8" w:rsidRPr="00685A9F" w:rsidRDefault="00EF44A8" w:rsidP="002A5801">
      <w:pPr>
        <w:rPr>
          <w:spacing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4678"/>
      </w:tblGrid>
      <w:tr w:rsidR="001360EA" w:rsidRPr="00685A9F" w:rsidTr="00E07633">
        <w:tc>
          <w:tcPr>
            <w:tcW w:w="817" w:type="dxa"/>
          </w:tcPr>
          <w:p w:rsidR="001360EA" w:rsidRPr="00685A9F" w:rsidRDefault="001360EA" w:rsidP="00EF44A8">
            <w:pPr>
              <w:rPr>
                <w:spacing w:val="0"/>
              </w:rPr>
            </w:pPr>
          </w:p>
        </w:tc>
        <w:tc>
          <w:tcPr>
            <w:tcW w:w="4394" w:type="dxa"/>
          </w:tcPr>
          <w:p w:rsidR="001360EA" w:rsidRPr="00685A9F" w:rsidRDefault="001360EA" w:rsidP="00EF44A8">
            <w:pPr>
              <w:rPr>
                <w:spacing w:val="0"/>
              </w:rPr>
            </w:pPr>
            <w:r w:rsidRPr="00685A9F">
              <w:rPr>
                <w:spacing w:val="0"/>
              </w:rPr>
              <w:t>ФИО</w:t>
            </w:r>
          </w:p>
        </w:tc>
        <w:tc>
          <w:tcPr>
            <w:tcW w:w="4678" w:type="dxa"/>
          </w:tcPr>
          <w:p w:rsidR="001360EA" w:rsidRPr="00685A9F" w:rsidRDefault="001360EA" w:rsidP="00EF44A8">
            <w:pPr>
              <w:rPr>
                <w:spacing w:val="0"/>
              </w:rPr>
            </w:pPr>
            <w:r w:rsidRPr="00685A9F">
              <w:rPr>
                <w:spacing w:val="0"/>
              </w:rPr>
              <w:t>Место работы, учебы</w:t>
            </w:r>
          </w:p>
        </w:tc>
      </w:tr>
      <w:tr w:rsidR="000B693B" w:rsidRPr="00685A9F" w:rsidTr="00E07633">
        <w:tc>
          <w:tcPr>
            <w:tcW w:w="817" w:type="dxa"/>
          </w:tcPr>
          <w:p w:rsidR="000B693B" w:rsidRPr="00685A9F" w:rsidRDefault="00EC34CC" w:rsidP="00AB3C65">
            <w:pPr>
              <w:jc w:val="left"/>
              <w:rPr>
                <w:spacing w:val="0"/>
              </w:rPr>
            </w:pPr>
            <w:r w:rsidRPr="00685A9F">
              <w:rPr>
                <w:spacing w:val="0"/>
              </w:rPr>
              <w:t>1</w:t>
            </w:r>
          </w:p>
        </w:tc>
        <w:tc>
          <w:tcPr>
            <w:tcW w:w="4394" w:type="dxa"/>
          </w:tcPr>
          <w:p w:rsidR="00862E01" w:rsidRPr="00685A9F" w:rsidRDefault="000B693B" w:rsidP="00AB3C65">
            <w:pPr>
              <w:jc w:val="left"/>
              <w:rPr>
                <w:spacing w:val="0"/>
              </w:rPr>
            </w:pPr>
            <w:r w:rsidRPr="00685A9F">
              <w:rPr>
                <w:spacing w:val="0"/>
              </w:rPr>
              <w:t xml:space="preserve">Атаева </w:t>
            </w:r>
          </w:p>
          <w:p w:rsidR="000B693B" w:rsidRPr="00685A9F" w:rsidRDefault="000B693B" w:rsidP="00AB3C65">
            <w:pPr>
              <w:jc w:val="left"/>
              <w:rPr>
                <w:spacing w:val="0"/>
              </w:rPr>
            </w:pPr>
            <w:r w:rsidRPr="00685A9F">
              <w:rPr>
                <w:spacing w:val="0"/>
              </w:rPr>
              <w:t>Кишбике Акаевна</w:t>
            </w:r>
          </w:p>
        </w:tc>
        <w:tc>
          <w:tcPr>
            <w:tcW w:w="4678" w:type="dxa"/>
          </w:tcPr>
          <w:p w:rsidR="000B693B" w:rsidRPr="00685A9F" w:rsidRDefault="000B693B" w:rsidP="00AB3C65">
            <w:pPr>
              <w:jc w:val="left"/>
              <w:rPr>
                <w:spacing w:val="0"/>
              </w:rPr>
            </w:pPr>
            <w:r w:rsidRPr="00685A9F">
              <w:rPr>
                <w:spacing w:val="0"/>
              </w:rPr>
              <w:t>Асбестовско-Сухоложский филиал ГБПОУ «СОМК»</w:t>
            </w:r>
            <w:r w:rsidR="00E07633" w:rsidRPr="00685A9F">
              <w:rPr>
                <w:spacing w:val="0"/>
              </w:rPr>
              <w:t>, учащийся</w:t>
            </w:r>
          </w:p>
        </w:tc>
      </w:tr>
      <w:tr w:rsidR="000B693B" w:rsidRPr="00685A9F" w:rsidTr="00E07633">
        <w:tc>
          <w:tcPr>
            <w:tcW w:w="817" w:type="dxa"/>
          </w:tcPr>
          <w:p w:rsidR="000B693B" w:rsidRPr="00685A9F" w:rsidRDefault="00EC34CC" w:rsidP="00AB3C65">
            <w:pPr>
              <w:jc w:val="left"/>
              <w:rPr>
                <w:spacing w:val="0"/>
              </w:rPr>
            </w:pPr>
            <w:r w:rsidRPr="00685A9F">
              <w:rPr>
                <w:spacing w:val="0"/>
              </w:rPr>
              <w:t>2</w:t>
            </w:r>
          </w:p>
        </w:tc>
        <w:tc>
          <w:tcPr>
            <w:tcW w:w="4394" w:type="dxa"/>
          </w:tcPr>
          <w:p w:rsidR="00862E01" w:rsidRPr="00685A9F" w:rsidRDefault="000B693B" w:rsidP="00AB3C65">
            <w:pPr>
              <w:jc w:val="left"/>
              <w:rPr>
                <w:spacing w:val="0"/>
              </w:rPr>
            </w:pPr>
            <w:r w:rsidRPr="00685A9F">
              <w:rPr>
                <w:spacing w:val="0"/>
              </w:rPr>
              <w:t xml:space="preserve">Бардюжа </w:t>
            </w:r>
          </w:p>
          <w:p w:rsidR="000B693B" w:rsidRPr="00685A9F" w:rsidRDefault="000B693B" w:rsidP="00AB3C65">
            <w:pPr>
              <w:jc w:val="left"/>
              <w:rPr>
                <w:spacing w:val="0"/>
              </w:rPr>
            </w:pPr>
            <w:r w:rsidRPr="00685A9F">
              <w:rPr>
                <w:spacing w:val="0"/>
              </w:rPr>
              <w:t xml:space="preserve">Сергей </w:t>
            </w:r>
            <w:r w:rsidR="00862E01" w:rsidRPr="00685A9F">
              <w:rPr>
                <w:spacing w:val="0"/>
              </w:rPr>
              <w:t>Евгеньевич</w:t>
            </w:r>
          </w:p>
        </w:tc>
        <w:tc>
          <w:tcPr>
            <w:tcW w:w="4678" w:type="dxa"/>
          </w:tcPr>
          <w:p w:rsidR="000B693B" w:rsidRPr="00685A9F" w:rsidRDefault="000B693B" w:rsidP="00AB3C65">
            <w:pPr>
              <w:jc w:val="left"/>
              <w:rPr>
                <w:spacing w:val="0"/>
              </w:rPr>
            </w:pPr>
            <w:r w:rsidRPr="00685A9F">
              <w:rPr>
                <w:spacing w:val="0"/>
              </w:rPr>
              <w:t>Администрация Асбестовского городского округа</w:t>
            </w:r>
          </w:p>
        </w:tc>
      </w:tr>
      <w:tr w:rsidR="007E6947" w:rsidRPr="00685A9F" w:rsidTr="00E07633">
        <w:tc>
          <w:tcPr>
            <w:tcW w:w="817" w:type="dxa"/>
          </w:tcPr>
          <w:p w:rsidR="007E6947" w:rsidRPr="00685A9F" w:rsidRDefault="00EC34CC" w:rsidP="00AB3C65">
            <w:pPr>
              <w:jc w:val="left"/>
              <w:rPr>
                <w:spacing w:val="0"/>
              </w:rPr>
            </w:pPr>
            <w:r w:rsidRPr="00685A9F">
              <w:rPr>
                <w:spacing w:val="0"/>
              </w:rPr>
              <w:t>3</w:t>
            </w:r>
          </w:p>
        </w:tc>
        <w:tc>
          <w:tcPr>
            <w:tcW w:w="4394" w:type="dxa"/>
          </w:tcPr>
          <w:p w:rsidR="00EC34CC" w:rsidRPr="00685A9F" w:rsidRDefault="007E6947" w:rsidP="00AB3C65">
            <w:pPr>
              <w:jc w:val="left"/>
              <w:rPr>
                <w:color w:val="000000"/>
                <w:spacing w:val="0"/>
                <w:shd w:val="clear" w:color="auto" w:fill="FFFFFF"/>
              </w:rPr>
            </w:pPr>
            <w:r w:rsidRPr="00685A9F">
              <w:rPr>
                <w:color w:val="000000"/>
                <w:spacing w:val="0"/>
                <w:shd w:val="clear" w:color="auto" w:fill="FFFFFF"/>
              </w:rPr>
              <w:t xml:space="preserve">Быков </w:t>
            </w:r>
          </w:p>
          <w:p w:rsidR="007E6947" w:rsidRPr="00685A9F" w:rsidRDefault="007E6947" w:rsidP="00AB3C65">
            <w:pPr>
              <w:jc w:val="left"/>
              <w:rPr>
                <w:spacing w:val="0"/>
              </w:rPr>
            </w:pPr>
            <w:r w:rsidRPr="00685A9F">
              <w:rPr>
                <w:color w:val="000000"/>
                <w:spacing w:val="0"/>
                <w:shd w:val="clear" w:color="auto" w:fill="FFFFFF"/>
              </w:rPr>
              <w:t>Богдан Сергеевич</w:t>
            </w:r>
          </w:p>
        </w:tc>
        <w:tc>
          <w:tcPr>
            <w:tcW w:w="4678" w:type="dxa"/>
          </w:tcPr>
          <w:p w:rsidR="007E6947" w:rsidRPr="00685A9F" w:rsidRDefault="007E6947" w:rsidP="00AB3C65">
            <w:pPr>
              <w:jc w:val="left"/>
              <w:rPr>
                <w:spacing w:val="0"/>
              </w:rPr>
            </w:pPr>
            <w:r w:rsidRPr="00685A9F">
              <w:rPr>
                <w:spacing w:val="0"/>
              </w:rPr>
              <w:t>МБУ РМ «Молодежный досуговый центр» Асбестовского</w:t>
            </w:r>
          </w:p>
        </w:tc>
      </w:tr>
      <w:tr w:rsidR="00EA1553" w:rsidRPr="00685A9F" w:rsidTr="00E07633">
        <w:tc>
          <w:tcPr>
            <w:tcW w:w="817" w:type="dxa"/>
          </w:tcPr>
          <w:p w:rsidR="00EA1553" w:rsidRPr="00685A9F" w:rsidRDefault="00EC34CC" w:rsidP="00AB3C65">
            <w:pPr>
              <w:jc w:val="left"/>
              <w:rPr>
                <w:spacing w:val="0"/>
              </w:rPr>
            </w:pPr>
            <w:r w:rsidRPr="00685A9F">
              <w:rPr>
                <w:spacing w:val="0"/>
              </w:rPr>
              <w:t>4</w:t>
            </w:r>
          </w:p>
        </w:tc>
        <w:tc>
          <w:tcPr>
            <w:tcW w:w="4394" w:type="dxa"/>
          </w:tcPr>
          <w:p w:rsidR="00EC34CC" w:rsidRPr="00685A9F" w:rsidRDefault="00EA1553" w:rsidP="00AB3C65">
            <w:pPr>
              <w:jc w:val="left"/>
              <w:rPr>
                <w:color w:val="000000"/>
                <w:spacing w:val="0"/>
                <w:shd w:val="clear" w:color="auto" w:fill="FFFFFF"/>
              </w:rPr>
            </w:pPr>
            <w:r w:rsidRPr="00685A9F">
              <w:rPr>
                <w:color w:val="000000"/>
                <w:spacing w:val="0"/>
                <w:shd w:val="clear" w:color="auto" w:fill="FFFFFF"/>
              </w:rPr>
              <w:t xml:space="preserve">Гарифуллина </w:t>
            </w:r>
          </w:p>
          <w:p w:rsidR="00EA1553" w:rsidRPr="00685A9F" w:rsidRDefault="00EA1553" w:rsidP="00AB3C65">
            <w:pPr>
              <w:jc w:val="left"/>
              <w:rPr>
                <w:color w:val="000000"/>
                <w:spacing w:val="0"/>
                <w:shd w:val="clear" w:color="auto" w:fill="FFFFFF"/>
              </w:rPr>
            </w:pPr>
            <w:r w:rsidRPr="00685A9F">
              <w:rPr>
                <w:color w:val="000000"/>
                <w:spacing w:val="0"/>
                <w:shd w:val="clear" w:color="auto" w:fill="FFFFFF"/>
              </w:rPr>
              <w:t xml:space="preserve">Руслана Вячеславовна </w:t>
            </w:r>
          </w:p>
        </w:tc>
        <w:tc>
          <w:tcPr>
            <w:tcW w:w="4678" w:type="dxa"/>
          </w:tcPr>
          <w:p w:rsidR="00EA1553" w:rsidRPr="00685A9F" w:rsidRDefault="00EA1553" w:rsidP="00AB3C65">
            <w:pPr>
              <w:jc w:val="left"/>
              <w:rPr>
                <w:spacing w:val="0"/>
              </w:rPr>
            </w:pPr>
            <w:r w:rsidRPr="00685A9F">
              <w:rPr>
                <w:spacing w:val="0"/>
              </w:rPr>
              <w:t>МБУ РМ «Центр социально-психологической помощи «Ковчег» Асбестовского городского округа</w:t>
            </w:r>
          </w:p>
        </w:tc>
      </w:tr>
      <w:tr w:rsidR="000B693B" w:rsidRPr="00685A9F" w:rsidTr="00E07633">
        <w:tc>
          <w:tcPr>
            <w:tcW w:w="817" w:type="dxa"/>
          </w:tcPr>
          <w:p w:rsidR="000B693B" w:rsidRPr="00685A9F" w:rsidRDefault="00EC34CC" w:rsidP="00AB3C65">
            <w:pPr>
              <w:jc w:val="left"/>
              <w:rPr>
                <w:spacing w:val="0"/>
              </w:rPr>
            </w:pPr>
            <w:r w:rsidRPr="00685A9F">
              <w:rPr>
                <w:spacing w:val="0"/>
              </w:rPr>
              <w:t>5</w:t>
            </w:r>
          </w:p>
        </w:tc>
        <w:tc>
          <w:tcPr>
            <w:tcW w:w="4394" w:type="dxa"/>
          </w:tcPr>
          <w:p w:rsidR="00EC34CC" w:rsidRPr="00685A9F" w:rsidRDefault="000B693B" w:rsidP="00AB3C65">
            <w:pPr>
              <w:jc w:val="left"/>
              <w:rPr>
                <w:spacing w:val="0"/>
              </w:rPr>
            </w:pPr>
            <w:r w:rsidRPr="00685A9F">
              <w:rPr>
                <w:spacing w:val="0"/>
              </w:rPr>
              <w:t xml:space="preserve">Ковина </w:t>
            </w:r>
          </w:p>
          <w:p w:rsidR="000B693B" w:rsidRPr="00685A9F" w:rsidRDefault="000B693B" w:rsidP="00AB3C65">
            <w:pPr>
              <w:jc w:val="left"/>
              <w:rPr>
                <w:spacing w:val="0"/>
              </w:rPr>
            </w:pPr>
            <w:r w:rsidRPr="00685A9F">
              <w:rPr>
                <w:spacing w:val="0"/>
              </w:rPr>
              <w:t>Юлия Дмитриевна</w:t>
            </w:r>
          </w:p>
        </w:tc>
        <w:tc>
          <w:tcPr>
            <w:tcW w:w="4678" w:type="dxa"/>
          </w:tcPr>
          <w:p w:rsidR="000B693B" w:rsidRPr="00685A9F" w:rsidRDefault="000B693B" w:rsidP="00AB3C65">
            <w:pPr>
              <w:jc w:val="left"/>
              <w:rPr>
                <w:spacing w:val="0"/>
              </w:rPr>
            </w:pPr>
            <w:r w:rsidRPr="00685A9F">
              <w:rPr>
                <w:spacing w:val="0"/>
              </w:rPr>
              <w:t>ГБПОУ СО «Асбестовский колледж искусств»</w:t>
            </w:r>
            <w:r w:rsidR="00E07633" w:rsidRPr="00685A9F">
              <w:rPr>
                <w:spacing w:val="0"/>
              </w:rPr>
              <w:t>, учащийся</w:t>
            </w:r>
          </w:p>
        </w:tc>
      </w:tr>
      <w:tr w:rsidR="00F63038" w:rsidRPr="00685A9F" w:rsidTr="00E07633">
        <w:tc>
          <w:tcPr>
            <w:tcW w:w="817" w:type="dxa"/>
          </w:tcPr>
          <w:p w:rsidR="00F63038" w:rsidRPr="00685A9F" w:rsidRDefault="00EC34CC" w:rsidP="00AB3C65">
            <w:pPr>
              <w:jc w:val="left"/>
              <w:rPr>
                <w:spacing w:val="0"/>
              </w:rPr>
            </w:pPr>
            <w:r w:rsidRPr="00685A9F">
              <w:rPr>
                <w:spacing w:val="0"/>
              </w:rPr>
              <w:t>6</w:t>
            </w:r>
          </w:p>
        </w:tc>
        <w:tc>
          <w:tcPr>
            <w:tcW w:w="4394" w:type="dxa"/>
          </w:tcPr>
          <w:p w:rsidR="00EC34CC" w:rsidRPr="00685A9F" w:rsidRDefault="00F63038" w:rsidP="00AB3C65">
            <w:pPr>
              <w:jc w:val="left"/>
              <w:rPr>
                <w:spacing w:val="0"/>
              </w:rPr>
            </w:pPr>
            <w:r w:rsidRPr="00685A9F">
              <w:rPr>
                <w:spacing w:val="0"/>
              </w:rPr>
              <w:t xml:space="preserve">Кочергина </w:t>
            </w:r>
          </w:p>
          <w:p w:rsidR="00F63038" w:rsidRPr="00685A9F" w:rsidRDefault="00F63038" w:rsidP="00AB3C65">
            <w:pPr>
              <w:jc w:val="left"/>
              <w:rPr>
                <w:spacing w:val="0"/>
              </w:rPr>
            </w:pPr>
            <w:r w:rsidRPr="00685A9F">
              <w:rPr>
                <w:spacing w:val="0"/>
              </w:rPr>
              <w:t>Ирина Юрьевна</w:t>
            </w:r>
          </w:p>
        </w:tc>
        <w:tc>
          <w:tcPr>
            <w:tcW w:w="4678" w:type="dxa"/>
          </w:tcPr>
          <w:p w:rsidR="00F63038" w:rsidRPr="00685A9F" w:rsidRDefault="00F63038" w:rsidP="00AB3C65">
            <w:pPr>
              <w:jc w:val="left"/>
              <w:rPr>
                <w:spacing w:val="0"/>
              </w:rPr>
            </w:pPr>
            <w:r w:rsidRPr="00685A9F">
              <w:rPr>
                <w:spacing w:val="0"/>
              </w:rPr>
              <w:t>МБУ «Центр детско-подростковый» Асбестовского городского округа</w:t>
            </w:r>
          </w:p>
        </w:tc>
      </w:tr>
      <w:tr w:rsidR="000B693B" w:rsidRPr="00685A9F" w:rsidTr="00E07633">
        <w:tc>
          <w:tcPr>
            <w:tcW w:w="817" w:type="dxa"/>
          </w:tcPr>
          <w:p w:rsidR="000B693B" w:rsidRPr="00685A9F" w:rsidRDefault="00EC34CC" w:rsidP="00AB3C65">
            <w:pPr>
              <w:jc w:val="left"/>
              <w:rPr>
                <w:spacing w:val="0"/>
              </w:rPr>
            </w:pPr>
            <w:r w:rsidRPr="00685A9F">
              <w:rPr>
                <w:spacing w:val="0"/>
              </w:rPr>
              <w:t>7</w:t>
            </w:r>
          </w:p>
        </w:tc>
        <w:tc>
          <w:tcPr>
            <w:tcW w:w="4394" w:type="dxa"/>
          </w:tcPr>
          <w:p w:rsidR="00EC34CC" w:rsidRPr="00685A9F" w:rsidRDefault="000B693B" w:rsidP="00AB3C65">
            <w:pPr>
              <w:jc w:val="left"/>
              <w:rPr>
                <w:spacing w:val="0"/>
              </w:rPr>
            </w:pPr>
            <w:r w:rsidRPr="00685A9F">
              <w:rPr>
                <w:spacing w:val="0"/>
              </w:rPr>
              <w:t xml:space="preserve">Кошметько </w:t>
            </w:r>
          </w:p>
          <w:p w:rsidR="000B693B" w:rsidRPr="00685A9F" w:rsidRDefault="000B693B" w:rsidP="00AB3C65">
            <w:pPr>
              <w:jc w:val="left"/>
              <w:rPr>
                <w:spacing w:val="0"/>
              </w:rPr>
            </w:pPr>
            <w:r w:rsidRPr="00685A9F">
              <w:rPr>
                <w:spacing w:val="0"/>
              </w:rPr>
              <w:t>Максим Сергеевич</w:t>
            </w:r>
          </w:p>
        </w:tc>
        <w:tc>
          <w:tcPr>
            <w:tcW w:w="4678" w:type="dxa"/>
          </w:tcPr>
          <w:p w:rsidR="000B693B" w:rsidRPr="00685A9F" w:rsidRDefault="000B693B" w:rsidP="00AB3C65">
            <w:pPr>
              <w:jc w:val="left"/>
              <w:rPr>
                <w:spacing w:val="0"/>
              </w:rPr>
            </w:pPr>
            <w:r w:rsidRPr="00685A9F">
              <w:rPr>
                <w:spacing w:val="0"/>
              </w:rPr>
              <w:t>Асбестовско-Сухоложский филиал ГБПОУ «СОМК»</w:t>
            </w:r>
            <w:r w:rsidR="00E07633" w:rsidRPr="00685A9F">
              <w:rPr>
                <w:spacing w:val="0"/>
              </w:rPr>
              <w:t>, учащийся</w:t>
            </w:r>
          </w:p>
        </w:tc>
      </w:tr>
      <w:tr w:rsidR="00862E01" w:rsidRPr="00685A9F" w:rsidTr="00E07633">
        <w:tc>
          <w:tcPr>
            <w:tcW w:w="817" w:type="dxa"/>
          </w:tcPr>
          <w:p w:rsidR="00862E01" w:rsidRPr="00685A9F" w:rsidRDefault="00EC34CC" w:rsidP="00AB3C65">
            <w:pPr>
              <w:jc w:val="left"/>
              <w:rPr>
                <w:spacing w:val="0"/>
              </w:rPr>
            </w:pPr>
            <w:r w:rsidRPr="00685A9F">
              <w:rPr>
                <w:spacing w:val="0"/>
              </w:rPr>
              <w:t>8</w:t>
            </w:r>
          </w:p>
        </w:tc>
        <w:tc>
          <w:tcPr>
            <w:tcW w:w="4394" w:type="dxa"/>
          </w:tcPr>
          <w:p w:rsidR="00EC34CC" w:rsidRPr="00685A9F" w:rsidRDefault="00862E01" w:rsidP="00AB3C65">
            <w:pPr>
              <w:jc w:val="left"/>
              <w:rPr>
                <w:spacing w:val="0"/>
              </w:rPr>
            </w:pPr>
            <w:r w:rsidRPr="00685A9F">
              <w:rPr>
                <w:spacing w:val="0"/>
              </w:rPr>
              <w:t xml:space="preserve">Одерий </w:t>
            </w:r>
          </w:p>
          <w:p w:rsidR="00862E01" w:rsidRPr="00685A9F" w:rsidRDefault="00862E01" w:rsidP="00AB3C65">
            <w:pPr>
              <w:jc w:val="left"/>
              <w:rPr>
                <w:color w:val="000000"/>
                <w:spacing w:val="0"/>
                <w:shd w:val="clear" w:color="auto" w:fill="FFFFFF"/>
              </w:rPr>
            </w:pPr>
            <w:r w:rsidRPr="00685A9F">
              <w:rPr>
                <w:spacing w:val="0"/>
              </w:rPr>
              <w:t>Мария Андреевна</w:t>
            </w:r>
          </w:p>
        </w:tc>
        <w:tc>
          <w:tcPr>
            <w:tcW w:w="4678" w:type="dxa"/>
          </w:tcPr>
          <w:p w:rsidR="00862E01" w:rsidRPr="00685A9F" w:rsidRDefault="00862E01" w:rsidP="00AB3C65">
            <w:pPr>
              <w:jc w:val="left"/>
              <w:rPr>
                <w:spacing w:val="0"/>
              </w:rPr>
            </w:pPr>
            <w:r w:rsidRPr="00685A9F">
              <w:rPr>
                <w:spacing w:val="0"/>
              </w:rPr>
              <w:t xml:space="preserve">МАОУ СОШ № 24, </w:t>
            </w:r>
          </w:p>
          <w:p w:rsidR="00862E01" w:rsidRPr="00685A9F" w:rsidRDefault="00862E01" w:rsidP="00AB3C65">
            <w:pPr>
              <w:jc w:val="left"/>
              <w:rPr>
                <w:spacing w:val="0"/>
              </w:rPr>
            </w:pPr>
            <w:r w:rsidRPr="00685A9F">
              <w:rPr>
                <w:spacing w:val="0"/>
              </w:rPr>
              <w:t>10 класс</w:t>
            </w:r>
            <w:r w:rsidR="00E07633" w:rsidRPr="00685A9F">
              <w:rPr>
                <w:spacing w:val="0"/>
              </w:rPr>
              <w:t>, обучающийся</w:t>
            </w:r>
          </w:p>
        </w:tc>
      </w:tr>
      <w:tr w:rsidR="000B693B" w:rsidRPr="00685A9F" w:rsidTr="00E07633">
        <w:tc>
          <w:tcPr>
            <w:tcW w:w="817" w:type="dxa"/>
          </w:tcPr>
          <w:p w:rsidR="000B693B" w:rsidRPr="00685A9F" w:rsidRDefault="00EC34CC" w:rsidP="00AB3C65">
            <w:pPr>
              <w:jc w:val="left"/>
              <w:rPr>
                <w:spacing w:val="0"/>
              </w:rPr>
            </w:pPr>
            <w:r w:rsidRPr="00685A9F">
              <w:rPr>
                <w:spacing w:val="0"/>
              </w:rPr>
              <w:t>9</w:t>
            </w:r>
          </w:p>
        </w:tc>
        <w:tc>
          <w:tcPr>
            <w:tcW w:w="4394" w:type="dxa"/>
          </w:tcPr>
          <w:p w:rsidR="00EC34CC" w:rsidRPr="00685A9F" w:rsidRDefault="000B693B" w:rsidP="00AB3C65">
            <w:pPr>
              <w:jc w:val="left"/>
              <w:rPr>
                <w:spacing w:val="0"/>
              </w:rPr>
            </w:pPr>
            <w:r w:rsidRPr="00685A9F">
              <w:rPr>
                <w:spacing w:val="0"/>
              </w:rPr>
              <w:t xml:space="preserve">Кулаковская </w:t>
            </w:r>
          </w:p>
          <w:p w:rsidR="000B693B" w:rsidRPr="00685A9F" w:rsidRDefault="000B693B" w:rsidP="00AB3C65">
            <w:pPr>
              <w:jc w:val="left"/>
              <w:rPr>
                <w:spacing w:val="0"/>
              </w:rPr>
            </w:pPr>
            <w:r w:rsidRPr="00685A9F">
              <w:rPr>
                <w:spacing w:val="0"/>
              </w:rPr>
              <w:t>Анастасия</w:t>
            </w:r>
            <w:r w:rsidR="00F63038" w:rsidRPr="00685A9F">
              <w:rPr>
                <w:spacing w:val="0"/>
              </w:rPr>
              <w:t xml:space="preserve"> </w:t>
            </w:r>
            <w:r w:rsidRPr="00685A9F">
              <w:rPr>
                <w:spacing w:val="0"/>
              </w:rPr>
              <w:t>Витальевна</w:t>
            </w:r>
          </w:p>
        </w:tc>
        <w:tc>
          <w:tcPr>
            <w:tcW w:w="4678" w:type="dxa"/>
          </w:tcPr>
          <w:p w:rsidR="000B693B" w:rsidRPr="00685A9F" w:rsidRDefault="000B693B" w:rsidP="00AB3C65">
            <w:pPr>
              <w:jc w:val="left"/>
              <w:rPr>
                <w:spacing w:val="0"/>
              </w:rPr>
            </w:pPr>
            <w:r w:rsidRPr="00685A9F">
              <w:rPr>
                <w:spacing w:val="0"/>
              </w:rPr>
              <w:t>ГАПОУ СО «Асбестовский политехникум»</w:t>
            </w:r>
            <w:r w:rsidR="00E07633" w:rsidRPr="00685A9F">
              <w:rPr>
                <w:spacing w:val="0"/>
              </w:rPr>
              <w:t>, учащийся</w:t>
            </w:r>
          </w:p>
        </w:tc>
      </w:tr>
      <w:tr w:rsidR="00862E01" w:rsidRPr="00685A9F" w:rsidTr="00E07633">
        <w:tc>
          <w:tcPr>
            <w:tcW w:w="817" w:type="dxa"/>
          </w:tcPr>
          <w:p w:rsidR="00862E01" w:rsidRPr="00685A9F" w:rsidRDefault="00EC34CC" w:rsidP="00AB3C65">
            <w:pPr>
              <w:jc w:val="left"/>
              <w:rPr>
                <w:spacing w:val="0"/>
              </w:rPr>
            </w:pPr>
            <w:r w:rsidRPr="00685A9F">
              <w:rPr>
                <w:spacing w:val="0"/>
              </w:rPr>
              <w:t>10</w:t>
            </w:r>
          </w:p>
        </w:tc>
        <w:tc>
          <w:tcPr>
            <w:tcW w:w="4394" w:type="dxa"/>
          </w:tcPr>
          <w:p w:rsidR="00EC34CC" w:rsidRPr="00685A9F" w:rsidRDefault="00862E01" w:rsidP="00AB3C65">
            <w:pPr>
              <w:jc w:val="left"/>
              <w:rPr>
                <w:spacing w:val="0"/>
              </w:rPr>
            </w:pPr>
            <w:r w:rsidRPr="00685A9F">
              <w:rPr>
                <w:spacing w:val="0"/>
              </w:rPr>
              <w:t xml:space="preserve">Макарова </w:t>
            </w:r>
          </w:p>
          <w:p w:rsidR="00862E01" w:rsidRPr="00685A9F" w:rsidRDefault="00862E01" w:rsidP="00AB3C65">
            <w:pPr>
              <w:jc w:val="left"/>
              <w:rPr>
                <w:spacing w:val="0"/>
              </w:rPr>
            </w:pPr>
            <w:r w:rsidRPr="00685A9F">
              <w:rPr>
                <w:spacing w:val="0"/>
              </w:rPr>
              <w:t>Мария Валерьевна</w:t>
            </w:r>
          </w:p>
        </w:tc>
        <w:tc>
          <w:tcPr>
            <w:tcW w:w="4678" w:type="dxa"/>
          </w:tcPr>
          <w:p w:rsidR="00E07633" w:rsidRPr="00685A9F" w:rsidRDefault="00862E01" w:rsidP="00AB3C65">
            <w:pPr>
              <w:jc w:val="left"/>
              <w:rPr>
                <w:spacing w:val="0"/>
              </w:rPr>
            </w:pPr>
            <w:r w:rsidRPr="00685A9F">
              <w:rPr>
                <w:spacing w:val="0"/>
              </w:rPr>
              <w:t>МАОУ СОШ № 8, учитель английского языка</w:t>
            </w:r>
            <w:r w:rsidR="009504E2" w:rsidRPr="00685A9F">
              <w:rPr>
                <w:spacing w:val="0"/>
              </w:rPr>
              <w:t>,</w:t>
            </w:r>
            <w:r w:rsidR="00E07633" w:rsidRPr="00685A9F">
              <w:rPr>
                <w:spacing w:val="0"/>
              </w:rPr>
              <w:t xml:space="preserve"> преподаватель</w:t>
            </w:r>
          </w:p>
        </w:tc>
      </w:tr>
      <w:tr w:rsidR="000B693B" w:rsidRPr="00685A9F" w:rsidTr="00E07633">
        <w:tc>
          <w:tcPr>
            <w:tcW w:w="817" w:type="dxa"/>
          </w:tcPr>
          <w:p w:rsidR="000B693B" w:rsidRPr="00685A9F" w:rsidRDefault="00EC34CC" w:rsidP="00AB3C65">
            <w:pPr>
              <w:jc w:val="left"/>
              <w:rPr>
                <w:spacing w:val="0"/>
              </w:rPr>
            </w:pPr>
            <w:r w:rsidRPr="00685A9F">
              <w:rPr>
                <w:spacing w:val="0"/>
              </w:rPr>
              <w:t>11</w:t>
            </w:r>
          </w:p>
        </w:tc>
        <w:tc>
          <w:tcPr>
            <w:tcW w:w="4394" w:type="dxa"/>
          </w:tcPr>
          <w:p w:rsidR="00EC34CC" w:rsidRPr="00685A9F" w:rsidRDefault="000B693B" w:rsidP="00AB3C65">
            <w:pPr>
              <w:jc w:val="left"/>
              <w:rPr>
                <w:spacing w:val="0"/>
              </w:rPr>
            </w:pPr>
            <w:r w:rsidRPr="00685A9F">
              <w:rPr>
                <w:spacing w:val="0"/>
              </w:rPr>
              <w:t xml:space="preserve">Малыгина </w:t>
            </w:r>
          </w:p>
          <w:p w:rsidR="000B693B" w:rsidRPr="00685A9F" w:rsidRDefault="000B693B" w:rsidP="00AB3C65">
            <w:pPr>
              <w:jc w:val="left"/>
              <w:rPr>
                <w:spacing w:val="0"/>
              </w:rPr>
            </w:pPr>
            <w:r w:rsidRPr="00685A9F">
              <w:rPr>
                <w:spacing w:val="0"/>
              </w:rPr>
              <w:t>Виктория Вадимовна</w:t>
            </w:r>
          </w:p>
        </w:tc>
        <w:tc>
          <w:tcPr>
            <w:tcW w:w="4678" w:type="dxa"/>
          </w:tcPr>
          <w:p w:rsidR="000B693B" w:rsidRPr="00685A9F" w:rsidRDefault="000B693B" w:rsidP="00AB3C65">
            <w:pPr>
              <w:jc w:val="left"/>
              <w:rPr>
                <w:spacing w:val="0"/>
              </w:rPr>
            </w:pPr>
            <w:r w:rsidRPr="00685A9F">
              <w:rPr>
                <w:spacing w:val="0"/>
              </w:rPr>
              <w:t>Администрация Асбестовского городского округа</w:t>
            </w:r>
          </w:p>
        </w:tc>
      </w:tr>
      <w:tr w:rsidR="000B693B" w:rsidRPr="00685A9F" w:rsidTr="00E07633">
        <w:tc>
          <w:tcPr>
            <w:tcW w:w="817" w:type="dxa"/>
          </w:tcPr>
          <w:p w:rsidR="000B693B" w:rsidRPr="00685A9F" w:rsidRDefault="00EC34CC" w:rsidP="00AB3C65">
            <w:pPr>
              <w:jc w:val="left"/>
              <w:rPr>
                <w:spacing w:val="0"/>
              </w:rPr>
            </w:pPr>
            <w:r w:rsidRPr="00685A9F">
              <w:rPr>
                <w:spacing w:val="0"/>
              </w:rPr>
              <w:t>12</w:t>
            </w:r>
          </w:p>
        </w:tc>
        <w:tc>
          <w:tcPr>
            <w:tcW w:w="4394" w:type="dxa"/>
          </w:tcPr>
          <w:p w:rsidR="00EC34CC" w:rsidRPr="00685A9F" w:rsidRDefault="000B693B" w:rsidP="00AB3C65">
            <w:pPr>
              <w:jc w:val="left"/>
              <w:rPr>
                <w:spacing w:val="0"/>
              </w:rPr>
            </w:pPr>
            <w:r w:rsidRPr="00685A9F">
              <w:rPr>
                <w:spacing w:val="0"/>
              </w:rPr>
              <w:t xml:space="preserve">Стригулина </w:t>
            </w:r>
          </w:p>
          <w:p w:rsidR="000B693B" w:rsidRPr="00685A9F" w:rsidRDefault="000B693B" w:rsidP="00AB3C65">
            <w:pPr>
              <w:jc w:val="left"/>
              <w:rPr>
                <w:spacing w:val="0"/>
              </w:rPr>
            </w:pPr>
            <w:r w:rsidRPr="00685A9F">
              <w:rPr>
                <w:spacing w:val="0"/>
              </w:rPr>
              <w:t>Юлия Алекс</w:t>
            </w:r>
            <w:r w:rsidR="00B57775" w:rsidRPr="00685A9F">
              <w:rPr>
                <w:spacing w:val="0"/>
              </w:rPr>
              <w:t>е</w:t>
            </w:r>
            <w:r w:rsidRPr="00685A9F">
              <w:rPr>
                <w:spacing w:val="0"/>
              </w:rPr>
              <w:t>евна</w:t>
            </w:r>
          </w:p>
        </w:tc>
        <w:tc>
          <w:tcPr>
            <w:tcW w:w="4678" w:type="dxa"/>
          </w:tcPr>
          <w:p w:rsidR="000B693B" w:rsidRPr="00685A9F" w:rsidRDefault="000B693B" w:rsidP="00AB3C65">
            <w:pPr>
              <w:jc w:val="left"/>
              <w:rPr>
                <w:spacing w:val="0"/>
              </w:rPr>
            </w:pPr>
            <w:r w:rsidRPr="00685A9F">
              <w:rPr>
                <w:spacing w:val="0"/>
              </w:rPr>
              <w:t>ГАПОУ СО «Асбестовский политехникум»</w:t>
            </w:r>
            <w:r w:rsidR="00E07633" w:rsidRPr="00685A9F">
              <w:rPr>
                <w:spacing w:val="0"/>
              </w:rPr>
              <w:t>, учащийся</w:t>
            </w:r>
          </w:p>
        </w:tc>
      </w:tr>
      <w:tr w:rsidR="00862E01" w:rsidRPr="00685A9F" w:rsidTr="00E07633">
        <w:tc>
          <w:tcPr>
            <w:tcW w:w="817" w:type="dxa"/>
          </w:tcPr>
          <w:p w:rsidR="00862E01" w:rsidRPr="00685A9F" w:rsidRDefault="00EC34CC" w:rsidP="00AB3C65">
            <w:pPr>
              <w:jc w:val="left"/>
              <w:rPr>
                <w:spacing w:val="0"/>
              </w:rPr>
            </w:pPr>
            <w:r w:rsidRPr="00685A9F">
              <w:rPr>
                <w:spacing w:val="0"/>
              </w:rPr>
              <w:t>13</w:t>
            </w:r>
          </w:p>
        </w:tc>
        <w:tc>
          <w:tcPr>
            <w:tcW w:w="4394" w:type="dxa"/>
          </w:tcPr>
          <w:p w:rsidR="00EC34CC" w:rsidRPr="00685A9F" w:rsidRDefault="00862E01" w:rsidP="00AB3C65">
            <w:pPr>
              <w:jc w:val="left"/>
              <w:rPr>
                <w:spacing w:val="0"/>
              </w:rPr>
            </w:pPr>
            <w:r w:rsidRPr="00685A9F">
              <w:rPr>
                <w:spacing w:val="0"/>
              </w:rPr>
              <w:t xml:space="preserve">Цебинога </w:t>
            </w:r>
          </w:p>
          <w:p w:rsidR="00862E01" w:rsidRPr="00685A9F" w:rsidRDefault="00862E01" w:rsidP="00AB3C65">
            <w:pPr>
              <w:jc w:val="left"/>
              <w:rPr>
                <w:spacing w:val="0"/>
              </w:rPr>
            </w:pPr>
            <w:r w:rsidRPr="00685A9F">
              <w:rPr>
                <w:spacing w:val="0"/>
              </w:rPr>
              <w:t>Елизавета Евгеньевна</w:t>
            </w:r>
          </w:p>
        </w:tc>
        <w:tc>
          <w:tcPr>
            <w:tcW w:w="4678" w:type="dxa"/>
          </w:tcPr>
          <w:p w:rsidR="00862E01" w:rsidRPr="00685A9F" w:rsidRDefault="00862E01" w:rsidP="00AB3C65">
            <w:pPr>
              <w:jc w:val="left"/>
              <w:rPr>
                <w:spacing w:val="0"/>
              </w:rPr>
            </w:pPr>
            <w:r w:rsidRPr="00685A9F">
              <w:rPr>
                <w:spacing w:val="0"/>
              </w:rPr>
              <w:t>ГБПОУ СО «Асбестовский колледж», 3 курс «Хоровое дирижирование»</w:t>
            </w:r>
            <w:r w:rsidR="00E07633" w:rsidRPr="00685A9F">
              <w:rPr>
                <w:spacing w:val="0"/>
              </w:rPr>
              <w:t>, учащийся</w:t>
            </w:r>
          </w:p>
        </w:tc>
      </w:tr>
    </w:tbl>
    <w:p w:rsidR="007440BE" w:rsidRDefault="007440BE" w:rsidP="00685A9F">
      <w:pPr>
        <w:jc w:val="both"/>
      </w:pPr>
    </w:p>
    <w:p w:rsidR="0080032B" w:rsidRDefault="0080032B">
      <w:pPr>
        <w:jc w:val="left"/>
        <w:rPr>
          <w:rFonts w:eastAsia="Times New Roman"/>
          <w:b/>
          <w:bCs/>
          <w:spacing w:val="0"/>
          <w:sz w:val="24"/>
          <w:szCs w:val="24"/>
        </w:rPr>
      </w:pPr>
    </w:p>
    <w:sectPr w:rsidR="0080032B" w:rsidSect="0080032B">
      <w:headerReference w:type="default" r:id="rId8"/>
      <w:pgSz w:w="11907" w:h="16840" w:code="9"/>
      <w:pgMar w:top="1134" w:right="567" w:bottom="1134"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DB0" w:rsidRDefault="00FC6DB0" w:rsidP="00F93DE0">
      <w:r>
        <w:separator/>
      </w:r>
    </w:p>
  </w:endnote>
  <w:endnote w:type="continuationSeparator" w:id="1">
    <w:p w:rsidR="00FC6DB0" w:rsidRDefault="00FC6DB0" w:rsidP="00F93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DB0" w:rsidRDefault="00FC6DB0" w:rsidP="00F93DE0">
      <w:r>
        <w:separator/>
      </w:r>
    </w:p>
  </w:footnote>
  <w:footnote w:type="continuationSeparator" w:id="1">
    <w:p w:rsidR="00FC6DB0" w:rsidRDefault="00FC6DB0" w:rsidP="00F93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FB" w:rsidRDefault="0056443F" w:rsidP="00F93DE0">
    <w:pPr>
      <w:pStyle w:val="a3"/>
    </w:pPr>
    <w:fldSimple w:instr=" PAGE   \* MERGEFORMAT ">
      <w:r w:rsidR="0080032B">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1F03"/>
    <w:multiLevelType w:val="hybridMultilevel"/>
    <w:tmpl w:val="FC306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950D9"/>
    <w:multiLevelType w:val="multilevel"/>
    <w:tmpl w:val="96106A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FDC783F"/>
    <w:multiLevelType w:val="hybridMultilevel"/>
    <w:tmpl w:val="92C4EF7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264D17B4"/>
    <w:multiLevelType w:val="hybridMultilevel"/>
    <w:tmpl w:val="62BA08A8"/>
    <w:lvl w:ilvl="0" w:tplc="808023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D062C"/>
    <w:multiLevelType w:val="hybridMultilevel"/>
    <w:tmpl w:val="30A240CE"/>
    <w:lvl w:ilvl="0" w:tplc="92C871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B6471B"/>
    <w:multiLevelType w:val="multilevel"/>
    <w:tmpl w:val="37843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4C4627"/>
    <w:multiLevelType w:val="singleLevel"/>
    <w:tmpl w:val="19B4982E"/>
    <w:lvl w:ilvl="0">
      <w:start w:val="1"/>
      <w:numFmt w:val="decimal"/>
      <w:lvlText w:val="%1)"/>
      <w:lvlJc w:val="left"/>
      <w:pPr>
        <w:tabs>
          <w:tab w:val="num" w:pos="1068"/>
        </w:tabs>
        <w:ind w:left="1068" w:hanging="360"/>
      </w:pPr>
      <w:rPr>
        <w:rFonts w:hint="default"/>
      </w:rPr>
    </w:lvl>
  </w:abstractNum>
  <w:abstractNum w:abstractNumId="7">
    <w:nsid w:val="67B257D3"/>
    <w:multiLevelType w:val="hybridMultilevel"/>
    <w:tmpl w:val="AD6C7DCE"/>
    <w:lvl w:ilvl="0" w:tplc="AF40DE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5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B56EC"/>
    <w:rsid w:val="00006365"/>
    <w:rsid w:val="000116FB"/>
    <w:rsid w:val="0002790A"/>
    <w:rsid w:val="000370BF"/>
    <w:rsid w:val="000467B2"/>
    <w:rsid w:val="0006009F"/>
    <w:rsid w:val="00070652"/>
    <w:rsid w:val="00085D18"/>
    <w:rsid w:val="000B56EC"/>
    <w:rsid w:val="000B6260"/>
    <w:rsid w:val="000B693B"/>
    <w:rsid w:val="000D1314"/>
    <w:rsid w:val="000E5693"/>
    <w:rsid w:val="000E5F22"/>
    <w:rsid w:val="00125086"/>
    <w:rsid w:val="00131810"/>
    <w:rsid w:val="001360EA"/>
    <w:rsid w:val="00195014"/>
    <w:rsid w:val="001A154F"/>
    <w:rsid w:val="001B64E4"/>
    <w:rsid w:val="001E29BA"/>
    <w:rsid w:val="001E4B5F"/>
    <w:rsid w:val="001E4CA6"/>
    <w:rsid w:val="001F51FF"/>
    <w:rsid w:val="0022415E"/>
    <w:rsid w:val="002350B0"/>
    <w:rsid w:val="00240C6E"/>
    <w:rsid w:val="00251B2C"/>
    <w:rsid w:val="00253541"/>
    <w:rsid w:val="0025354B"/>
    <w:rsid w:val="00266FF9"/>
    <w:rsid w:val="002732DE"/>
    <w:rsid w:val="002A5801"/>
    <w:rsid w:val="002B0243"/>
    <w:rsid w:val="002B54F6"/>
    <w:rsid w:val="002C7DB6"/>
    <w:rsid w:val="002D7884"/>
    <w:rsid w:val="002F0701"/>
    <w:rsid w:val="00310AAF"/>
    <w:rsid w:val="003243D9"/>
    <w:rsid w:val="00343A19"/>
    <w:rsid w:val="00371FD7"/>
    <w:rsid w:val="003B5D54"/>
    <w:rsid w:val="003C48E3"/>
    <w:rsid w:val="003F729E"/>
    <w:rsid w:val="00407574"/>
    <w:rsid w:val="004101CA"/>
    <w:rsid w:val="0042068A"/>
    <w:rsid w:val="00436BF3"/>
    <w:rsid w:val="00440D73"/>
    <w:rsid w:val="0044596B"/>
    <w:rsid w:val="00470A0C"/>
    <w:rsid w:val="00480F74"/>
    <w:rsid w:val="00487556"/>
    <w:rsid w:val="004955F8"/>
    <w:rsid w:val="004A2BE8"/>
    <w:rsid w:val="00502FC2"/>
    <w:rsid w:val="0051535F"/>
    <w:rsid w:val="00515E1B"/>
    <w:rsid w:val="0056443F"/>
    <w:rsid w:val="005764D0"/>
    <w:rsid w:val="005771FE"/>
    <w:rsid w:val="00590EC3"/>
    <w:rsid w:val="005931DF"/>
    <w:rsid w:val="005B1A97"/>
    <w:rsid w:val="005B6EDA"/>
    <w:rsid w:val="005D3F0E"/>
    <w:rsid w:val="005E4739"/>
    <w:rsid w:val="0060098A"/>
    <w:rsid w:val="00611D1E"/>
    <w:rsid w:val="00624C68"/>
    <w:rsid w:val="00643F9E"/>
    <w:rsid w:val="00647810"/>
    <w:rsid w:val="00654AB7"/>
    <w:rsid w:val="00663201"/>
    <w:rsid w:val="00676307"/>
    <w:rsid w:val="006774D2"/>
    <w:rsid w:val="00685A9F"/>
    <w:rsid w:val="00693A6A"/>
    <w:rsid w:val="006E4286"/>
    <w:rsid w:val="007304D7"/>
    <w:rsid w:val="007410FE"/>
    <w:rsid w:val="00743DEA"/>
    <w:rsid w:val="007440BE"/>
    <w:rsid w:val="007541D5"/>
    <w:rsid w:val="00762A06"/>
    <w:rsid w:val="00773F8F"/>
    <w:rsid w:val="007C184C"/>
    <w:rsid w:val="007C5A49"/>
    <w:rsid w:val="007D5A15"/>
    <w:rsid w:val="007E039A"/>
    <w:rsid w:val="007E113A"/>
    <w:rsid w:val="007E6947"/>
    <w:rsid w:val="007F0210"/>
    <w:rsid w:val="007F1BEA"/>
    <w:rsid w:val="007F67E7"/>
    <w:rsid w:val="0080032B"/>
    <w:rsid w:val="00820245"/>
    <w:rsid w:val="00841D67"/>
    <w:rsid w:val="00862E01"/>
    <w:rsid w:val="00864100"/>
    <w:rsid w:val="008E294C"/>
    <w:rsid w:val="008E7E35"/>
    <w:rsid w:val="0091261D"/>
    <w:rsid w:val="00920133"/>
    <w:rsid w:val="009504E2"/>
    <w:rsid w:val="0095413D"/>
    <w:rsid w:val="0097698B"/>
    <w:rsid w:val="0098707F"/>
    <w:rsid w:val="0099530E"/>
    <w:rsid w:val="009B10FB"/>
    <w:rsid w:val="009C7648"/>
    <w:rsid w:val="009F6507"/>
    <w:rsid w:val="00A0764A"/>
    <w:rsid w:val="00A15045"/>
    <w:rsid w:val="00A255F9"/>
    <w:rsid w:val="00A261FE"/>
    <w:rsid w:val="00A30B2A"/>
    <w:rsid w:val="00A36FDD"/>
    <w:rsid w:val="00A43E65"/>
    <w:rsid w:val="00A82F4B"/>
    <w:rsid w:val="00AA02FA"/>
    <w:rsid w:val="00AA3136"/>
    <w:rsid w:val="00AB3C65"/>
    <w:rsid w:val="00AC110A"/>
    <w:rsid w:val="00AE45C3"/>
    <w:rsid w:val="00AF50BE"/>
    <w:rsid w:val="00AF51E0"/>
    <w:rsid w:val="00B32ECF"/>
    <w:rsid w:val="00B465A1"/>
    <w:rsid w:val="00B57775"/>
    <w:rsid w:val="00B73911"/>
    <w:rsid w:val="00B86846"/>
    <w:rsid w:val="00B86B0F"/>
    <w:rsid w:val="00BA3F12"/>
    <w:rsid w:val="00BF237B"/>
    <w:rsid w:val="00BF4231"/>
    <w:rsid w:val="00BF53E2"/>
    <w:rsid w:val="00C30E29"/>
    <w:rsid w:val="00C344E9"/>
    <w:rsid w:val="00C3498B"/>
    <w:rsid w:val="00C557D9"/>
    <w:rsid w:val="00C55E5A"/>
    <w:rsid w:val="00C70E46"/>
    <w:rsid w:val="00C83295"/>
    <w:rsid w:val="00C85414"/>
    <w:rsid w:val="00C92D97"/>
    <w:rsid w:val="00CA083B"/>
    <w:rsid w:val="00CD1991"/>
    <w:rsid w:val="00D14BA8"/>
    <w:rsid w:val="00D27AA4"/>
    <w:rsid w:val="00D56E77"/>
    <w:rsid w:val="00D61EA4"/>
    <w:rsid w:val="00D636E7"/>
    <w:rsid w:val="00D74D06"/>
    <w:rsid w:val="00D976C4"/>
    <w:rsid w:val="00DB1B1F"/>
    <w:rsid w:val="00DB7DF3"/>
    <w:rsid w:val="00DC0552"/>
    <w:rsid w:val="00DE4805"/>
    <w:rsid w:val="00DF20C8"/>
    <w:rsid w:val="00E07633"/>
    <w:rsid w:val="00E54E1C"/>
    <w:rsid w:val="00E879A1"/>
    <w:rsid w:val="00EA1553"/>
    <w:rsid w:val="00EA4E4C"/>
    <w:rsid w:val="00EC144D"/>
    <w:rsid w:val="00EC2F0B"/>
    <w:rsid w:val="00EC34CC"/>
    <w:rsid w:val="00ED1723"/>
    <w:rsid w:val="00EF44A8"/>
    <w:rsid w:val="00EF6B17"/>
    <w:rsid w:val="00F22FAD"/>
    <w:rsid w:val="00F53AB6"/>
    <w:rsid w:val="00F63038"/>
    <w:rsid w:val="00F8044F"/>
    <w:rsid w:val="00F832A0"/>
    <w:rsid w:val="00F93DE0"/>
    <w:rsid w:val="00FC6DB0"/>
    <w:rsid w:val="00FD3995"/>
    <w:rsid w:val="00FF0713"/>
    <w:rsid w:val="00FF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DE0"/>
    <w:pPr>
      <w:jc w:val="center"/>
    </w:pPr>
    <w:rPr>
      <w:rFonts w:eastAsia="Arial Unicode MS"/>
      <w:spacing w:val="20"/>
      <w:sz w:val="28"/>
      <w:szCs w:val="28"/>
    </w:rPr>
  </w:style>
  <w:style w:type="paragraph" w:styleId="1">
    <w:name w:val="heading 1"/>
    <w:basedOn w:val="a"/>
    <w:next w:val="a"/>
    <w:qFormat/>
    <w:rsid w:val="0056443F"/>
    <w:pPr>
      <w:keepNext/>
      <w:spacing w:before="240" w:after="60"/>
      <w:outlineLvl w:val="0"/>
    </w:pPr>
    <w:rPr>
      <w:rFonts w:ascii="Arial" w:hAnsi="Arial"/>
      <w:b/>
      <w:kern w:val="28"/>
    </w:rPr>
  </w:style>
  <w:style w:type="paragraph" w:styleId="2">
    <w:name w:val="heading 2"/>
    <w:basedOn w:val="a"/>
    <w:next w:val="a"/>
    <w:link w:val="20"/>
    <w:semiHidden/>
    <w:unhideWhenUsed/>
    <w:qFormat/>
    <w:rsid w:val="007440BE"/>
    <w:pPr>
      <w:keepNext/>
      <w:spacing w:before="240" w:after="60"/>
      <w:outlineLvl w:val="1"/>
    </w:pPr>
    <w:rPr>
      <w:rFonts w:ascii="Cambria" w:eastAsia="Times New Roman" w:hAnsi="Cambria"/>
      <w:b/>
      <w:bCs/>
      <w:i/>
      <w:iCs/>
    </w:rPr>
  </w:style>
  <w:style w:type="paragraph" w:styleId="4">
    <w:name w:val="heading 4"/>
    <w:basedOn w:val="a"/>
    <w:next w:val="a"/>
    <w:link w:val="40"/>
    <w:semiHidden/>
    <w:unhideWhenUsed/>
    <w:qFormat/>
    <w:rsid w:val="00C3498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443F"/>
    <w:pPr>
      <w:tabs>
        <w:tab w:val="center" w:pos="4536"/>
        <w:tab w:val="right" w:pos="9072"/>
      </w:tabs>
    </w:pPr>
  </w:style>
  <w:style w:type="paragraph" w:styleId="a5">
    <w:name w:val="footer"/>
    <w:basedOn w:val="a"/>
    <w:rsid w:val="0056443F"/>
    <w:pPr>
      <w:tabs>
        <w:tab w:val="center" w:pos="4536"/>
        <w:tab w:val="right" w:pos="9072"/>
      </w:tabs>
    </w:pPr>
  </w:style>
  <w:style w:type="character" w:customStyle="1" w:styleId="40">
    <w:name w:val="Заголовок 4 Знак"/>
    <w:basedOn w:val="a0"/>
    <w:link w:val="4"/>
    <w:semiHidden/>
    <w:rsid w:val="00C3498B"/>
    <w:rPr>
      <w:rFonts w:ascii="Calibri" w:eastAsia="Times New Roman" w:hAnsi="Calibri" w:cs="Times New Roman"/>
      <w:b/>
      <w:bCs/>
      <w:spacing w:val="20"/>
      <w:sz w:val="28"/>
      <w:szCs w:val="28"/>
    </w:rPr>
  </w:style>
  <w:style w:type="paragraph" w:styleId="a6">
    <w:name w:val="Normal (Web)"/>
    <w:basedOn w:val="a"/>
    <w:rsid w:val="00C3498B"/>
    <w:pPr>
      <w:spacing w:before="100" w:beforeAutospacing="1" w:after="100" w:afterAutospacing="1"/>
      <w:jc w:val="left"/>
    </w:pPr>
    <w:rPr>
      <w:spacing w:val="0"/>
      <w:szCs w:val="24"/>
    </w:rPr>
  </w:style>
  <w:style w:type="paragraph" w:styleId="a7">
    <w:name w:val="Body Text Indent"/>
    <w:basedOn w:val="a"/>
    <w:link w:val="a8"/>
    <w:rsid w:val="00C3498B"/>
    <w:pPr>
      <w:ind w:firstLine="540"/>
    </w:pPr>
    <w:rPr>
      <w:spacing w:val="0"/>
    </w:rPr>
  </w:style>
  <w:style w:type="character" w:customStyle="1" w:styleId="a8">
    <w:name w:val="Основной текст с отступом Знак"/>
    <w:basedOn w:val="a0"/>
    <w:link w:val="a7"/>
    <w:rsid w:val="00C3498B"/>
    <w:rPr>
      <w:sz w:val="28"/>
    </w:rPr>
  </w:style>
  <w:style w:type="table" w:styleId="a9">
    <w:name w:val="Table Grid"/>
    <w:basedOn w:val="a1"/>
    <w:rsid w:val="001A15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9B10FB"/>
    <w:rPr>
      <w:spacing w:val="20"/>
      <w:sz w:val="24"/>
    </w:rPr>
  </w:style>
  <w:style w:type="paragraph" w:customStyle="1" w:styleId="ConsPlusNormal">
    <w:name w:val="ConsPlusNormal"/>
    <w:rsid w:val="00D61EA4"/>
    <w:pPr>
      <w:widowControl w:val="0"/>
      <w:autoSpaceDE w:val="0"/>
      <w:autoSpaceDN w:val="0"/>
      <w:adjustRightInd w:val="0"/>
    </w:pPr>
    <w:rPr>
      <w:rFonts w:ascii="Arial" w:hAnsi="Arial" w:cs="Arial"/>
    </w:rPr>
  </w:style>
  <w:style w:type="paragraph" w:styleId="aa">
    <w:name w:val="Body Text"/>
    <w:basedOn w:val="a"/>
    <w:link w:val="ab"/>
    <w:rsid w:val="00D14BA8"/>
    <w:pPr>
      <w:spacing w:after="120"/>
    </w:pPr>
  </w:style>
  <w:style w:type="character" w:customStyle="1" w:styleId="ab">
    <w:name w:val="Основной текст Знак"/>
    <w:basedOn w:val="a0"/>
    <w:link w:val="aa"/>
    <w:rsid w:val="00D14BA8"/>
    <w:rPr>
      <w:spacing w:val="20"/>
      <w:sz w:val="24"/>
    </w:rPr>
  </w:style>
  <w:style w:type="character" w:styleId="ac">
    <w:name w:val="Strong"/>
    <w:basedOn w:val="a0"/>
    <w:uiPriority w:val="22"/>
    <w:qFormat/>
    <w:rsid w:val="00D14BA8"/>
    <w:rPr>
      <w:b/>
      <w:bCs/>
    </w:rPr>
  </w:style>
  <w:style w:type="paragraph" w:styleId="ad">
    <w:name w:val="Balloon Text"/>
    <w:basedOn w:val="a"/>
    <w:link w:val="ae"/>
    <w:rsid w:val="00FF7DEB"/>
    <w:rPr>
      <w:rFonts w:ascii="Tahoma" w:hAnsi="Tahoma" w:cs="Tahoma"/>
      <w:sz w:val="16"/>
      <w:szCs w:val="16"/>
    </w:rPr>
  </w:style>
  <w:style w:type="character" w:customStyle="1" w:styleId="ae">
    <w:name w:val="Текст выноски Знак"/>
    <w:basedOn w:val="a0"/>
    <w:link w:val="ad"/>
    <w:rsid w:val="00FF7DEB"/>
    <w:rPr>
      <w:rFonts w:ascii="Tahoma" w:hAnsi="Tahoma" w:cs="Tahoma"/>
      <w:spacing w:val="20"/>
      <w:sz w:val="16"/>
      <w:szCs w:val="16"/>
    </w:rPr>
  </w:style>
  <w:style w:type="paragraph" w:styleId="21">
    <w:name w:val="Body Text Indent 2"/>
    <w:basedOn w:val="a"/>
    <w:link w:val="22"/>
    <w:rsid w:val="006E4286"/>
    <w:pPr>
      <w:spacing w:after="120" w:line="480" w:lineRule="auto"/>
      <w:ind w:left="283"/>
    </w:pPr>
  </w:style>
  <w:style w:type="character" w:customStyle="1" w:styleId="22">
    <w:name w:val="Основной текст с отступом 2 Знак"/>
    <w:basedOn w:val="a0"/>
    <w:link w:val="21"/>
    <w:rsid w:val="006E4286"/>
    <w:rPr>
      <w:spacing w:val="20"/>
      <w:sz w:val="24"/>
    </w:rPr>
  </w:style>
  <w:style w:type="character" w:customStyle="1" w:styleId="20">
    <w:name w:val="Заголовок 2 Знак"/>
    <w:basedOn w:val="a0"/>
    <w:link w:val="2"/>
    <w:semiHidden/>
    <w:rsid w:val="007440BE"/>
    <w:rPr>
      <w:rFonts w:ascii="Cambria" w:eastAsia="Times New Roman" w:hAnsi="Cambria" w:cs="Times New Roman"/>
      <w:b/>
      <w:bCs/>
      <w:i/>
      <w:iCs/>
      <w:spacing w:val="20"/>
      <w:sz w:val="28"/>
      <w:szCs w:val="28"/>
    </w:rPr>
  </w:style>
  <w:style w:type="paragraph" w:styleId="af">
    <w:name w:val="Title"/>
    <w:basedOn w:val="a"/>
    <w:link w:val="af0"/>
    <w:qFormat/>
    <w:rsid w:val="007440BE"/>
    <w:rPr>
      <w:rFonts w:eastAsia="Times New Roman"/>
      <w:b/>
      <w:bCs/>
      <w:spacing w:val="0"/>
      <w:sz w:val="24"/>
      <w:szCs w:val="24"/>
    </w:rPr>
  </w:style>
  <w:style w:type="character" w:customStyle="1" w:styleId="af0">
    <w:name w:val="Название Знак"/>
    <w:basedOn w:val="a0"/>
    <w:link w:val="af"/>
    <w:rsid w:val="007440BE"/>
    <w:rPr>
      <w:b/>
      <w:bCs/>
      <w:sz w:val="24"/>
      <w:szCs w:val="24"/>
    </w:rPr>
  </w:style>
  <w:style w:type="paragraph" w:customStyle="1" w:styleId="ConsNormal">
    <w:name w:val="ConsNormal"/>
    <w:rsid w:val="007440BE"/>
    <w:pPr>
      <w:widowControl w:val="0"/>
      <w:autoSpaceDE w:val="0"/>
      <w:autoSpaceDN w:val="0"/>
      <w:adjustRightInd w:val="0"/>
      <w:ind w:right="19772" w:firstLine="720"/>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0398083">
      <w:bodyDiv w:val="1"/>
      <w:marLeft w:val="0"/>
      <w:marRight w:val="0"/>
      <w:marTop w:val="0"/>
      <w:marBottom w:val="0"/>
      <w:divBdr>
        <w:top w:val="none" w:sz="0" w:space="0" w:color="auto"/>
        <w:left w:val="none" w:sz="0" w:space="0" w:color="auto"/>
        <w:bottom w:val="none" w:sz="0" w:space="0" w:color="auto"/>
        <w:right w:val="none" w:sz="0" w:space="0" w:color="auto"/>
      </w:divBdr>
    </w:div>
    <w:div w:id="312225972">
      <w:bodyDiv w:val="1"/>
      <w:marLeft w:val="0"/>
      <w:marRight w:val="0"/>
      <w:marTop w:val="0"/>
      <w:marBottom w:val="0"/>
      <w:divBdr>
        <w:top w:val="none" w:sz="0" w:space="0" w:color="auto"/>
        <w:left w:val="none" w:sz="0" w:space="0" w:color="auto"/>
        <w:bottom w:val="none" w:sz="0" w:space="0" w:color="auto"/>
        <w:right w:val="none" w:sz="0" w:space="0" w:color="auto"/>
      </w:divBdr>
    </w:div>
    <w:div w:id="7943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71436-7C21-489A-B6AC-954FE3F7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Смык Галина Ивановна</dc:creator>
  <cp:keywords/>
  <cp:lastModifiedBy>luba</cp:lastModifiedBy>
  <cp:revision>3</cp:revision>
  <cp:lastPrinted>2022-02-22T04:13:00Z</cp:lastPrinted>
  <dcterms:created xsi:type="dcterms:W3CDTF">2022-02-25T06:34:00Z</dcterms:created>
  <dcterms:modified xsi:type="dcterms:W3CDTF">2022-02-25T06:41:00Z</dcterms:modified>
</cp:coreProperties>
</file>