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167"/>
      </w:tblGrid>
      <w:tr w:rsidR="002B05C7" w:rsidRPr="000C06E7" w:rsidTr="00372F61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C7" w:rsidRPr="000C06E7" w:rsidRDefault="002B05C7" w:rsidP="00372F61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СВОДНЫЙ РЕЙТИНГ ПО КАЧЕСТВУ УПРАВЛЕНИЯ ФИНАНСАМИ</w:t>
            </w:r>
          </w:p>
        </w:tc>
      </w:tr>
      <w:tr w:rsidR="002B05C7" w:rsidRPr="000C06E7" w:rsidTr="00372F61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C7" w:rsidRPr="000C06E7" w:rsidRDefault="002B05C7" w:rsidP="00372F61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ГЛАВНЫХ РАСПОРЯДИТЕЛЕЙ БЮДЖЕТНЫХ СРЕДСТВ АСБЕСТОВСКОГО ГОРОДСКОГО ОКРУГА</w:t>
            </w:r>
          </w:p>
        </w:tc>
      </w:tr>
      <w:tr w:rsidR="002B05C7" w:rsidRPr="000C06E7" w:rsidTr="00372F61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за 20</w:t>
            </w:r>
            <w:r>
              <w:rPr>
                <w:b/>
                <w:bCs/>
                <w:color w:val="000000"/>
              </w:rPr>
              <w:t>22</w:t>
            </w:r>
            <w:r w:rsidRPr="000C06E7">
              <w:rPr>
                <w:b/>
                <w:bCs/>
                <w:color w:val="000000"/>
              </w:rPr>
              <w:t xml:space="preserve"> год</w:t>
            </w:r>
          </w:p>
          <w:p w:rsidR="002B05C7" w:rsidRPr="000C06E7" w:rsidRDefault="002B05C7" w:rsidP="00372F6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05C7" w:rsidRDefault="002B05C7" w:rsidP="002B05C7">
      <w:pPr>
        <w:jc w:val="both"/>
        <w:rPr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"/>
        <w:gridCol w:w="1679"/>
        <w:gridCol w:w="1206"/>
        <w:gridCol w:w="1123"/>
        <w:gridCol w:w="1051"/>
        <w:gridCol w:w="1168"/>
        <w:gridCol w:w="1099"/>
        <w:gridCol w:w="1356"/>
        <w:gridCol w:w="1108"/>
        <w:gridCol w:w="1171"/>
      </w:tblGrid>
      <w:tr w:rsidR="002B05C7" w:rsidTr="00372F61">
        <w:trPr>
          <w:trHeight w:val="78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главного распорядителя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Оценка качества финансового менеджмента, осуществляемого главными распорядителями бюджетных средств Асбестовского городского округа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Суммарная оценка качества управления финансами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Максимальная оценка качества управления финансами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Итоговая оценка по ГРБС (процентов)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Рейтинговая оценка (степень качества)</w:t>
            </w:r>
          </w:p>
        </w:tc>
      </w:tr>
      <w:tr w:rsidR="002B05C7" w:rsidTr="00372F61">
        <w:trPr>
          <w:trHeight w:val="145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C7" w:rsidRDefault="002B05C7" w:rsidP="00372F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Оценка механизмов планирования расходов 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Оценка результатов исполнения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Оценка состояния учета и отчетности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 Оценка организации контроля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C7" w:rsidRDefault="002B05C7" w:rsidP="00372F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C7" w:rsidRDefault="002B05C7" w:rsidP="00372F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C7" w:rsidRDefault="002B05C7" w:rsidP="00372F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C7" w:rsidRDefault="002B05C7" w:rsidP="00372F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5C7" w:rsidTr="00372F61">
        <w:trPr>
          <w:gridBefore w:val="1"/>
          <w:wBefore w:w="23" w:type="dxa"/>
          <w:trHeight w:val="996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C7" w:rsidRPr="00FB034C" w:rsidRDefault="002B05C7" w:rsidP="00372F61">
            <w:pPr>
              <w:rPr>
                <w:color w:val="000000"/>
                <w:sz w:val="21"/>
                <w:szCs w:val="21"/>
              </w:rPr>
            </w:pPr>
            <w:r w:rsidRPr="00FB034C">
              <w:rPr>
                <w:color w:val="000000"/>
                <w:sz w:val="21"/>
                <w:szCs w:val="21"/>
              </w:rPr>
              <w:t>Счетная палата Асбестовского городского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</w:tr>
      <w:tr w:rsidR="002B05C7" w:rsidTr="00372F61">
        <w:trPr>
          <w:gridBefore w:val="1"/>
          <w:wBefore w:w="23" w:type="dxa"/>
          <w:trHeight w:val="72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C7" w:rsidRPr="00FB034C" w:rsidRDefault="002B05C7" w:rsidP="00372F61">
            <w:pPr>
              <w:rPr>
                <w:color w:val="000000"/>
                <w:sz w:val="21"/>
                <w:szCs w:val="21"/>
              </w:rPr>
            </w:pPr>
            <w:r w:rsidRPr="00FB034C">
              <w:rPr>
                <w:color w:val="000000"/>
                <w:sz w:val="21"/>
                <w:szCs w:val="21"/>
              </w:rPr>
              <w:t>Дума Асбестовского городского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</w:tr>
      <w:tr w:rsidR="002B05C7" w:rsidTr="00372F61">
        <w:trPr>
          <w:gridBefore w:val="1"/>
          <w:wBefore w:w="23" w:type="dxa"/>
          <w:trHeight w:val="1248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5C7" w:rsidRPr="00FB034C" w:rsidRDefault="002B05C7" w:rsidP="00372F61">
            <w:pPr>
              <w:rPr>
                <w:color w:val="000000"/>
                <w:sz w:val="21"/>
                <w:szCs w:val="21"/>
              </w:rPr>
            </w:pPr>
            <w:r w:rsidRPr="00FB034C">
              <w:rPr>
                <w:color w:val="000000"/>
                <w:sz w:val="21"/>
                <w:szCs w:val="21"/>
              </w:rPr>
              <w:t>Управление образованием Асбестовского городского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</w:tr>
      <w:tr w:rsidR="002B05C7" w:rsidTr="00372F61">
        <w:trPr>
          <w:gridBefore w:val="1"/>
          <w:wBefore w:w="23" w:type="dxa"/>
          <w:trHeight w:val="10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C7" w:rsidRPr="00FB034C" w:rsidRDefault="002B05C7" w:rsidP="00372F61">
            <w:pPr>
              <w:rPr>
                <w:color w:val="000000"/>
                <w:sz w:val="21"/>
                <w:szCs w:val="21"/>
              </w:rPr>
            </w:pPr>
            <w:r w:rsidRPr="00FB034C">
              <w:rPr>
                <w:color w:val="000000"/>
                <w:sz w:val="21"/>
                <w:szCs w:val="21"/>
              </w:rPr>
              <w:t>Администрация Асбестовского городского округа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C7" w:rsidRDefault="002B05C7" w:rsidP="0037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</w:tr>
    </w:tbl>
    <w:p w:rsidR="002B05C7" w:rsidRDefault="002B05C7" w:rsidP="002B05C7">
      <w:pPr>
        <w:jc w:val="both"/>
        <w:rPr>
          <w:sz w:val="28"/>
          <w:szCs w:val="28"/>
        </w:rPr>
      </w:pPr>
    </w:p>
    <w:p w:rsidR="00D37952" w:rsidRDefault="00D37952">
      <w:bookmarkStart w:id="0" w:name="_GoBack"/>
      <w:bookmarkEnd w:id="0"/>
    </w:p>
    <w:sectPr w:rsidR="00D37952" w:rsidSect="000C06E7">
      <w:pgSz w:w="11906" w:h="16838"/>
      <w:pgMar w:top="709" w:right="74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9"/>
    <w:rsid w:val="002B05C7"/>
    <w:rsid w:val="00505FB9"/>
    <w:rsid w:val="00D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DB44-EFEF-47D2-91A2-060C9E37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2023-04-28T15:20:00Z</dcterms:created>
  <dcterms:modified xsi:type="dcterms:W3CDTF">2023-04-28T15:21:00Z</dcterms:modified>
</cp:coreProperties>
</file>