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77" w:rsidRPr="00667474" w:rsidRDefault="00364E50" w:rsidP="00B12877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3E21B3">
        <w:rPr>
          <w:rFonts w:ascii="Times New Roman" w:hAnsi="Times New Roman" w:cs="Times New Roman"/>
          <w:b/>
          <w:sz w:val="24"/>
        </w:rPr>
        <w:t>П</w:t>
      </w:r>
      <w:proofErr w:type="gramEnd"/>
      <w:r w:rsidRPr="003E21B3">
        <w:rPr>
          <w:rFonts w:ascii="Times New Roman" w:hAnsi="Times New Roman" w:cs="Times New Roman"/>
          <w:b/>
          <w:sz w:val="24"/>
        </w:rPr>
        <w:t xml:space="preserve"> А С П О Р Т</w:t>
      </w:r>
    </w:p>
    <w:p w:rsidR="00B12877" w:rsidRPr="00667474" w:rsidRDefault="009B4FD0" w:rsidP="00B12877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</w:t>
      </w:r>
      <w:r w:rsidR="00E611F2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пального</w:t>
      </w:r>
      <w:r w:rsidR="00B12877" w:rsidRPr="00667474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</w:p>
    <w:p w:rsidR="00B12877" w:rsidRDefault="00B12877" w:rsidP="00B12877">
      <w:pPr>
        <w:spacing w:line="312" w:lineRule="auto"/>
        <w:jc w:val="center"/>
        <w:rPr>
          <w:b/>
          <w:sz w:val="24"/>
          <w:szCs w:val="24"/>
        </w:rPr>
      </w:pPr>
      <w:r w:rsidRPr="00667474">
        <w:rPr>
          <w:b/>
          <w:sz w:val="24"/>
          <w:szCs w:val="24"/>
        </w:rPr>
        <w:t>«</w:t>
      </w:r>
      <w:r w:rsidR="00BE31EC">
        <w:rPr>
          <w:b/>
          <w:sz w:val="24"/>
          <w:szCs w:val="24"/>
        </w:rPr>
        <w:t>Учитель будущего</w:t>
      </w:r>
      <w:r w:rsidRPr="00667474">
        <w:rPr>
          <w:b/>
          <w:sz w:val="24"/>
          <w:szCs w:val="24"/>
        </w:rPr>
        <w:t>»</w:t>
      </w:r>
    </w:p>
    <w:p w:rsidR="00EF24A4" w:rsidRPr="00667474" w:rsidRDefault="00EF24A4" w:rsidP="00B12877">
      <w:pPr>
        <w:spacing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(протокол заседания проектного комитета </w:t>
      </w:r>
      <w:proofErr w:type="spellStart"/>
      <w:r>
        <w:rPr>
          <w:b/>
          <w:sz w:val="24"/>
          <w:szCs w:val="24"/>
        </w:rPr>
        <w:t>Асбестовского</w:t>
      </w:r>
      <w:proofErr w:type="spellEnd"/>
      <w:r>
        <w:rPr>
          <w:b/>
          <w:sz w:val="24"/>
          <w:szCs w:val="24"/>
        </w:rPr>
        <w:t xml:space="preserve"> городского округа от 25.11.2020)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p w:rsidR="00B12877" w:rsidRPr="00CD2913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CD2913">
        <w:rPr>
          <w:rFonts w:eastAsia="Calibri"/>
          <w:b/>
          <w:bCs/>
          <w:sz w:val="24"/>
          <w:szCs w:val="24"/>
        </w:rPr>
        <w:t>1. Основные положения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3936"/>
        <w:gridCol w:w="3555"/>
        <w:gridCol w:w="3555"/>
        <w:gridCol w:w="3555"/>
      </w:tblGrid>
      <w:tr w:rsidR="00B12877" w:rsidRPr="000615CF" w:rsidTr="002C0E95">
        <w:tc>
          <w:tcPr>
            <w:tcW w:w="3936" w:type="dxa"/>
          </w:tcPr>
          <w:p w:rsidR="00B12877" w:rsidRPr="000615CF" w:rsidRDefault="00B12877" w:rsidP="002C0E95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0615CF">
              <w:rPr>
                <w:rFonts w:eastAsia="Calibri"/>
                <w:bCs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0665" w:type="dxa"/>
            <w:gridSpan w:val="3"/>
          </w:tcPr>
          <w:p w:rsidR="00B12877" w:rsidRPr="000615CF" w:rsidRDefault="004B3BEC" w:rsidP="002C0E9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 w:rsidRPr="005C6D95">
              <w:rPr>
                <w:sz w:val="24"/>
                <w:szCs w:val="24"/>
              </w:rPr>
              <w:t>Образование</w:t>
            </w:r>
          </w:p>
        </w:tc>
      </w:tr>
      <w:tr w:rsidR="00E611F2" w:rsidRPr="000D2C15" w:rsidTr="007F59C1">
        <w:tc>
          <w:tcPr>
            <w:tcW w:w="3936" w:type="dxa"/>
            <w:vAlign w:val="center"/>
          </w:tcPr>
          <w:p w:rsidR="00E611F2" w:rsidRPr="000D2C15" w:rsidRDefault="00E611F2" w:rsidP="007F59C1">
            <w:pPr>
              <w:rPr>
                <w:sz w:val="24"/>
                <w:szCs w:val="24"/>
              </w:rPr>
            </w:pPr>
            <w:r w:rsidRPr="000D2C15">
              <w:rPr>
                <w:sz w:val="24"/>
                <w:szCs w:val="24"/>
              </w:rPr>
              <w:t>Краткое наименование муниципального проекта</w:t>
            </w:r>
          </w:p>
        </w:tc>
        <w:tc>
          <w:tcPr>
            <w:tcW w:w="3555" w:type="dxa"/>
          </w:tcPr>
          <w:p w:rsidR="00E611F2" w:rsidRPr="000D2C15" w:rsidRDefault="00E611F2" w:rsidP="001945A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 w:rsidRPr="000D2C15">
              <w:rPr>
                <w:sz w:val="24"/>
                <w:szCs w:val="24"/>
              </w:rPr>
              <w:t>Учитель будущего</w:t>
            </w:r>
          </w:p>
        </w:tc>
        <w:tc>
          <w:tcPr>
            <w:tcW w:w="3555" w:type="dxa"/>
          </w:tcPr>
          <w:p w:rsidR="00E611F2" w:rsidRPr="000D2C15" w:rsidRDefault="00E611F2" w:rsidP="001945A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 w:rsidRPr="000D2C15">
              <w:rPr>
                <w:rFonts w:eastAsia="Calibri"/>
                <w:bCs/>
                <w:sz w:val="24"/>
                <w:szCs w:val="24"/>
              </w:rPr>
              <w:t>Срок начала и окончания регионального проекта</w:t>
            </w:r>
          </w:p>
        </w:tc>
        <w:tc>
          <w:tcPr>
            <w:tcW w:w="3555" w:type="dxa"/>
          </w:tcPr>
          <w:p w:rsidR="00E611F2" w:rsidRPr="000D2C15" w:rsidRDefault="00E611F2" w:rsidP="000D2C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 w:rsidRPr="000D2C15">
              <w:rPr>
                <w:sz w:val="24"/>
                <w:szCs w:val="24"/>
              </w:rPr>
              <w:t>01.01.20</w:t>
            </w:r>
            <w:r w:rsidR="000D2C15" w:rsidRPr="000D2C15">
              <w:rPr>
                <w:sz w:val="24"/>
                <w:szCs w:val="24"/>
              </w:rPr>
              <w:t>19</w:t>
            </w:r>
            <w:r w:rsidRPr="000D2C15">
              <w:rPr>
                <w:sz w:val="24"/>
                <w:szCs w:val="24"/>
              </w:rPr>
              <w:t xml:space="preserve"> – 31.12.2024</w:t>
            </w:r>
          </w:p>
        </w:tc>
      </w:tr>
      <w:tr w:rsidR="00954B65" w:rsidRPr="000D2C15" w:rsidTr="007F59C1">
        <w:trPr>
          <w:trHeight w:val="373"/>
        </w:trPr>
        <w:tc>
          <w:tcPr>
            <w:tcW w:w="3936" w:type="dxa"/>
            <w:vAlign w:val="center"/>
          </w:tcPr>
          <w:p w:rsidR="00954B65" w:rsidRPr="000D2C15" w:rsidRDefault="00954B65" w:rsidP="007F59C1">
            <w:pPr>
              <w:rPr>
                <w:sz w:val="24"/>
                <w:szCs w:val="24"/>
              </w:rPr>
            </w:pPr>
            <w:r w:rsidRPr="000D2C15">
              <w:rPr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10665" w:type="dxa"/>
            <w:gridSpan w:val="3"/>
            <w:vAlign w:val="center"/>
          </w:tcPr>
          <w:p w:rsidR="00954B65" w:rsidRPr="000D2C15" w:rsidRDefault="00954B65" w:rsidP="007F59C1">
            <w:pPr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  <w:r w:rsidRPr="000D2C1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Тихонова Н.Р. – </w:t>
            </w:r>
            <w:r w:rsidRPr="000D2C15">
              <w:rPr>
                <w:rFonts w:eastAsia="Calibri"/>
                <w:sz w:val="24"/>
                <w:szCs w:val="24"/>
                <w:lang w:eastAsia="en-US"/>
              </w:rPr>
              <w:t xml:space="preserve">Глава  и </w:t>
            </w:r>
            <w:proofErr w:type="spellStart"/>
            <w:r w:rsidRPr="000D2C15">
              <w:rPr>
                <w:rFonts w:eastAsia="Calibri"/>
                <w:sz w:val="24"/>
                <w:szCs w:val="24"/>
                <w:lang w:eastAsia="en-US"/>
              </w:rPr>
              <w:t>Асбестовского</w:t>
            </w:r>
            <w:proofErr w:type="spellEnd"/>
            <w:r w:rsidRPr="000D2C15">
              <w:rPr>
                <w:rFonts w:eastAsia="Calibri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954B65" w:rsidRPr="000D2C15" w:rsidTr="007F59C1">
        <w:tc>
          <w:tcPr>
            <w:tcW w:w="3936" w:type="dxa"/>
            <w:vAlign w:val="center"/>
          </w:tcPr>
          <w:p w:rsidR="00954B65" w:rsidRPr="000D2C15" w:rsidRDefault="00954B65" w:rsidP="007F59C1">
            <w:pPr>
              <w:rPr>
                <w:sz w:val="24"/>
                <w:szCs w:val="24"/>
              </w:rPr>
            </w:pPr>
            <w:r w:rsidRPr="000D2C15">
              <w:rPr>
                <w:sz w:val="24"/>
                <w:szCs w:val="24"/>
              </w:rPr>
              <w:t>Руководитель муниципального  проекта</w:t>
            </w:r>
          </w:p>
        </w:tc>
        <w:tc>
          <w:tcPr>
            <w:tcW w:w="10665" w:type="dxa"/>
            <w:gridSpan w:val="3"/>
            <w:vAlign w:val="center"/>
          </w:tcPr>
          <w:p w:rsidR="00954B65" w:rsidRPr="000D2C15" w:rsidRDefault="00954B65" w:rsidP="00B25E56">
            <w:pPr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  <w:r w:rsidRPr="000D2C15">
              <w:rPr>
                <w:rFonts w:eastAsia="Calibri"/>
                <w:bCs/>
                <w:sz w:val="24"/>
                <w:szCs w:val="24"/>
              </w:rPr>
              <w:t xml:space="preserve">Волкова </w:t>
            </w:r>
            <w:r w:rsidR="00B25E56" w:rsidRPr="000D2C15">
              <w:rPr>
                <w:rFonts w:eastAsia="Calibri"/>
                <w:bCs/>
                <w:sz w:val="24"/>
                <w:szCs w:val="24"/>
              </w:rPr>
              <w:t>Е.В.</w:t>
            </w:r>
            <w:r w:rsidRPr="000D2C15">
              <w:rPr>
                <w:rFonts w:eastAsia="Calibri"/>
                <w:bCs/>
                <w:sz w:val="24"/>
                <w:szCs w:val="24"/>
              </w:rPr>
              <w:t>. – заместитель главы админис</w:t>
            </w:r>
            <w:r w:rsidR="00B25E56" w:rsidRPr="000D2C15">
              <w:rPr>
                <w:rFonts w:eastAsia="Calibri"/>
                <w:bCs/>
                <w:sz w:val="24"/>
                <w:szCs w:val="24"/>
              </w:rPr>
              <w:t>т</w:t>
            </w:r>
            <w:r w:rsidRPr="000D2C15">
              <w:rPr>
                <w:rFonts w:eastAsia="Calibri"/>
                <w:bCs/>
                <w:sz w:val="24"/>
                <w:szCs w:val="24"/>
              </w:rPr>
              <w:t xml:space="preserve">рации </w:t>
            </w:r>
            <w:proofErr w:type="spellStart"/>
            <w:r w:rsidRPr="000D2C15">
              <w:rPr>
                <w:rFonts w:eastAsia="Calibri"/>
                <w:bCs/>
                <w:sz w:val="24"/>
                <w:szCs w:val="24"/>
              </w:rPr>
              <w:t>Асбестовского</w:t>
            </w:r>
            <w:proofErr w:type="spellEnd"/>
            <w:r w:rsidRPr="000D2C15">
              <w:rPr>
                <w:rFonts w:eastAsia="Calibri"/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954B65" w:rsidRPr="000D2C15" w:rsidTr="007F59C1">
        <w:tc>
          <w:tcPr>
            <w:tcW w:w="3936" w:type="dxa"/>
            <w:vAlign w:val="center"/>
          </w:tcPr>
          <w:p w:rsidR="00954B65" w:rsidRPr="000D2C15" w:rsidRDefault="00954B65" w:rsidP="007F59C1">
            <w:pPr>
              <w:rPr>
                <w:sz w:val="24"/>
                <w:szCs w:val="24"/>
              </w:rPr>
            </w:pPr>
            <w:r w:rsidRPr="000D2C15">
              <w:rPr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10665" w:type="dxa"/>
            <w:gridSpan w:val="3"/>
            <w:vAlign w:val="center"/>
          </w:tcPr>
          <w:p w:rsidR="00954B65" w:rsidRPr="000D2C15" w:rsidRDefault="00954B65" w:rsidP="007F59C1">
            <w:pPr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D2C15">
              <w:rPr>
                <w:rFonts w:eastAsia="Calibri"/>
                <w:sz w:val="24"/>
                <w:szCs w:val="24"/>
                <w:lang w:eastAsia="en-US"/>
              </w:rPr>
              <w:t xml:space="preserve">Валеева С.А., начальник </w:t>
            </w:r>
            <w:r w:rsidRPr="000D2C15">
              <w:rPr>
                <w:rFonts w:eastAsia="Calibri"/>
                <w:bCs/>
                <w:sz w:val="24"/>
                <w:szCs w:val="24"/>
              </w:rPr>
              <w:t xml:space="preserve">Управления образованием </w:t>
            </w:r>
            <w:proofErr w:type="spellStart"/>
            <w:r w:rsidRPr="000D2C15">
              <w:rPr>
                <w:rFonts w:eastAsia="Calibri"/>
                <w:bCs/>
                <w:sz w:val="24"/>
                <w:szCs w:val="24"/>
              </w:rPr>
              <w:t>Асбестовского</w:t>
            </w:r>
            <w:proofErr w:type="spellEnd"/>
            <w:r w:rsidRPr="000D2C15">
              <w:rPr>
                <w:rFonts w:eastAsia="Calibri"/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954B65" w:rsidRPr="000D2C15" w:rsidTr="007F59C1">
        <w:tc>
          <w:tcPr>
            <w:tcW w:w="3936" w:type="dxa"/>
            <w:vAlign w:val="center"/>
          </w:tcPr>
          <w:p w:rsidR="00954B65" w:rsidRPr="000D2C15" w:rsidRDefault="00954B65" w:rsidP="007F59C1">
            <w:pPr>
              <w:rPr>
                <w:sz w:val="24"/>
                <w:szCs w:val="24"/>
              </w:rPr>
            </w:pPr>
            <w:r w:rsidRPr="000D2C15">
              <w:rPr>
                <w:sz w:val="24"/>
                <w:szCs w:val="24"/>
              </w:rPr>
              <w:t xml:space="preserve">Связь с муниципальными программами </w:t>
            </w:r>
            <w:proofErr w:type="spellStart"/>
            <w:r w:rsidRPr="000D2C15">
              <w:rPr>
                <w:sz w:val="24"/>
                <w:szCs w:val="24"/>
              </w:rPr>
              <w:t>Асбестовского</w:t>
            </w:r>
            <w:proofErr w:type="spellEnd"/>
            <w:r w:rsidRPr="000D2C15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0665" w:type="dxa"/>
            <w:gridSpan w:val="3"/>
            <w:vAlign w:val="center"/>
          </w:tcPr>
          <w:p w:rsidR="00954B65" w:rsidRPr="000D2C15" w:rsidRDefault="00954B65" w:rsidP="007F59C1">
            <w:pPr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D2C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Муниципальная программа «Развитие системы образования в </w:t>
            </w:r>
            <w:proofErr w:type="spellStart"/>
            <w:r w:rsidRPr="000D2C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Асбестовском</w:t>
            </w:r>
            <w:proofErr w:type="spellEnd"/>
            <w:r w:rsidRPr="000D2C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городском округе до 2024 года», утвержденная постановлением администрации </w:t>
            </w:r>
            <w:proofErr w:type="spellStart"/>
            <w:r w:rsidRPr="000D2C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Асбестовского</w:t>
            </w:r>
            <w:proofErr w:type="spellEnd"/>
            <w:r w:rsidRPr="000D2C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городского округа от 04.12.2013 № 766-ПА</w:t>
            </w:r>
          </w:p>
        </w:tc>
      </w:tr>
      <w:tr w:rsidR="00954B65" w:rsidRPr="000615CF" w:rsidTr="007F59C1">
        <w:tc>
          <w:tcPr>
            <w:tcW w:w="3936" w:type="dxa"/>
            <w:vAlign w:val="center"/>
          </w:tcPr>
          <w:p w:rsidR="00954B65" w:rsidRPr="000D2C15" w:rsidRDefault="00954B65" w:rsidP="007F59C1">
            <w:pPr>
              <w:rPr>
                <w:sz w:val="24"/>
                <w:szCs w:val="24"/>
              </w:rPr>
            </w:pPr>
            <w:r w:rsidRPr="000D2C15">
              <w:rPr>
                <w:rFonts w:eastAsia="Calibri"/>
                <w:bCs/>
                <w:sz w:val="24"/>
                <w:szCs w:val="24"/>
              </w:rPr>
              <w:t>Связь с государственными программами Свердловской области</w:t>
            </w:r>
          </w:p>
        </w:tc>
        <w:tc>
          <w:tcPr>
            <w:tcW w:w="10665" w:type="dxa"/>
            <w:gridSpan w:val="3"/>
            <w:vAlign w:val="center"/>
          </w:tcPr>
          <w:p w:rsidR="00954B65" w:rsidRPr="000D2C15" w:rsidRDefault="00954B65" w:rsidP="007F59C1">
            <w:pPr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D2C15">
              <w:rPr>
                <w:rFonts w:eastAsia="Calibri"/>
                <w:bCs/>
                <w:sz w:val="24"/>
                <w:szCs w:val="24"/>
              </w:rPr>
              <w:t>Государственная программа Свердловской области «Развитие системы образования</w:t>
            </w:r>
            <w:r w:rsidRPr="000D2C15">
              <w:rPr>
                <w:rFonts w:eastAsia="Calibri"/>
                <w:bCs/>
                <w:sz w:val="24"/>
                <w:szCs w:val="24"/>
              </w:rPr>
              <w:br/>
              <w:t>в Свердловской области до 2024 года», утвержденная постановлением Правительства Свердловской области от 29.12.2016 № 919-ПП</w:t>
            </w:r>
          </w:p>
        </w:tc>
      </w:tr>
    </w:tbl>
    <w:p w:rsidR="00BF402B" w:rsidRDefault="00BF402B" w:rsidP="00B1287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9070DB" w:rsidRDefault="009070DB">
      <w:pPr>
        <w:spacing w:after="160" w:line="259" w:lineRule="auto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B12877" w:rsidRPr="00F81979" w:rsidRDefault="00B12877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81979">
        <w:rPr>
          <w:rFonts w:ascii="Times New Roman" w:hAnsi="Times New Roman" w:cs="Times New Roman"/>
          <w:b/>
          <w:sz w:val="24"/>
          <w:szCs w:val="28"/>
        </w:rPr>
        <w:lastRenderedPageBreak/>
        <w:t xml:space="preserve">2. Цель и показатели </w:t>
      </w:r>
      <w:r w:rsidR="00E611F2" w:rsidRPr="00F81979">
        <w:rPr>
          <w:rFonts w:ascii="Times New Roman" w:hAnsi="Times New Roman" w:cs="Times New Roman"/>
          <w:b/>
          <w:sz w:val="24"/>
          <w:szCs w:val="28"/>
        </w:rPr>
        <w:t>муниципального</w:t>
      </w:r>
      <w:r w:rsidRPr="00F81979">
        <w:rPr>
          <w:rFonts w:ascii="Times New Roman" w:hAnsi="Times New Roman" w:cs="Times New Roman"/>
          <w:b/>
          <w:sz w:val="24"/>
          <w:szCs w:val="28"/>
        </w:rPr>
        <w:t xml:space="preserve"> проекта</w:t>
      </w:r>
    </w:p>
    <w:p w:rsidR="00B12877" w:rsidRPr="00F81979" w:rsidRDefault="00B12877" w:rsidP="00B1287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2E2A87" w:rsidRPr="00FC7630" w:rsidRDefault="002E2A87" w:rsidP="002E2A87">
      <w:pPr>
        <w:rPr>
          <w:bCs/>
          <w:sz w:val="24"/>
          <w:szCs w:val="24"/>
        </w:rPr>
      </w:pPr>
      <w:proofErr w:type="gramStart"/>
      <w:r w:rsidRPr="00F81979">
        <w:rPr>
          <w:color w:val="020C22"/>
          <w:sz w:val="24"/>
          <w:szCs w:val="24"/>
        </w:rPr>
        <w:t xml:space="preserve">Цель: повышение качества образования на территории </w:t>
      </w:r>
      <w:r w:rsidRPr="00F81979">
        <w:rPr>
          <w:kern w:val="36"/>
          <w:sz w:val="24"/>
          <w:szCs w:val="24"/>
        </w:rPr>
        <w:t xml:space="preserve"> </w:t>
      </w:r>
      <w:proofErr w:type="spellStart"/>
      <w:r w:rsidRPr="00F81979">
        <w:rPr>
          <w:kern w:val="36"/>
          <w:sz w:val="24"/>
          <w:szCs w:val="24"/>
        </w:rPr>
        <w:t>Асбестовского</w:t>
      </w:r>
      <w:proofErr w:type="spellEnd"/>
      <w:r w:rsidRPr="00F81979">
        <w:rPr>
          <w:kern w:val="36"/>
          <w:sz w:val="24"/>
          <w:szCs w:val="24"/>
        </w:rPr>
        <w:t xml:space="preserve"> городского округа </w:t>
      </w:r>
      <w:r w:rsidRPr="00F81979">
        <w:rPr>
          <w:bCs/>
          <w:sz w:val="24"/>
          <w:szCs w:val="24"/>
        </w:rPr>
        <w:t>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 и переподготовки педагогических кадров к 2024 году</w:t>
      </w:r>
      <w:proofErr w:type="gramEnd"/>
    </w:p>
    <w:p w:rsidR="009060F9" w:rsidRDefault="009060F9" w:rsidP="00B1287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3821"/>
        <w:gridCol w:w="1985"/>
        <w:gridCol w:w="1417"/>
        <w:gridCol w:w="1418"/>
        <w:gridCol w:w="850"/>
        <w:gridCol w:w="851"/>
        <w:gridCol w:w="925"/>
        <w:gridCol w:w="851"/>
        <w:gridCol w:w="850"/>
        <w:gridCol w:w="918"/>
      </w:tblGrid>
      <w:tr w:rsidR="000A1C43" w:rsidRPr="00D923BE" w:rsidTr="00954B65">
        <w:tc>
          <w:tcPr>
            <w:tcW w:w="715" w:type="dxa"/>
            <w:vMerge w:val="restart"/>
          </w:tcPr>
          <w:p w:rsidR="000A1C43" w:rsidRPr="00D923BE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923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923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23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1" w:type="dxa"/>
            <w:vMerge w:val="restart"/>
          </w:tcPr>
          <w:p w:rsidR="000A1C43" w:rsidRPr="00D923BE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B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vMerge w:val="restart"/>
          </w:tcPr>
          <w:p w:rsidR="000A1C43" w:rsidRPr="00D923BE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BE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835" w:type="dxa"/>
            <w:gridSpan w:val="2"/>
            <w:vMerge w:val="restart"/>
          </w:tcPr>
          <w:p w:rsidR="000A1C43" w:rsidRPr="00D923BE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BE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245" w:type="dxa"/>
            <w:gridSpan w:val="6"/>
          </w:tcPr>
          <w:p w:rsidR="000A1C43" w:rsidRPr="00D923BE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BE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0A1C43" w:rsidRPr="00D923BE" w:rsidTr="000A1C43">
        <w:trPr>
          <w:trHeight w:val="322"/>
        </w:trPr>
        <w:tc>
          <w:tcPr>
            <w:tcW w:w="715" w:type="dxa"/>
            <w:vMerge/>
          </w:tcPr>
          <w:p w:rsidR="000A1C43" w:rsidRPr="00D923BE" w:rsidRDefault="000A1C43" w:rsidP="00C61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vMerge/>
          </w:tcPr>
          <w:p w:rsidR="000A1C43" w:rsidRPr="00D923BE" w:rsidRDefault="000A1C43" w:rsidP="00C61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1C43" w:rsidRPr="00D923BE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0A1C43" w:rsidRPr="00D923BE" w:rsidRDefault="000A1C43" w:rsidP="00C61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A1C43" w:rsidRPr="00D923BE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6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vMerge w:val="restart"/>
          </w:tcPr>
          <w:p w:rsidR="000A1C43" w:rsidRPr="00D923BE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923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</w:p>
        </w:tc>
        <w:tc>
          <w:tcPr>
            <w:tcW w:w="925" w:type="dxa"/>
            <w:vMerge w:val="restart"/>
          </w:tcPr>
          <w:p w:rsidR="000A1C43" w:rsidRPr="00D923BE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923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</w:p>
        </w:tc>
        <w:tc>
          <w:tcPr>
            <w:tcW w:w="851" w:type="dxa"/>
            <w:vMerge w:val="restart"/>
          </w:tcPr>
          <w:p w:rsidR="000A1C43" w:rsidRPr="00D923BE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923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</w:p>
        </w:tc>
        <w:tc>
          <w:tcPr>
            <w:tcW w:w="850" w:type="dxa"/>
            <w:vMerge w:val="restart"/>
          </w:tcPr>
          <w:p w:rsidR="000A1C43" w:rsidRPr="00D923BE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923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2023</w:t>
            </w:r>
          </w:p>
        </w:tc>
        <w:tc>
          <w:tcPr>
            <w:tcW w:w="918" w:type="dxa"/>
            <w:vMerge w:val="restart"/>
          </w:tcPr>
          <w:p w:rsidR="000A1C43" w:rsidRPr="00D923BE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923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</w:p>
        </w:tc>
      </w:tr>
      <w:tr w:rsidR="000A1C43" w:rsidRPr="00D923BE" w:rsidTr="00954B65">
        <w:trPr>
          <w:trHeight w:val="47"/>
        </w:trPr>
        <w:tc>
          <w:tcPr>
            <w:tcW w:w="715" w:type="dxa"/>
            <w:vMerge/>
          </w:tcPr>
          <w:p w:rsidR="000A1C43" w:rsidRPr="00D923BE" w:rsidRDefault="000A1C43" w:rsidP="00C61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vMerge/>
          </w:tcPr>
          <w:p w:rsidR="000A1C43" w:rsidRPr="00D923BE" w:rsidRDefault="000A1C43" w:rsidP="00C61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1C43" w:rsidRPr="00D923BE" w:rsidRDefault="000A1C43" w:rsidP="00C61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43" w:rsidRPr="00D923BE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B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418" w:type="dxa"/>
          </w:tcPr>
          <w:p w:rsidR="000A1C43" w:rsidRPr="00D923BE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B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/>
          </w:tcPr>
          <w:p w:rsidR="000A1C43" w:rsidRPr="00D923BE" w:rsidRDefault="000A1C43" w:rsidP="00C61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A1C43" w:rsidRPr="00D923BE" w:rsidRDefault="000A1C43" w:rsidP="00C61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0A1C43" w:rsidRPr="00D923BE" w:rsidRDefault="000A1C43" w:rsidP="00C61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A1C43" w:rsidRPr="00D923BE" w:rsidRDefault="000A1C43" w:rsidP="00C61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1C43" w:rsidRPr="00D923BE" w:rsidRDefault="000A1C43" w:rsidP="00C61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A1C43" w:rsidRPr="00D923BE" w:rsidRDefault="000A1C43" w:rsidP="00C61300">
            <w:pPr>
              <w:jc w:val="center"/>
              <w:rPr>
                <w:sz w:val="24"/>
                <w:szCs w:val="24"/>
              </w:rPr>
            </w:pPr>
          </w:p>
        </w:tc>
      </w:tr>
      <w:tr w:rsidR="000A1C43" w:rsidRPr="00F81979" w:rsidTr="00954B65">
        <w:trPr>
          <w:trHeight w:val="308"/>
        </w:trPr>
        <w:tc>
          <w:tcPr>
            <w:tcW w:w="715" w:type="dxa"/>
          </w:tcPr>
          <w:p w:rsidR="000A1C43" w:rsidRPr="00F81979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1" w:type="dxa"/>
          </w:tcPr>
          <w:p w:rsidR="000A1C43" w:rsidRPr="00F81979" w:rsidRDefault="000A1C43" w:rsidP="00C613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работников, процент</w:t>
            </w:r>
          </w:p>
        </w:tc>
        <w:tc>
          <w:tcPr>
            <w:tcW w:w="1985" w:type="dxa"/>
          </w:tcPr>
          <w:p w:rsidR="000A1C43" w:rsidRPr="00F81979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417" w:type="dxa"/>
          </w:tcPr>
          <w:p w:rsidR="000A1C43" w:rsidRPr="00F81979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A1C43" w:rsidRPr="00F81979" w:rsidRDefault="00C401BE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1 января 2019</w:t>
            </w:r>
            <w:r w:rsidR="000A1C43" w:rsidRPr="00F819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0A1C43" w:rsidRPr="00F81979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A1C43" w:rsidRPr="00F81979" w:rsidRDefault="000A1C43" w:rsidP="00C61300">
            <w:pPr>
              <w:jc w:val="center"/>
              <w:rPr>
                <w:sz w:val="24"/>
                <w:szCs w:val="24"/>
              </w:rPr>
            </w:pPr>
            <w:r w:rsidRPr="00F81979">
              <w:rPr>
                <w:sz w:val="24"/>
                <w:szCs w:val="24"/>
              </w:rPr>
              <w:t>5</w:t>
            </w:r>
          </w:p>
        </w:tc>
        <w:tc>
          <w:tcPr>
            <w:tcW w:w="925" w:type="dxa"/>
          </w:tcPr>
          <w:p w:rsidR="000A1C43" w:rsidRPr="00F81979" w:rsidRDefault="000A1C43" w:rsidP="00C61300">
            <w:pPr>
              <w:jc w:val="center"/>
              <w:rPr>
                <w:sz w:val="24"/>
                <w:szCs w:val="24"/>
              </w:rPr>
            </w:pPr>
            <w:r w:rsidRPr="00F81979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A1C43" w:rsidRPr="00F81979" w:rsidRDefault="000A1C43" w:rsidP="00C61300">
            <w:pPr>
              <w:jc w:val="center"/>
              <w:rPr>
                <w:sz w:val="24"/>
                <w:szCs w:val="24"/>
              </w:rPr>
            </w:pPr>
            <w:r w:rsidRPr="00F81979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A1C43" w:rsidRPr="00F81979" w:rsidRDefault="000A1C43" w:rsidP="00C61300">
            <w:pPr>
              <w:jc w:val="center"/>
              <w:rPr>
                <w:sz w:val="24"/>
                <w:szCs w:val="24"/>
              </w:rPr>
            </w:pPr>
            <w:r w:rsidRPr="00F81979">
              <w:rPr>
                <w:sz w:val="24"/>
                <w:szCs w:val="24"/>
              </w:rPr>
              <w:t>35</w:t>
            </w:r>
          </w:p>
        </w:tc>
        <w:tc>
          <w:tcPr>
            <w:tcW w:w="918" w:type="dxa"/>
          </w:tcPr>
          <w:p w:rsidR="000A1C43" w:rsidRPr="00F81979" w:rsidRDefault="000A1C43" w:rsidP="00C61300">
            <w:pPr>
              <w:jc w:val="center"/>
              <w:rPr>
                <w:sz w:val="24"/>
                <w:szCs w:val="24"/>
              </w:rPr>
            </w:pPr>
            <w:r w:rsidRPr="00F81979">
              <w:rPr>
                <w:sz w:val="24"/>
                <w:szCs w:val="24"/>
              </w:rPr>
              <w:t>50</w:t>
            </w:r>
          </w:p>
        </w:tc>
      </w:tr>
      <w:tr w:rsidR="000A1C43" w:rsidRPr="00F81979" w:rsidTr="00954B65">
        <w:trPr>
          <w:trHeight w:val="308"/>
        </w:trPr>
        <w:tc>
          <w:tcPr>
            <w:tcW w:w="715" w:type="dxa"/>
          </w:tcPr>
          <w:p w:rsidR="000A1C43" w:rsidRPr="00F81979" w:rsidRDefault="00C401BE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1C43" w:rsidRPr="00F81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1" w:type="dxa"/>
          </w:tcPr>
          <w:p w:rsidR="000A1C43" w:rsidRPr="00F81979" w:rsidRDefault="000A1C43" w:rsidP="00C613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добровольную независимую оценку профессиональной квалификации, процент</w:t>
            </w:r>
          </w:p>
        </w:tc>
        <w:tc>
          <w:tcPr>
            <w:tcW w:w="1985" w:type="dxa"/>
          </w:tcPr>
          <w:p w:rsidR="000A1C43" w:rsidRPr="00F81979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417" w:type="dxa"/>
          </w:tcPr>
          <w:p w:rsidR="000A1C43" w:rsidRPr="00F81979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A1C43" w:rsidRPr="00F81979" w:rsidRDefault="00C401BE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1 января 2019</w:t>
            </w:r>
            <w:r w:rsidR="000A1C43" w:rsidRPr="00F819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0A1C43" w:rsidRPr="00F81979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A1C43" w:rsidRPr="00F81979" w:rsidRDefault="000A1C43" w:rsidP="00C61300">
            <w:pPr>
              <w:jc w:val="center"/>
              <w:rPr>
                <w:sz w:val="24"/>
                <w:szCs w:val="24"/>
              </w:rPr>
            </w:pPr>
            <w:r w:rsidRPr="00F8197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0A1C43" w:rsidRPr="00F81979" w:rsidRDefault="000A1C43" w:rsidP="00C61300">
            <w:pPr>
              <w:jc w:val="center"/>
              <w:rPr>
                <w:sz w:val="24"/>
                <w:szCs w:val="24"/>
              </w:rPr>
            </w:pPr>
            <w:r w:rsidRPr="00F8197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A1C43" w:rsidRPr="00F81979" w:rsidRDefault="000A1C43" w:rsidP="00C61300">
            <w:pPr>
              <w:jc w:val="center"/>
              <w:rPr>
                <w:sz w:val="24"/>
                <w:szCs w:val="24"/>
              </w:rPr>
            </w:pPr>
            <w:r w:rsidRPr="00F81979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A1C43" w:rsidRPr="00F81979" w:rsidRDefault="000A1C43" w:rsidP="00C61300">
            <w:pPr>
              <w:jc w:val="center"/>
              <w:rPr>
                <w:sz w:val="24"/>
                <w:szCs w:val="24"/>
              </w:rPr>
            </w:pPr>
            <w:r w:rsidRPr="00F81979">
              <w:rPr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0A1C43" w:rsidRPr="00F81979" w:rsidRDefault="000A1C43" w:rsidP="00C61300">
            <w:pPr>
              <w:jc w:val="center"/>
              <w:rPr>
                <w:sz w:val="24"/>
                <w:szCs w:val="24"/>
              </w:rPr>
            </w:pPr>
            <w:r w:rsidRPr="00F81979">
              <w:rPr>
                <w:sz w:val="24"/>
                <w:szCs w:val="24"/>
              </w:rPr>
              <w:t>10</w:t>
            </w:r>
          </w:p>
        </w:tc>
      </w:tr>
      <w:tr w:rsidR="000A1C43" w:rsidRPr="00D923BE" w:rsidTr="00954B65">
        <w:trPr>
          <w:trHeight w:val="766"/>
        </w:trPr>
        <w:tc>
          <w:tcPr>
            <w:tcW w:w="715" w:type="dxa"/>
          </w:tcPr>
          <w:p w:rsidR="000A1C43" w:rsidRPr="00F81979" w:rsidRDefault="00C73506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1C43" w:rsidRPr="00F81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1" w:type="dxa"/>
          </w:tcPr>
          <w:p w:rsidR="000A1C43" w:rsidRPr="00F81979" w:rsidRDefault="000A1C43" w:rsidP="00C613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Доля учителей в возрасте до 35 лет, вовлеченных в различные формы поддержки и сопровождения в первые три года работы, процентов</w:t>
            </w:r>
          </w:p>
        </w:tc>
        <w:tc>
          <w:tcPr>
            <w:tcW w:w="1985" w:type="dxa"/>
          </w:tcPr>
          <w:p w:rsidR="000A1C43" w:rsidRPr="00F81979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417" w:type="dxa"/>
          </w:tcPr>
          <w:p w:rsidR="000A1C43" w:rsidRPr="00F81979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A1C43" w:rsidRPr="00F81979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1 января 2018 г.</w:t>
            </w:r>
          </w:p>
        </w:tc>
        <w:tc>
          <w:tcPr>
            <w:tcW w:w="850" w:type="dxa"/>
          </w:tcPr>
          <w:p w:rsidR="000A1C43" w:rsidRPr="00F81979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A1C43" w:rsidRPr="00F81979" w:rsidRDefault="000A1C43" w:rsidP="00C61300">
            <w:pPr>
              <w:jc w:val="center"/>
              <w:rPr>
                <w:sz w:val="24"/>
                <w:szCs w:val="24"/>
              </w:rPr>
            </w:pPr>
            <w:r w:rsidRPr="00F81979">
              <w:rPr>
                <w:sz w:val="24"/>
                <w:szCs w:val="24"/>
              </w:rPr>
              <w:t>10</w:t>
            </w:r>
          </w:p>
        </w:tc>
        <w:tc>
          <w:tcPr>
            <w:tcW w:w="925" w:type="dxa"/>
          </w:tcPr>
          <w:p w:rsidR="000A1C43" w:rsidRPr="00F81979" w:rsidRDefault="000A1C43" w:rsidP="00C61300">
            <w:pPr>
              <w:jc w:val="center"/>
              <w:rPr>
                <w:sz w:val="24"/>
                <w:szCs w:val="24"/>
              </w:rPr>
            </w:pPr>
            <w:r w:rsidRPr="00F81979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A1C43" w:rsidRPr="00F81979" w:rsidRDefault="000A1C43" w:rsidP="00C61300">
            <w:pPr>
              <w:jc w:val="center"/>
              <w:rPr>
                <w:sz w:val="24"/>
                <w:szCs w:val="24"/>
              </w:rPr>
            </w:pPr>
            <w:r w:rsidRPr="00F81979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0A1C43" w:rsidRPr="00F81979" w:rsidRDefault="000A1C43" w:rsidP="00C61300">
            <w:pPr>
              <w:jc w:val="center"/>
              <w:rPr>
                <w:sz w:val="24"/>
                <w:szCs w:val="24"/>
              </w:rPr>
            </w:pPr>
            <w:r w:rsidRPr="00F81979">
              <w:rPr>
                <w:sz w:val="24"/>
                <w:szCs w:val="24"/>
              </w:rPr>
              <w:t>50</w:t>
            </w:r>
          </w:p>
        </w:tc>
        <w:tc>
          <w:tcPr>
            <w:tcW w:w="918" w:type="dxa"/>
          </w:tcPr>
          <w:p w:rsidR="000A1C43" w:rsidRPr="00D923BE" w:rsidRDefault="000A1C43" w:rsidP="00C61300">
            <w:pPr>
              <w:jc w:val="center"/>
              <w:rPr>
                <w:sz w:val="24"/>
                <w:szCs w:val="24"/>
              </w:rPr>
            </w:pPr>
            <w:r w:rsidRPr="00F81979">
              <w:rPr>
                <w:sz w:val="24"/>
                <w:szCs w:val="24"/>
              </w:rPr>
              <w:t>70</w:t>
            </w:r>
          </w:p>
        </w:tc>
      </w:tr>
    </w:tbl>
    <w:p w:rsidR="00126617" w:rsidRDefault="00126617" w:rsidP="006F50B8">
      <w:pPr>
        <w:jc w:val="center"/>
        <w:rPr>
          <w:sz w:val="24"/>
        </w:rPr>
      </w:pPr>
    </w:p>
    <w:p w:rsidR="009060F9" w:rsidRDefault="009060F9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B12877" w:rsidRPr="00B25E56" w:rsidRDefault="00B12877" w:rsidP="00B12877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E15FCF">
        <w:rPr>
          <w:b/>
          <w:sz w:val="24"/>
          <w:szCs w:val="28"/>
        </w:rPr>
        <w:lastRenderedPageBreak/>
        <w:t xml:space="preserve">3. </w:t>
      </w:r>
      <w:r w:rsidRPr="00B25E56">
        <w:rPr>
          <w:b/>
          <w:sz w:val="24"/>
          <w:szCs w:val="28"/>
        </w:rPr>
        <w:t xml:space="preserve">Задачи и результаты </w:t>
      </w:r>
      <w:r w:rsidR="00B25E56" w:rsidRPr="00B25E56">
        <w:rPr>
          <w:b/>
          <w:sz w:val="24"/>
          <w:szCs w:val="28"/>
        </w:rPr>
        <w:t>муниципального</w:t>
      </w:r>
      <w:r w:rsidRPr="00B25E56">
        <w:rPr>
          <w:b/>
          <w:sz w:val="24"/>
          <w:szCs w:val="28"/>
        </w:rPr>
        <w:t xml:space="preserve"> проекта</w:t>
      </w:r>
    </w:p>
    <w:p w:rsidR="00B12877" w:rsidRPr="00B25E56" w:rsidRDefault="00B12877" w:rsidP="00B12877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230"/>
        <w:gridCol w:w="6237"/>
      </w:tblGrid>
      <w:tr w:rsidR="00B12877" w:rsidRPr="00B25E56" w:rsidTr="00237F44">
        <w:trPr>
          <w:trHeight w:val="458"/>
          <w:tblHeader/>
        </w:trPr>
        <w:tc>
          <w:tcPr>
            <w:tcW w:w="1134" w:type="dxa"/>
          </w:tcPr>
          <w:p w:rsidR="00B12877" w:rsidRPr="00B25E56" w:rsidRDefault="00B12877" w:rsidP="00186A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№ </w:t>
            </w:r>
            <w:r w:rsidRPr="00B25E56">
              <w:rPr>
                <w:sz w:val="24"/>
                <w:szCs w:val="24"/>
              </w:rPr>
              <w:br/>
            </w:r>
            <w:proofErr w:type="gramStart"/>
            <w:r w:rsidRPr="00B25E56">
              <w:rPr>
                <w:sz w:val="24"/>
                <w:szCs w:val="24"/>
              </w:rPr>
              <w:t>п</w:t>
            </w:r>
            <w:proofErr w:type="gramEnd"/>
            <w:r w:rsidRPr="00B25E56">
              <w:rPr>
                <w:sz w:val="24"/>
                <w:szCs w:val="24"/>
              </w:rPr>
              <w:t>/п</w:t>
            </w:r>
          </w:p>
        </w:tc>
        <w:tc>
          <w:tcPr>
            <w:tcW w:w="7230" w:type="dxa"/>
          </w:tcPr>
          <w:p w:rsidR="00B12877" w:rsidRPr="00B25E56" w:rsidRDefault="00B12877" w:rsidP="00186A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6237" w:type="dxa"/>
          </w:tcPr>
          <w:p w:rsidR="00B12877" w:rsidRPr="00B25E56" w:rsidRDefault="00B12877" w:rsidP="00186A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B12877" w:rsidRPr="00B25E56" w:rsidTr="00237F44">
        <w:trPr>
          <w:trHeight w:val="20"/>
        </w:trPr>
        <w:tc>
          <w:tcPr>
            <w:tcW w:w="1134" w:type="dxa"/>
          </w:tcPr>
          <w:p w:rsidR="00B12877" w:rsidRPr="00B25E56" w:rsidRDefault="00B12877" w:rsidP="00186A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1" w:name="_Hlk518533881"/>
            <w:r w:rsidRPr="00B25E56">
              <w:rPr>
                <w:sz w:val="24"/>
                <w:szCs w:val="24"/>
              </w:rPr>
              <w:t>1.</w:t>
            </w:r>
          </w:p>
        </w:tc>
        <w:tc>
          <w:tcPr>
            <w:tcW w:w="13467" w:type="dxa"/>
            <w:gridSpan w:val="2"/>
          </w:tcPr>
          <w:p w:rsidR="00AD49A0" w:rsidRPr="00B25E56" w:rsidRDefault="00163D9C" w:rsidP="00186A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Внедрение </w:t>
            </w:r>
            <w:r w:rsidR="00AD49A0" w:rsidRPr="00B25E56">
              <w:rPr>
                <w:sz w:val="24"/>
                <w:szCs w:val="24"/>
              </w:rPr>
              <w:t>региональной</w:t>
            </w:r>
            <w:r w:rsidRPr="00B25E56">
              <w:rPr>
                <w:sz w:val="24"/>
                <w:szCs w:val="24"/>
              </w:rPr>
              <w:t xml:space="preserve">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</w:tr>
      <w:tr w:rsidR="00B54488" w:rsidRPr="00F57165" w:rsidTr="00237F44">
        <w:trPr>
          <w:trHeight w:val="692"/>
        </w:trPr>
        <w:tc>
          <w:tcPr>
            <w:tcW w:w="1134" w:type="dxa"/>
          </w:tcPr>
          <w:p w:rsidR="00B54488" w:rsidRPr="00B25E56" w:rsidRDefault="00E535C5" w:rsidP="00186A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1.1.</w:t>
            </w:r>
          </w:p>
        </w:tc>
        <w:tc>
          <w:tcPr>
            <w:tcW w:w="7230" w:type="dxa"/>
          </w:tcPr>
          <w:p w:rsidR="00B54488" w:rsidRPr="00B25E56" w:rsidRDefault="00E535C5" w:rsidP="00C401B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В </w:t>
            </w:r>
            <w:proofErr w:type="spellStart"/>
            <w:r w:rsidR="00C401BE" w:rsidRPr="00B25E56">
              <w:rPr>
                <w:sz w:val="24"/>
                <w:szCs w:val="24"/>
              </w:rPr>
              <w:t>Асбестовском</w:t>
            </w:r>
            <w:proofErr w:type="spellEnd"/>
            <w:r w:rsidR="00C401BE" w:rsidRPr="00B25E56">
              <w:rPr>
                <w:sz w:val="24"/>
                <w:szCs w:val="24"/>
              </w:rPr>
              <w:t xml:space="preserve"> городском округе</w:t>
            </w:r>
            <w:r w:rsidRPr="00B25E56">
              <w:rPr>
                <w:sz w:val="24"/>
                <w:szCs w:val="24"/>
              </w:rPr>
              <w:t xml:space="preserve"> внедрена система аттестации руководителей общеобразовательных организаций</w:t>
            </w:r>
          </w:p>
        </w:tc>
        <w:tc>
          <w:tcPr>
            <w:tcW w:w="6237" w:type="dxa"/>
          </w:tcPr>
          <w:p w:rsidR="009070DB" w:rsidRPr="00B25E56" w:rsidRDefault="00C401BE" w:rsidP="00186A6B">
            <w:pPr>
              <w:jc w:val="both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Внедрена система</w:t>
            </w:r>
            <w:r w:rsidR="009070DB" w:rsidRPr="00B25E56">
              <w:rPr>
                <w:sz w:val="24"/>
                <w:szCs w:val="24"/>
              </w:rPr>
              <w:t xml:space="preserve"> аттестации руководителей общеобразовательных организаций, которая позволяет:</w:t>
            </w:r>
          </w:p>
          <w:p w:rsidR="009070DB" w:rsidRPr="00B25E56" w:rsidRDefault="009070DB" w:rsidP="00186A6B">
            <w:pPr>
              <w:jc w:val="both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- сформировать эффективную систему отбора кандидатов на должность руководителей общеобразовательных организаций, а также систему кадрового резерва руководителей общеобразовательных организаций;</w:t>
            </w:r>
          </w:p>
          <w:p w:rsidR="009070DB" w:rsidRPr="00B25E56" w:rsidRDefault="009070DB" w:rsidP="00186A6B">
            <w:pPr>
              <w:jc w:val="both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- повысить эффективность образовательной, финансово-хозяйственной, организационной деятельности общеобразовательных организаций через разработку и реализацию программ развития образовательной организации;</w:t>
            </w:r>
          </w:p>
          <w:p w:rsidR="009070DB" w:rsidRPr="00B25E56" w:rsidRDefault="009070DB" w:rsidP="00186A6B">
            <w:pPr>
              <w:jc w:val="both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- подтвердить соответствие уровня квалификации руководителей общеобразовательных организаций требованиям, предъявляемым к занимаемой должности;</w:t>
            </w:r>
          </w:p>
          <w:p w:rsidR="009070DB" w:rsidRPr="00B25E56" w:rsidRDefault="009070DB" w:rsidP="00186A6B">
            <w:pPr>
              <w:jc w:val="both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- установить соответствие уровня квалификации кандидатов на должность руководителя общеобразовательной организации требованиям, требованиям, предъявляемым к занимаемой должности;</w:t>
            </w:r>
          </w:p>
          <w:p w:rsidR="009070DB" w:rsidRPr="00B25E56" w:rsidRDefault="009070DB" w:rsidP="00186A6B">
            <w:pPr>
              <w:jc w:val="both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- выявлять приоритетные направления повышения квалификации и профессиональной переподготовки руководителей и кандидатов на должность руководителя общеобразовательной организации;</w:t>
            </w:r>
          </w:p>
          <w:p w:rsidR="00CE442D" w:rsidRPr="00C401BE" w:rsidRDefault="009070DB" w:rsidP="00C61300">
            <w:pPr>
              <w:jc w:val="both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- проводить ежегодный мониторинг результатов аттестационных процедур руководителей </w:t>
            </w:r>
            <w:r w:rsidR="00C61300" w:rsidRPr="00B25E56">
              <w:rPr>
                <w:sz w:val="24"/>
                <w:szCs w:val="24"/>
              </w:rPr>
              <w:t>общеобразовательных организаций</w:t>
            </w:r>
          </w:p>
        </w:tc>
      </w:tr>
      <w:tr w:rsidR="00B54488" w:rsidRPr="00F57165" w:rsidTr="00237F44">
        <w:trPr>
          <w:trHeight w:val="692"/>
        </w:trPr>
        <w:tc>
          <w:tcPr>
            <w:tcW w:w="1134" w:type="dxa"/>
          </w:tcPr>
          <w:p w:rsidR="00B54488" w:rsidRPr="00F57165" w:rsidRDefault="005446E3" w:rsidP="00186A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7230" w:type="dxa"/>
          </w:tcPr>
          <w:p w:rsidR="00B54488" w:rsidRPr="00F57165" w:rsidRDefault="00F073A6" w:rsidP="00186A6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Реализован комплекс мер </w:t>
            </w:r>
            <w:r w:rsidR="005446E3" w:rsidRPr="00B25E56">
              <w:rPr>
                <w:sz w:val="24"/>
                <w:szCs w:val="24"/>
              </w:rPr>
              <w:t xml:space="preserve">для непрерывного и </w:t>
            </w:r>
            <w:r w:rsidR="00E535C5" w:rsidRPr="00B25E56">
              <w:rPr>
                <w:sz w:val="24"/>
                <w:szCs w:val="24"/>
              </w:rPr>
              <w:t>планомерного повышения квалификации педагогических работников, в том числе</w:t>
            </w:r>
            <w:r w:rsidR="00AB2280" w:rsidRPr="00B25E56">
              <w:rPr>
                <w:sz w:val="24"/>
                <w:szCs w:val="24"/>
              </w:rPr>
              <w:t xml:space="preserve"> </w:t>
            </w:r>
            <w:r w:rsidR="00E535C5" w:rsidRPr="00B25E56">
              <w:rPr>
                <w:sz w:val="24"/>
                <w:szCs w:val="24"/>
              </w:rPr>
              <w:t xml:space="preserve">на </w:t>
            </w:r>
            <w:r w:rsidR="005446E3" w:rsidRPr="00B25E56">
              <w:rPr>
                <w:sz w:val="24"/>
                <w:szCs w:val="24"/>
              </w:rPr>
              <w:t xml:space="preserve">основе </w:t>
            </w:r>
            <w:r w:rsidR="00E535C5" w:rsidRPr="00B25E56">
              <w:rPr>
                <w:sz w:val="24"/>
                <w:szCs w:val="24"/>
              </w:rPr>
              <w:t xml:space="preserve">использования </w:t>
            </w:r>
            <w:r w:rsidR="005446E3" w:rsidRPr="00B25E56">
              <w:rPr>
                <w:sz w:val="24"/>
                <w:szCs w:val="24"/>
              </w:rPr>
              <w:t xml:space="preserve">современных цифровых </w:t>
            </w:r>
            <w:r w:rsidR="00E535C5" w:rsidRPr="00B25E56">
              <w:rPr>
                <w:sz w:val="24"/>
                <w:szCs w:val="24"/>
              </w:rPr>
              <w:t>технологий, формирования и участия в</w:t>
            </w:r>
            <w:r w:rsidR="005446E3" w:rsidRPr="00B25E56">
              <w:rPr>
                <w:sz w:val="24"/>
                <w:szCs w:val="24"/>
              </w:rPr>
              <w:t xml:space="preserve"> профессиональных </w:t>
            </w:r>
            <w:r w:rsidR="00E535C5" w:rsidRPr="00B25E56">
              <w:rPr>
                <w:sz w:val="24"/>
                <w:szCs w:val="24"/>
              </w:rPr>
              <w:t xml:space="preserve">ассоциациях, </w:t>
            </w:r>
            <w:r w:rsidR="005446E3" w:rsidRPr="00B25E56">
              <w:rPr>
                <w:sz w:val="24"/>
                <w:szCs w:val="24"/>
              </w:rPr>
              <w:t xml:space="preserve">программах </w:t>
            </w:r>
            <w:r w:rsidR="00E535C5" w:rsidRPr="00B25E56">
              <w:rPr>
                <w:sz w:val="24"/>
                <w:szCs w:val="24"/>
              </w:rPr>
              <w:t>обмена опытом и лучши</w:t>
            </w:r>
            <w:r w:rsidR="005446E3" w:rsidRPr="00B25E56">
              <w:rPr>
                <w:sz w:val="24"/>
                <w:szCs w:val="24"/>
              </w:rPr>
              <w:t xml:space="preserve">ми практиками, </w:t>
            </w:r>
            <w:r w:rsidR="00E535C5" w:rsidRPr="00B25E56">
              <w:rPr>
                <w:sz w:val="24"/>
                <w:szCs w:val="24"/>
              </w:rPr>
              <w:t xml:space="preserve">привлечения работодателей к </w:t>
            </w:r>
            <w:r w:rsidR="005446E3" w:rsidRPr="00B25E56">
              <w:rPr>
                <w:sz w:val="24"/>
                <w:szCs w:val="24"/>
              </w:rPr>
              <w:t>дополнительному</w:t>
            </w:r>
            <w:r w:rsidR="00E535C5" w:rsidRPr="00B25E56">
              <w:rPr>
                <w:sz w:val="24"/>
                <w:szCs w:val="24"/>
              </w:rPr>
              <w:t xml:space="preserve"> профессиональному образованию педагогических работников, в том числе в форме стажировок</w:t>
            </w:r>
          </w:p>
        </w:tc>
        <w:tc>
          <w:tcPr>
            <w:tcW w:w="6237" w:type="dxa"/>
          </w:tcPr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 w:rsidRPr="00290EDE">
              <w:rPr>
                <w:sz w:val="24"/>
                <w:szCs w:val="24"/>
              </w:rPr>
              <w:t>К концу 2020 года внедрена система непрерывного и планомерного повышения квалификации педагогических работников, которая позволяет: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7E37">
              <w:rPr>
                <w:sz w:val="24"/>
                <w:szCs w:val="24"/>
              </w:rPr>
              <w:t>обеспечить доступность для каждого педагогического работника качественного дополнительного профессионального образования по профилю педагогической деятельности с учетом его профессиональных дефицитов и интересов, а также  требований работодателей;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7E37">
              <w:rPr>
                <w:sz w:val="24"/>
                <w:szCs w:val="24"/>
              </w:rPr>
              <w:t>создать условия для саморазвития, повышения уровня профессионального мастерства, овладения навыками использования современных цифровых технологий;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7E37">
              <w:rPr>
                <w:sz w:val="24"/>
                <w:szCs w:val="24"/>
              </w:rPr>
              <w:t xml:space="preserve">обеспечить единые принципы организации и планирования повышения квалификации педагогических работников во всех </w:t>
            </w:r>
            <w:r>
              <w:rPr>
                <w:sz w:val="24"/>
                <w:szCs w:val="24"/>
              </w:rPr>
              <w:t>субъектах Российской Федерации;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7E37">
              <w:rPr>
                <w:sz w:val="24"/>
                <w:szCs w:val="24"/>
              </w:rPr>
              <w:t>стимулировать участие педагогических работников в деятельности профессиональных ассоциаций;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7E37">
              <w:rPr>
                <w:sz w:val="24"/>
                <w:szCs w:val="24"/>
              </w:rPr>
              <w:t xml:space="preserve">поддерживать развитие «горизонтального обучения» среди педагогических работников, в том числе на основе обмена </w:t>
            </w:r>
            <w:r>
              <w:rPr>
                <w:sz w:val="24"/>
                <w:szCs w:val="24"/>
              </w:rPr>
              <w:t>опытом;</w:t>
            </w:r>
          </w:p>
          <w:p w:rsidR="009070DB" w:rsidRDefault="009070DB" w:rsidP="00186A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7E37">
              <w:rPr>
                <w:sz w:val="24"/>
                <w:szCs w:val="24"/>
              </w:rPr>
              <w:t>обеспечить инструменты для использов</w:t>
            </w:r>
            <w:r>
              <w:rPr>
                <w:sz w:val="24"/>
                <w:szCs w:val="24"/>
              </w:rPr>
              <w:t xml:space="preserve">ания в педагогической практике </w:t>
            </w:r>
            <w:r w:rsidRPr="008C7E37">
              <w:rPr>
                <w:sz w:val="24"/>
                <w:szCs w:val="24"/>
              </w:rPr>
              <w:t>подтвердивших эффективность методик и технологий</w:t>
            </w:r>
            <w:r>
              <w:rPr>
                <w:sz w:val="24"/>
                <w:szCs w:val="24"/>
              </w:rPr>
              <w:t xml:space="preserve"> обучения</w:t>
            </w:r>
          </w:p>
          <w:p w:rsidR="00B54488" w:rsidRPr="00AD49A0" w:rsidRDefault="00336320" w:rsidP="00186A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1300">
              <w:rPr>
                <w:sz w:val="24"/>
                <w:szCs w:val="24"/>
              </w:rPr>
              <w:t xml:space="preserve">Создана </w:t>
            </w:r>
            <w:r w:rsidR="00800CE0" w:rsidRPr="00C61300">
              <w:rPr>
                <w:sz w:val="24"/>
                <w:szCs w:val="24"/>
              </w:rPr>
              <w:t xml:space="preserve">цифровая </w:t>
            </w:r>
            <w:r w:rsidRPr="00C61300">
              <w:rPr>
                <w:sz w:val="24"/>
                <w:szCs w:val="24"/>
              </w:rPr>
              <w:t>платформа «Дополнительное профессиональное образование педагога»</w:t>
            </w:r>
            <w:r w:rsidR="00AD49A0" w:rsidRPr="00C61300">
              <w:rPr>
                <w:sz w:val="24"/>
                <w:szCs w:val="24"/>
              </w:rPr>
              <w:t xml:space="preserve"> и </w:t>
            </w:r>
            <w:r w:rsidRPr="00C61300">
              <w:rPr>
                <w:sz w:val="24"/>
                <w:szCs w:val="24"/>
              </w:rPr>
              <w:t>Центр непрерывного педагогического образования Свердловской области на базе Уральского государственного педагогического университета</w:t>
            </w:r>
          </w:p>
        </w:tc>
      </w:tr>
      <w:tr w:rsidR="005446E3" w:rsidRPr="00F57165" w:rsidTr="00237F44">
        <w:trPr>
          <w:trHeight w:val="692"/>
        </w:trPr>
        <w:tc>
          <w:tcPr>
            <w:tcW w:w="1134" w:type="dxa"/>
          </w:tcPr>
          <w:p w:rsidR="005446E3" w:rsidRPr="00F57165" w:rsidRDefault="005446E3" w:rsidP="00186A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7230" w:type="dxa"/>
          </w:tcPr>
          <w:p w:rsidR="005446E3" w:rsidRPr="00F57165" w:rsidRDefault="005446E3" w:rsidP="00186A6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446E3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менее </w:t>
            </w:r>
            <w:r w:rsidRPr="005446E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% </w:t>
            </w:r>
            <w:r w:rsidRPr="005446E3">
              <w:rPr>
                <w:sz w:val="24"/>
                <w:szCs w:val="24"/>
              </w:rPr>
              <w:t>педагогиче</w:t>
            </w:r>
            <w:r>
              <w:rPr>
                <w:sz w:val="24"/>
                <w:szCs w:val="24"/>
              </w:rPr>
              <w:t xml:space="preserve">ских работников системы </w:t>
            </w:r>
            <w:r w:rsidRPr="005446E3">
              <w:rPr>
                <w:sz w:val="24"/>
                <w:szCs w:val="24"/>
              </w:rPr>
              <w:t xml:space="preserve">общего, дополнительного и профессионального образования повысили уровень профессионального мастерства в форматах непрерывного </w:t>
            </w:r>
            <w:r w:rsidRPr="005446E3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6237" w:type="dxa"/>
          </w:tcPr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К концу 2020 года не менее 5%</w:t>
            </w:r>
            <w:r w:rsidRPr="00290EDE">
              <w:rPr>
                <w:sz w:val="24"/>
                <w:szCs w:val="24"/>
              </w:rPr>
              <w:t xml:space="preserve"> педагогических работников системы общего, дополнительного и профессионального образования прошли обучение в </w:t>
            </w:r>
            <w:r w:rsidRPr="00290EDE">
              <w:rPr>
                <w:sz w:val="24"/>
                <w:szCs w:val="24"/>
              </w:rPr>
              <w:lastRenderedPageBreak/>
              <w:t>рамках национальной системы профессионального р</w:t>
            </w:r>
            <w:r>
              <w:rPr>
                <w:sz w:val="24"/>
                <w:szCs w:val="24"/>
              </w:rPr>
              <w:t xml:space="preserve">оста педагогических работников </w:t>
            </w:r>
            <w:r w:rsidRPr="00290EDE">
              <w:rPr>
                <w:sz w:val="24"/>
                <w:szCs w:val="24"/>
              </w:rPr>
              <w:t>на базе центров непрерывного повышения профессионального мастерства педагогических работников, являющихся юридическими лицами либо структурными подразделениями организаций, осуществляющих образовательную деятельность по образовательным программам высшего образования или/и по образовательным программам дополнительного профессионального образования, организующими и осуществляющими</w:t>
            </w:r>
            <w:proofErr w:type="gramEnd"/>
            <w:r w:rsidRPr="00290EDE">
              <w:rPr>
                <w:sz w:val="24"/>
                <w:szCs w:val="24"/>
              </w:rPr>
              <w:t xml:space="preserve"> непрерывное образование педагогических работников с учетом анализа их потребностей в освоении компетенций. Формируемая сеть центров непрерывного повышения профессионального мастерства педагогических работников обеспечивает: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7E37">
              <w:rPr>
                <w:sz w:val="24"/>
                <w:szCs w:val="24"/>
              </w:rPr>
              <w:t>актуализацию профессиональных знаний, умений, навыков и компет</w:t>
            </w:r>
            <w:r>
              <w:rPr>
                <w:sz w:val="24"/>
                <w:szCs w:val="24"/>
              </w:rPr>
              <w:t>енций педагогических работников;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7E37">
              <w:rPr>
                <w:sz w:val="24"/>
                <w:szCs w:val="24"/>
              </w:rPr>
              <w:t>подготовку педагогических работников к использованию новых форм, методов и средств обучения и воспитания, в том числе разработанных и внедряемых в рамках национального проекта «Образование»;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7E37">
              <w:rPr>
                <w:sz w:val="24"/>
                <w:szCs w:val="24"/>
              </w:rPr>
              <w:t>внедрение в образовательный процесс современных технологий обучения и воспитания;</w:t>
            </w:r>
          </w:p>
          <w:p w:rsidR="005446E3" w:rsidRPr="009070DB" w:rsidRDefault="009070DB" w:rsidP="00186A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7E37">
              <w:rPr>
                <w:sz w:val="24"/>
                <w:szCs w:val="24"/>
              </w:rPr>
              <w:t xml:space="preserve">повышение качества получаемых </w:t>
            </w:r>
            <w:proofErr w:type="gramStart"/>
            <w:r w:rsidRPr="008C7E37">
              <w:rPr>
                <w:sz w:val="24"/>
                <w:szCs w:val="24"/>
              </w:rPr>
              <w:t>обучающимися</w:t>
            </w:r>
            <w:proofErr w:type="gramEnd"/>
            <w:r w:rsidRPr="008C7E37">
              <w:rPr>
                <w:sz w:val="24"/>
                <w:szCs w:val="24"/>
              </w:rPr>
              <w:t xml:space="preserve"> в процессе реализации общеобразовательных программ знаний и формирование компетенций с учетом задачи по улучшению результатов участия российских школьников в международных исследованиях качества образования (PISA, TIMSS, PIRLS)</w:t>
            </w:r>
          </w:p>
        </w:tc>
      </w:tr>
      <w:tr w:rsidR="00B54488" w:rsidRPr="00F57165" w:rsidTr="00237F44">
        <w:trPr>
          <w:trHeight w:val="692"/>
        </w:trPr>
        <w:tc>
          <w:tcPr>
            <w:tcW w:w="1134" w:type="dxa"/>
          </w:tcPr>
          <w:p w:rsidR="00B54488" w:rsidRPr="00F57165" w:rsidRDefault="00F073A6" w:rsidP="00186A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  <w:r w:rsidR="005446E3">
              <w:rPr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B54488" w:rsidRPr="00F57165" w:rsidRDefault="005446E3" w:rsidP="00186A6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Pr="005446E3">
              <w:rPr>
                <w:sz w:val="24"/>
                <w:szCs w:val="24"/>
              </w:rPr>
              <w:t xml:space="preserve"> менее 10% педагогических </w:t>
            </w:r>
            <w:r>
              <w:rPr>
                <w:sz w:val="24"/>
                <w:szCs w:val="24"/>
              </w:rPr>
              <w:t xml:space="preserve">работников </w:t>
            </w:r>
            <w:r w:rsidRPr="005446E3">
              <w:rPr>
                <w:sz w:val="24"/>
                <w:szCs w:val="24"/>
              </w:rPr>
              <w:t xml:space="preserve">системы общего, дополнительного и профессионального образования повысили </w:t>
            </w:r>
            <w:r w:rsidRPr="005446E3">
              <w:rPr>
                <w:sz w:val="24"/>
                <w:szCs w:val="24"/>
              </w:rPr>
              <w:lastRenderedPageBreak/>
              <w:t>уровень профессионального мастерства в форматах непрерывного образования</w:t>
            </w:r>
          </w:p>
        </w:tc>
        <w:tc>
          <w:tcPr>
            <w:tcW w:w="6237" w:type="dxa"/>
          </w:tcPr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 w:rsidRPr="00290EDE">
              <w:rPr>
                <w:sz w:val="24"/>
                <w:szCs w:val="24"/>
              </w:rPr>
              <w:lastRenderedPageBreak/>
              <w:t>К концу 2021 года не менее 1</w:t>
            </w:r>
            <w:r>
              <w:rPr>
                <w:sz w:val="24"/>
                <w:szCs w:val="24"/>
              </w:rPr>
              <w:t>0%</w:t>
            </w:r>
            <w:r w:rsidRPr="00290EDE">
              <w:rPr>
                <w:sz w:val="24"/>
                <w:szCs w:val="24"/>
              </w:rPr>
              <w:t xml:space="preserve"> педагогических работников системы общего, дополнительного и </w:t>
            </w:r>
            <w:r w:rsidRPr="00290EDE">
              <w:rPr>
                <w:sz w:val="24"/>
                <w:szCs w:val="24"/>
              </w:rPr>
              <w:lastRenderedPageBreak/>
              <w:t>профессионального образования прошли обучение в рамках национальной системы профессионального р</w:t>
            </w:r>
            <w:r>
              <w:rPr>
                <w:sz w:val="24"/>
                <w:szCs w:val="24"/>
              </w:rPr>
              <w:t xml:space="preserve">оста педагогических работников </w:t>
            </w:r>
            <w:r w:rsidRPr="00290EDE">
              <w:rPr>
                <w:sz w:val="24"/>
                <w:szCs w:val="24"/>
              </w:rPr>
              <w:t>на базе центров непрерывного повышения профессионального мастерства педагогических работников. Формируемая сеть центров непрерывного повышения профессионального мастерства педагогических работников обеспечивает: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4B3C">
              <w:rPr>
                <w:sz w:val="24"/>
                <w:szCs w:val="24"/>
              </w:rPr>
              <w:t>актуализацию профессиональных знаний, умений, навыков и компет</w:t>
            </w:r>
            <w:r>
              <w:rPr>
                <w:sz w:val="24"/>
                <w:szCs w:val="24"/>
              </w:rPr>
              <w:t>енций педагогических работников;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4B3C">
              <w:rPr>
                <w:sz w:val="24"/>
                <w:szCs w:val="24"/>
              </w:rPr>
              <w:t>подготовку педагогических работников к использованию новых форм, методов и средств обучения и воспитания, в том числе разработанных и внедряемых в рамках национального проекта «Образование»;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4B3C">
              <w:rPr>
                <w:sz w:val="24"/>
                <w:szCs w:val="24"/>
              </w:rPr>
              <w:t>внедрение в образовательный процесс современных технологий обучения и воспитания;</w:t>
            </w:r>
          </w:p>
          <w:p w:rsidR="00B54488" w:rsidRPr="00F57165" w:rsidRDefault="009070DB" w:rsidP="00186A6B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4B3C">
              <w:rPr>
                <w:sz w:val="24"/>
                <w:szCs w:val="24"/>
              </w:rPr>
              <w:t xml:space="preserve">повышение качества получаемых </w:t>
            </w:r>
            <w:proofErr w:type="gramStart"/>
            <w:r w:rsidRPr="00D34B3C">
              <w:rPr>
                <w:sz w:val="24"/>
                <w:szCs w:val="24"/>
              </w:rPr>
              <w:t>обучающимися</w:t>
            </w:r>
            <w:proofErr w:type="gramEnd"/>
            <w:r w:rsidRPr="00D34B3C">
              <w:rPr>
                <w:sz w:val="24"/>
                <w:szCs w:val="24"/>
              </w:rPr>
              <w:t xml:space="preserve"> в процессе реализации общеобразовательных программ знаний и формирование</w:t>
            </w:r>
            <w:r>
              <w:rPr>
                <w:sz w:val="24"/>
                <w:szCs w:val="24"/>
              </w:rPr>
              <w:t xml:space="preserve"> компетенций с учетом</w:t>
            </w:r>
            <w:r w:rsidRPr="00D34B3C">
              <w:rPr>
                <w:sz w:val="24"/>
                <w:szCs w:val="24"/>
              </w:rPr>
              <w:t xml:space="preserve"> задачи по улучшению результатов участия российских школьников в международных исследованиях качества образования (PISA, TIMSS, PIRLS)</w:t>
            </w:r>
          </w:p>
        </w:tc>
      </w:tr>
      <w:bookmarkEnd w:id="1"/>
      <w:tr w:rsidR="00336320" w:rsidRPr="00F57165" w:rsidTr="00237F44">
        <w:trPr>
          <w:trHeight w:val="692"/>
        </w:trPr>
        <w:tc>
          <w:tcPr>
            <w:tcW w:w="1134" w:type="dxa"/>
          </w:tcPr>
          <w:p w:rsidR="00336320" w:rsidRPr="00F57165" w:rsidRDefault="00336320" w:rsidP="00186A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7230" w:type="dxa"/>
          </w:tcPr>
          <w:p w:rsidR="00336320" w:rsidRPr="00F57165" w:rsidRDefault="00336320" w:rsidP="00186A6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446E3">
              <w:rPr>
                <w:sz w:val="24"/>
                <w:szCs w:val="24"/>
              </w:rPr>
              <w:t>Не мене</w:t>
            </w:r>
            <w:r>
              <w:rPr>
                <w:sz w:val="24"/>
                <w:szCs w:val="24"/>
              </w:rPr>
              <w:t xml:space="preserve">е 20% педагогических работников системы </w:t>
            </w:r>
            <w:r w:rsidRPr="005446E3">
              <w:rPr>
                <w:sz w:val="24"/>
                <w:szCs w:val="24"/>
              </w:rPr>
              <w:t xml:space="preserve">общего, дополнительного образования детей и профессионального образования </w:t>
            </w:r>
            <w:r>
              <w:rPr>
                <w:sz w:val="24"/>
                <w:szCs w:val="24"/>
              </w:rPr>
              <w:t xml:space="preserve">повысили уровень </w:t>
            </w:r>
            <w:r w:rsidRPr="005446E3">
              <w:rPr>
                <w:sz w:val="24"/>
                <w:szCs w:val="24"/>
              </w:rPr>
              <w:t>профес</w:t>
            </w:r>
            <w:r>
              <w:rPr>
                <w:sz w:val="24"/>
                <w:szCs w:val="24"/>
              </w:rPr>
              <w:t xml:space="preserve">сионального мастерства в </w:t>
            </w:r>
            <w:r w:rsidRPr="005446E3">
              <w:rPr>
                <w:sz w:val="24"/>
                <w:szCs w:val="24"/>
              </w:rPr>
              <w:t>форматах непрерывного образования</w:t>
            </w:r>
          </w:p>
        </w:tc>
        <w:tc>
          <w:tcPr>
            <w:tcW w:w="6237" w:type="dxa"/>
          </w:tcPr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 w:rsidRPr="00290EDE">
              <w:rPr>
                <w:sz w:val="24"/>
                <w:szCs w:val="24"/>
              </w:rPr>
              <w:t>К концу 2022 года не менее 2</w:t>
            </w:r>
            <w:r>
              <w:rPr>
                <w:sz w:val="24"/>
                <w:szCs w:val="24"/>
              </w:rPr>
              <w:t>0%</w:t>
            </w:r>
            <w:r w:rsidRPr="00290EDE">
              <w:rPr>
                <w:sz w:val="24"/>
                <w:szCs w:val="24"/>
              </w:rPr>
              <w:t xml:space="preserve"> педагогических работников системы общего, дополнительного и профессионального образования прошли обучение в рамках национальной системы профессионального роста педагогических работников на базе</w:t>
            </w:r>
            <w:r w:rsidR="00C73506">
              <w:rPr>
                <w:sz w:val="24"/>
                <w:szCs w:val="24"/>
              </w:rPr>
              <w:t xml:space="preserve"> центров</w:t>
            </w:r>
            <w:r w:rsidRPr="00290EDE">
              <w:rPr>
                <w:sz w:val="24"/>
                <w:szCs w:val="24"/>
              </w:rPr>
              <w:t xml:space="preserve"> непрерывного повышения профессионального мастерства педагогических работников. Формируемая сеть центров непрерывного повышения профессионального мастерства педагогических работников обеспеч</w:t>
            </w:r>
            <w:r>
              <w:rPr>
                <w:sz w:val="24"/>
                <w:szCs w:val="24"/>
              </w:rPr>
              <w:t>ивает: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4B3C">
              <w:rPr>
                <w:sz w:val="24"/>
                <w:szCs w:val="24"/>
              </w:rPr>
              <w:t xml:space="preserve">актуализацию профессиональных знаний, умений, </w:t>
            </w:r>
            <w:r w:rsidRPr="00D34B3C">
              <w:rPr>
                <w:sz w:val="24"/>
                <w:szCs w:val="24"/>
              </w:rPr>
              <w:lastRenderedPageBreak/>
              <w:t>навыков и компет</w:t>
            </w:r>
            <w:r>
              <w:rPr>
                <w:sz w:val="24"/>
                <w:szCs w:val="24"/>
              </w:rPr>
              <w:t>енций педагогических работников;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4B3C">
              <w:rPr>
                <w:sz w:val="24"/>
                <w:szCs w:val="24"/>
              </w:rPr>
              <w:t>подготовку педагогических работников к использованию новых форм, методов и средств обучения и воспитания, в том числе разработанных и внедряемых в рамках национального проекта «Образование»;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4B3C">
              <w:rPr>
                <w:sz w:val="24"/>
                <w:szCs w:val="24"/>
              </w:rPr>
              <w:t>внедрение в образовательный процесс современных технологий обучения и воспитания;</w:t>
            </w:r>
          </w:p>
          <w:p w:rsidR="00336320" w:rsidRPr="00F57165" w:rsidRDefault="009070DB" w:rsidP="00186A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4B3C">
              <w:rPr>
                <w:sz w:val="24"/>
                <w:szCs w:val="24"/>
              </w:rPr>
              <w:t xml:space="preserve">повышение качества получаемых </w:t>
            </w:r>
            <w:proofErr w:type="gramStart"/>
            <w:r w:rsidRPr="00D34B3C">
              <w:rPr>
                <w:sz w:val="24"/>
                <w:szCs w:val="24"/>
              </w:rPr>
              <w:t>обучающимися</w:t>
            </w:r>
            <w:proofErr w:type="gramEnd"/>
            <w:r w:rsidRPr="00D34B3C">
              <w:rPr>
                <w:sz w:val="24"/>
                <w:szCs w:val="24"/>
              </w:rPr>
              <w:t xml:space="preserve"> в процессе реализации общеобразовательных программ знаний и формирование</w:t>
            </w:r>
            <w:r>
              <w:rPr>
                <w:sz w:val="24"/>
                <w:szCs w:val="24"/>
              </w:rPr>
              <w:t xml:space="preserve"> компетенций с учетом </w:t>
            </w:r>
            <w:r w:rsidRPr="00D34B3C">
              <w:rPr>
                <w:sz w:val="24"/>
                <w:szCs w:val="24"/>
              </w:rPr>
              <w:t>задачи по улучшению результатов участия российских школьников в международных исследованиях качества образования (PISA, TIMSS, PIRLS)</w:t>
            </w:r>
          </w:p>
        </w:tc>
      </w:tr>
      <w:tr w:rsidR="00336320" w:rsidRPr="00F57165" w:rsidTr="00237F44">
        <w:trPr>
          <w:trHeight w:val="692"/>
        </w:trPr>
        <w:tc>
          <w:tcPr>
            <w:tcW w:w="1134" w:type="dxa"/>
          </w:tcPr>
          <w:p w:rsidR="00336320" w:rsidRPr="00F57165" w:rsidRDefault="00336320" w:rsidP="00186A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7230" w:type="dxa"/>
          </w:tcPr>
          <w:p w:rsidR="00336320" w:rsidRPr="00F57165" w:rsidRDefault="00336320" w:rsidP="00186A6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446E3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менее </w:t>
            </w:r>
            <w:r w:rsidRPr="005446E3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% </w:t>
            </w:r>
            <w:r w:rsidRPr="005446E3">
              <w:rPr>
                <w:sz w:val="24"/>
                <w:szCs w:val="24"/>
              </w:rPr>
              <w:t>педагогичес</w:t>
            </w:r>
            <w:r>
              <w:rPr>
                <w:sz w:val="24"/>
                <w:szCs w:val="24"/>
              </w:rPr>
              <w:t xml:space="preserve">ких работников системы </w:t>
            </w:r>
            <w:r w:rsidRPr="005446E3">
              <w:rPr>
                <w:sz w:val="24"/>
                <w:szCs w:val="24"/>
              </w:rPr>
              <w:t>общего, дополнительного и профессионального образования повысили уровень профессионального мастерства в форматах непрерывного образования</w:t>
            </w:r>
          </w:p>
        </w:tc>
        <w:tc>
          <w:tcPr>
            <w:tcW w:w="6237" w:type="dxa"/>
          </w:tcPr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 w:rsidRPr="00290EDE">
              <w:rPr>
                <w:sz w:val="24"/>
                <w:szCs w:val="24"/>
              </w:rPr>
              <w:t>К концу 2023 года не менее 30</w:t>
            </w:r>
            <w:r>
              <w:rPr>
                <w:sz w:val="24"/>
                <w:szCs w:val="24"/>
              </w:rPr>
              <w:t>%</w:t>
            </w:r>
            <w:r w:rsidRPr="00290EDE">
              <w:rPr>
                <w:sz w:val="24"/>
                <w:szCs w:val="24"/>
              </w:rPr>
              <w:t xml:space="preserve"> педагогических работников системы общего, дополнительного и профессионального образования прошли обучение в рамках национальной системы профессионального р</w:t>
            </w:r>
            <w:r>
              <w:rPr>
                <w:sz w:val="24"/>
                <w:szCs w:val="24"/>
              </w:rPr>
              <w:t xml:space="preserve">оста педагогических работников </w:t>
            </w:r>
            <w:r w:rsidRPr="00290EDE">
              <w:rPr>
                <w:sz w:val="24"/>
                <w:szCs w:val="24"/>
              </w:rPr>
              <w:t>на базе центров непрерывного повышения профессионального мастерства педагогических работников. Формируемая сеть центров непрерывного повышения профессионального мастерства педагогических работников обеспечивает: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0F12">
              <w:rPr>
                <w:sz w:val="24"/>
                <w:szCs w:val="24"/>
              </w:rPr>
              <w:t>актуализацию профессиональных знаний, умений, навыков и компетенций педагогических работников</w:t>
            </w:r>
            <w:r>
              <w:rPr>
                <w:sz w:val="24"/>
                <w:szCs w:val="24"/>
              </w:rPr>
              <w:t>;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0F12">
              <w:rPr>
                <w:sz w:val="24"/>
                <w:szCs w:val="24"/>
              </w:rPr>
              <w:t>подготовку педагогических работников к использованию новых форм, методов и средств обучения и воспитания, в том числе разработанных и внедряемых в рамках национального проекта «Образование»;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0F12">
              <w:rPr>
                <w:sz w:val="24"/>
                <w:szCs w:val="24"/>
              </w:rPr>
              <w:t>внедрение в образовательный процесс современных технологий обучения и воспитания;</w:t>
            </w:r>
          </w:p>
          <w:p w:rsidR="00336320" w:rsidRPr="00F57165" w:rsidRDefault="009070DB" w:rsidP="00186A6B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0F12">
              <w:rPr>
                <w:sz w:val="24"/>
                <w:szCs w:val="24"/>
              </w:rPr>
              <w:t xml:space="preserve">повышение качества получаемых </w:t>
            </w:r>
            <w:proofErr w:type="gramStart"/>
            <w:r w:rsidRPr="00960F12">
              <w:rPr>
                <w:sz w:val="24"/>
                <w:szCs w:val="24"/>
              </w:rPr>
              <w:t>обучающимися</w:t>
            </w:r>
            <w:proofErr w:type="gramEnd"/>
            <w:r w:rsidRPr="00960F12">
              <w:rPr>
                <w:sz w:val="24"/>
                <w:szCs w:val="24"/>
              </w:rPr>
              <w:t xml:space="preserve"> в </w:t>
            </w:r>
            <w:r w:rsidRPr="00960F12">
              <w:rPr>
                <w:sz w:val="24"/>
                <w:szCs w:val="24"/>
              </w:rPr>
              <w:lastRenderedPageBreak/>
              <w:t>процессе реализации общеобразовательных программ знаний и формирование компетенций с учетом  задачи по улучшению результатов участия российских школьников в международных исследованиях качества образования (PISA, TIMSS, PIRLS)</w:t>
            </w:r>
          </w:p>
        </w:tc>
      </w:tr>
      <w:tr w:rsidR="00336320" w:rsidRPr="00F57165" w:rsidTr="00237F44">
        <w:trPr>
          <w:trHeight w:val="692"/>
        </w:trPr>
        <w:tc>
          <w:tcPr>
            <w:tcW w:w="1134" w:type="dxa"/>
          </w:tcPr>
          <w:p w:rsidR="00336320" w:rsidRPr="00F57165" w:rsidRDefault="00336320" w:rsidP="00186A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7230" w:type="dxa"/>
          </w:tcPr>
          <w:p w:rsidR="00336320" w:rsidRPr="00F57165" w:rsidRDefault="00336320" w:rsidP="00186A6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Pr="005446E3">
              <w:rPr>
                <w:sz w:val="24"/>
                <w:szCs w:val="24"/>
              </w:rPr>
              <w:t xml:space="preserve">50% педагогических </w:t>
            </w:r>
            <w:r>
              <w:rPr>
                <w:sz w:val="24"/>
                <w:szCs w:val="24"/>
              </w:rPr>
              <w:t xml:space="preserve">работников системы </w:t>
            </w:r>
            <w:r w:rsidRPr="005446E3">
              <w:rPr>
                <w:sz w:val="24"/>
                <w:szCs w:val="24"/>
              </w:rPr>
              <w:t xml:space="preserve">общего, дополнительного образования детей и профессионального образования повысили уровень </w:t>
            </w:r>
            <w:r>
              <w:rPr>
                <w:sz w:val="24"/>
                <w:szCs w:val="24"/>
              </w:rPr>
              <w:t xml:space="preserve">профессионального </w:t>
            </w:r>
            <w:r w:rsidRPr="005446E3">
              <w:rPr>
                <w:sz w:val="24"/>
                <w:szCs w:val="24"/>
              </w:rPr>
              <w:t>мастерства в</w:t>
            </w:r>
            <w:r>
              <w:rPr>
                <w:sz w:val="24"/>
                <w:szCs w:val="24"/>
              </w:rPr>
              <w:t xml:space="preserve"> </w:t>
            </w:r>
            <w:r w:rsidRPr="005446E3">
              <w:rPr>
                <w:sz w:val="24"/>
                <w:szCs w:val="24"/>
              </w:rPr>
              <w:t>форматах непрерывного образования</w:t>
            </w:r>
          </w:p>
        </w:tc>
        <w:tc>
          <w:tcPr>
            <w:tcW w:w="6237" w:type="dxa"/>
          </w:tcPr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 w:rsidRPr="00290EDE">
              <w:rPr>
                <w:sz w:val="24"/>
                <w:szCs w:val="24"/>
              </w:rPr>
              <w:t>К концу 2024 года не менее 50</w:t>
            </w:r>
            <w:r>
              <w:rPr>
                <w:sz w:val="24"/>
                <w:szCs w:val="24"/>
              </w:rPr>
              <w:t>%</w:t>
            </w:r>
            <w:r w:rsidRPr="00290EDE">
              <w:rPr>
                <w:sz w:val="24"/>
                <w:szCs w:val="24"/>
              </w:rPr>
              <w:t xml:space="preserve"> педагогических работников системы общего, дополнительного и профессионального образования прошли обучение в рамках национальной системы профессионального </w:t>
            </w:r>
            <w:r>
              <w:rPr>
                <w:sz w:val="24"/>
                <w:szCs w:val="24"/>
              </w:rPr>
              <w:t>роста педагогических работников</w:t>
            </w:r>
            <w:r w:rsidRPr="00290EDE">
              <w:rPr>
                <w:sz w:val="24"/>
                <w:szCs w:val="24"/>
              </w:rPr>
              <w:t xml:space="preserve"> на базе центров непрерывного повышения профессионального мастерства педагогических работников. Формируемая сеть центров непрерывного повышения профессионального мастерства педагоги</w:t>
            </w:r>
            <w:r>
              <w:rPr>
                <w:sz w:val="24"/>
                <w:szCs w:val="24"/>
              </w:rPr>
              <w:t>ческих работников обеспечивает: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62F05">
              <w:rPr>
                <w:sz w:val="24"/>
                <w:szCs w:val="24"/>
              </w:rPr>
              <w:t>актуализацию профессиональных знаний, умений, навыков и компет</w:t>
            </w:r>
            <w:r>
              <w:rPr>
                <w:sz w:val="24"/>
                <w:szCs w:val="24"/>
              </w:rPr>
              <w:t>енций педагогических работников;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62F05">
              <w:rPr>
                <w:sz w:val="24"/>
                <w:szCs w:val="24"/>
              </w:rPr>
              <w:t>подготовку педагогических работников к использованию новых форм, методов и средств обучения и воспитания, в том числе разработанных и внедряемых в рамках национального проекта «Образование»;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62F05">
              <w:rPr>
                <w:sz w:val="24"/>
                <w:szCs w:val="24"/>
              </w:rPr>
              <w:t>внедрение в образовательный процесс современных технологий обучения и воспитания;</w:t>
            </w:r>
          </w:p>
          <w:p w:rsidR="00336320" w:rsidRPr="00F57165" w:rsidRDefault="009070DB" w:rsidP="00186A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62F05">
              <w:rPr>
                <w:sz w:val="24"/>
                <w:szCs w:val="24"/>
              </w:rPr>
              <w:t xml:space="preserve">повышение качества получаемых </w:t>
            </w:r>
            <w:proofErr w:type="gramStart"/>
            <w:r w:rsidRPr="00762F05">
              <w:rPr>
                <w:sz w:val="24"/>
                <w:szCs w:val="24"/>
              </w:rPr>
              <w:t>обучающимися</w:t>
            </w:r>
            <w:proofErr w:type="gramEnd"/>
            <w:r w:rsidRPr="00762F05">
              <w:rPr>
                <w:sz w:val="24"/>
                <w:szCs w:val="24"/>
              </w:rPr>
              <w:t xml:space="preserve"> в процессе реализации общеобразовательных программ знаний и формирование компетенций с учетом  задачи по улучшению результатов участия российских школьников в международных исследованиях качества образования (PISA, TIMSS, PIRLS)</w:t>
            </w:r>
          </w:p>
        </w:tc>
      </w:tr>
      <w:tr w:rsidR="00336320" w:rsidRPr="00F57165" w:rsidTr="00B25E56">
        <w:trPr>
          <w:trHeight w:val="692"/>
        </w:trPr>
        <w:tc>
          <w:tcPr>
            <w:tcW w:w="1134" w:type="dxa"/>
            <w:tcBorders>
              <w:bottom w:val="single" w:sz="4" w:space="0" w:color="auto"/>
            </w:tcBorders>
          </w:tcPr>
          <w:p w:rsidR="00336320" w:rsidRPr="00F57165" w:rsidRDefault="00336320" w:rsidP="00186A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336320" w:rsidRPr="00F57165" w:rsidRDefault="00336320" w:rsidP="00186A6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Не менее 10% педагогических работников систем общего образования и дополнительного образования детей прошли </w:t>
            </w:r>
            <w:r w:rsidRPr="00B25E56">
              <w:rPr>
                <w:sz w:val="24"/>
                <w:szCs w:val="24"/>
              </w:rPr>
              <w:lastRenderedPageBreak/>
              <w:t>добровольную независимую оценку профессиональной квалификации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36320" w:rsidRDefault="00657070" w:rsidP="00C735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0EDE">
              <w:rPr>
                <w:sz w:val="24"/>
                <w:szCs w:val="24"/>
              </w:rPr>
              <w:lastRenderedPageBreak/>
              <w:t xml:space="preserve">Прохождение в 2020–2024 годы добровольной независимой оценки профессиональной квалификации не </w:t>
            </w:r>
            <w:r w:rsidRPr="00290EDE">
              <w:rPr>
                <w:sz w:val="24"/>
                <w:szCs w:val="24"/>
              </w:rPr>
              <w:lastRenderedPageBreak/>
              <w:t>менее чем 10</w:t>
            </w:r>
            <w:r>
              <w:rPr>
                <w:sz w:val="24"/>
                <w:szCs w:val="24"/>
              </w:rPr>
              <w:t>%</w:t>
            </w:r>
            <w:r w:rsidRPr="00290EDE">
              <w:rPr>
                <w:sz w:val="24"/>
                <w:szCs w:val="24"/>
              </w:rPr>
              <w:t xml:space="preserve"> педагогических работников на базе </w:t>
            </w:r>
            <w:r w:rsidR="00C73506" w:rsidRPr="00C73506">
              <w:rPr>
                <w:sz w:val="24"/>
                <w:szCs w:val="24"/>
              </w:rPr>
              <w:t>центра оценки профессионального мастерства и квалификаций педагогов, созданного в Свердловской области</w:t>
            </w:r>
          </w:p>
        </w:tc>
      </w:tr>
      <w:tr w:rsidR="00B25E56" w:rsidRPr="00F57165" w:rsidTr="00B25E56">
        <w:trPr>
          <w:trHeight w:val="6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56" w:rsidRDefault="00B25E56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1.9.</w:t>
            </w:r>
          </w:p>
          <w:p w:rsidR="00B25E56" w:rsidRDefault="00B25E56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5E56" w:rsidRDefault="00B25E56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5E56" w:rsidRDefault="00B25E56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5E56" w:rsidRDefault="00B25E56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5E56" w:rsidRDefault="00B25E56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5E56" w:rsidRDefault="00B25E56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5E56" w:rsidRDefault="00B25E56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5E56" w:rsidRDefault="00B25E56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5E56" w:rsidRDefault="00B25E56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5E56" w:rsidRDefault="00B25E56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5E56" w:rsidRDefault="00B25E56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5E56" w:rsidRPr="00F57165" w:rsidRDefault="00B25E56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56" w:rsidRDefault="00B25E56" w:rsidP="007F59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446E3">
              <w:rPr>
                <w:sz w:val="24"/>
                <w:szCs w:val="24"/>
              </w:rPr>
              <w:t xml:space="preserve">Не менее 70% учителей в возрасте до 35 лет </w:t>
            </w:r>
            <w:r>
              <w:rPr>
                <w:sz w:val="24"/>
                <w:szCs w:val="24"/>
              </w:rPr>
              <w:t xml:space="preserve">вовлечены в </w:t>
            </w:r>
            <w:r w:rsidRPr="005446E3">
              <w:rPr>
                <w:sz w:val="24"/>
                <w:szCs w:val="24"/>
              </w:rPr>
              <w:t>различные формы поддержки и сопровождения в первые три года работы</w:t>
            </w:r>
          </w:p>
          <w:p w:rsidR="00B25E56" w:rsidRDefault="00B25E56" w:rsidP="007F59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25E56" w:rsidRDefault="00B25E56" w:rsidP="007F59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25E56" w:rsidRDefault="00B25E56" w:rsidP="007F59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25E56" w:rsidRDefault="00B25E56" w:rsidP="007F59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25E56" w:rsidRDefault="00B25E56" w:rsidP="007F59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25E56" w:rsidRDefault="00B25E56" w:rsidP="007F59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25E56" w:rsidRDefault="00B25E56" w:rsidP="007F59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25E56" w:rsidRDefault="00B25E56" w:rsidP="007F59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25E56" w:rsidRDefault="00B25E56" w:rsidP="007F59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25E56" w:rsidRDefault="00B25E56" w:rsidP="007F59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25E56" w:rsidRPr="00F57165" w:rsidRDefault="00B25E56" w:rsidP="007F59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56" w:rsidRDefault="00B25E56" w:rsidP="007F59C1">
            <w:pPr>
              <w:jc w:val="both"/>
              <w:rPr>
                <w:color w:val="000000"/>
                <w:sz w:val="24"/>
                <w:szCs w:val="24"/>
              </w:rPr>
            </w:pPr>
            <w:r w:rsidRPr="00290EDE">
              <w:rPr>
                <w:sz w:val="24"/>
                <w:szCs w:val="24"/>
              </w:rPr>
              <w:t>Вовлечение в 2021–2024 годах не менее 70</w:t>
            </w:r>
            <w:r>
              <w:rPr>
                <w:sz w:val="24"/>
                <w:szCs w:val="24"/>
              </w:rPr>
              <w:t>%</w:t>
            </w:r>
            <w:r w:rsidRPr="00290EDE">
              <w:rPr>
                <w:sz w:val="24"/>
                <w:szCs w:val="24"/>
              </w:rPr>
              <w:t xml:space="preserve"> педагогических работников в возрасте до 35 лет в различные </w:t>
            </w:r>
            <w:r w:rsidRPr="00290EDE">
              <w:rPr>
                <w:color w:val="000000"/>
                <w:sz w:val="24"/>
                <w:szCs w:val="24"/>
              </w:rPr>
              <w:t>формы поддержки и сопровождения, в том числе наставничества, в первые три года работы позволяет:</w:t>
            </w:r>
          </w:p>
          <w:p w:rsidR="00B25E56" w:rsidRDefault="00B25E56" w:rsidP="007F59C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0EDE">
              <w:rPr>
                <w:color w:val="000000"/>
                <w:sz w:val="24"/>
                <w:szCs w:val="24"/>
              </w:rPr>
              <w:t>создать условия для профессиональной и социально-бытовой адаптации педагогических работников;</w:t>
            </w:r>
          </w:p>
          <w:p w:rsidR="00B25E56" w:rsidRDefault="00B25E56" w:rsidP="007F59C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0EDE">
              <w:rPr>
                <w:color w:val="000000"/>
                <w:sz w:val="24"/>
                <w:szCs w:val="24"/>
              </w:rPr>
              <w:t>привлечь и закрепить в общеобразовательных организациях лучших выпускников вузов;</w:t>
            </w:r>
          </w:p>
          <w:p w:rsidR="00B25E56" w:rsidRDefault="00B25E56" w:rsidP="007F59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0EDE">
              <w:rPr>
                <w:sz w:val="24"/>
                <w:szCs w:val="24"/>
              </w:rPr>
              <w:t>обеспечить баланс состава педагогических коллективов и преемствен</w:t>
            </w:r>
            <w:r>
              <w:rPr>
                <w:sz w:val="24"/>
                <w:szCs w:val="24"/>
              </w:rPr>
              <w:t>ность традиций российской школы</w:t>
            </w:r>
          </w:p>
          <w:p w:rsidR="00B25E56" w:rsidRDefault="00B25E56" w:rsidP="007F59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25E56" w:rsidRDefault="00B25E56" w:rsidP="007F59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25E56" w:rsidRPr="00C61300" w:rsidRDefault="00B25E56" w:rsidP="007F59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053A7" w:rsidRPr="00F57165" w:rsidTr="00B25E56">
        <w:trPr>
          <w:trHeight w:val="6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7" w:rsidRPr="007053A7" w:rsidRDefault="007053A7" w:rsidP="00055CC0">
            <w:pPr>
              <w:jc w:val="both"/>
              <w:rPr>
                <w:sz w:val="24"/>
                <w:szCs w:val="24"/>
              </w:rPr>
            </w:pPr>
            <w:r w:rsidRPr="007053A7">
              <w:rPr>
                <w:sz w:val="24"/>
                <w:szCs w:val="24"/>
              </w:rPr>
              <w:t>1.10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7" w:rsidRPr="007053A7" w:rsidRDefault="007053A7" w:rsidP="00055CC0">
            <w:pPr>
              <w:jc w:val="both"/>
              <w:rPr>
                <w:sz w:val="24"/>
                <w:szCs w:val="24"/>
              </w:rPr>
            </w:pPr>
            <w:proofErr w:type="gramStart"/>
            <w:r w:rsidRPr="007053A7">
              <w:rPr>
                <w:sz w:val="24"/>
                <w:szCs w:val="24"/>
              </w:rPr>
              <w:t xml:space="preserve">Не менее 30% финансового обеспечения, </w:t>
            </w:r>
            <w:r w:rsidRPr="007053A7">
              <w:rPr>
                <w:iCs/>
                <w:color w:val="000000"/>
                <w:sz w:val="24"/>
                <w:szCs w:val="24"/>
              </w:rPr>
              <w:t xml:space="preserve">предоставленных в форме </w:t>
            </w:r>
            <w:r w:rsidRPr="007053A7">
              <w:rPr>
                <w:sz w:val="24"/>
                <w:szCs w:val="24"/>
              </w:rPr>
              <w:t xml:space="preserve">субвенций из областного бюджета бюджету </w:t>
            </w:r>
            <w:proofErr w:type="spellStart"/>
            <w:r w:rsidRPr="007053A7">
              <w:rPr>
                <w:sz w:val="24"/>
                <w:szCs w:val="24"/>
              </w:rPr>
              <w:t>Асбестовского</w:t>
            </w:r>
            <w:proofErr w:type="spellEnd"/>
            <w:r w:rsidRPr="007053A7">
              <w:rPr>
                <w:sz w:val="24"/>
                <w:szCs w:val="24"/>
              </w:rPr>
              <w:t xml:space="preserve"> городского округа, направляются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 на приобретение учебников и учебных пособий</w:t>
            </w:r>
            <w:proofErr w:type="gramEnd"/>
            <w:r w:rsidRPr="007053A7">
              <w:rPr>
                <w:sz w:val="24"/>
                <w:szCs w:val="24"/>
              </w:rPr>
              <w:t xml:space="preserve">, средств обучения, игр, игрушек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7" w:rsidRPr="007053A7" w:rsidRDefault="007053A7" w:rsidP="00055CC0">
            <w:pPr>
              <w:jc w:val="both"/>
              <w:rPr>
                <w:sz w:val="24"/>
                <w:szCs w:val="24"/>
              </w:rPr>
            </w:pPr>
            <w:proofErr w:type="gramStart"/>
            <w:r w:rsidRPr="007053A7">
              <w:rPr>
                <w:sz w:val="24"/>
                <w:szCs w:val="24"/>
              </w:rPr>
              <w:t xml:space="preserve">К концу 2020 года 30% финансового обеспечения, </w:t>
            </w:r>
            <w:r w:rsidRPr="007053A7">
              <w:rPr>
                <w:iCs/>
                <w:color w:val="000000"/>
                <w:sz w:val="24"/>
                <w:szCs w:val="24"/>
              </w:rPr>
              <w:t xml:space="preserve">предоставленных в форме </w:t>
            </w:r>
            <w:r w:rsidRPr="007053A7">
              <w:rPr>
                <w:sz w:val="24"/>
                <w:szCs w:val="24"/>
              </w:rPr>
              <w:t xml:space="preserve">субвенций из областного бюджета бюджету </w:t>
            </w:r>
            <w:proofErr w:type="spellStart"/>
            <w:r w:rsidRPr="007053A7">
              <w:rPr>
                <w:sz w:val="24"/>
                <w:szCs w:val="24"/>
              </w:rPr>
              <w:t>Асбестовского</w:t>
            </w:r>
            <w:proofErr w:type="spellEnd"/>
            <w:r w:rsidRPr="007053A7">
              <w:rPr>
                <w:sz w:val="24"/>
                <w:szCs w:val="24"/>
              </w:rPr>
              <w:t xml:space="preserve"> городского округа, направляются на приобретение учебно-наглядных и печатных пособий, технических средств обучения, игр, игрушек, расходных материалов и материалов для хозяйственных нужд, необходимых для реализации общеобразовательных программ, в соответствии с постановлением Правительства Свердловской области от 18.12.2013 № 1540</w:t>
            </w:r>
            <w:r w:rsidRPr="007053A7">
              <w:rPr>
                <w:sz w:val="24"/>
                <w:szCs w:val="24"/>
              </w:rPr>
              <w:noBreakHyphen/>
              <w:t>ПП «Об утверждении Перечня учебных пособий, средств обучения, игр</w:t>
            </w:r>
            <w:proofErr w:type="gramEnd"/>
            <w:r w:rsidRPr="007053A7">
              <w:rPr>
                <w:sz w:val="24"/>
                <w:szCs w:val="24"/>
              </w:rPr>
              <w:t xml:space="preserve">, </w:t>
            </w:r>
            <w:proofErr w:type="gramStart"/>
            <w:r w:rsidRPr="007053A7">
              <w:rPr>
                <w:sz w:val="24"/>
                <w:szCs w:val="24"/>
              </w:rPr>
              <w:t xml:space="preserve">игрушек, приобретаемых за счет субвенций, субсидий </w:t>
            </w:r>
            <w:r w:rsidRPr="007053A7">
              <w:rPr>
                <w:sz w:val="24"/>
                <w:szCs w:val="24"/>
              </w:rPr>
              <w:br/>
              <w:t xml:space="preserve">из областного бюджета для реализации основных общеобразовательных программ </w:t>
            </w:r>
            <w:r w:rsidRPr="007053A7">
              <w:rPr>
                <w:sz w:val="24"/>
                <w:szCs w:val="24"/>
              </w:rPr>
              <w:br/>
            </w:r>
            <w:r w:rsidRPr="007053A7">
              <w:rPr>
                <w:sz w:val="24"/>
                <w:szCs w:val="24"/>
              </w:rPr>
              <w:lastRenderedPageBreak/>
              <w:t xml:space="preserve">в муниципальных образовательных организациях, расположенных на территории Свердловской области», а также на приобретение оборудования (учебно-лабораторного, учебно-практического спортивного и компьютерного), программного обеспечения </w:t>
            </w:r>
            <w:r w:rsidRPr="007053A7">
              <w:rPr>
                <w:sz w:val="24"/>
                <w:szCs w:val="24"/>
              </w:rPr>
              <w:br/>
              <w:t>и электронных образовательных ресурсов (</w:t>
            </w:r>
            <w:proofErr w:type="spellStart"/>
            <w:r w:rsidRPr="007053A7">
              <w:rPr>
                <w:sz w:val="24"/>
                <w:szCs w:val="24"/>
              </w:rPr>
              <w:t>медиапособий</w:t>
            </w:r>
            <w:proofErr w:type="spellEnd"/>
            <w:r w:rsidRPr="007053A7">
              <w:rPr>
                <w:sz w:val="24"/>
                <w:szCs w:val="24"/>
              </w:rPr>
              <w:t xml:space="preserve">), необходимых </w:t>
            </w:r>
            <w:r w:rsidRPr="007053A7">
              <w:rPr>
                <w:sz w:val="24"/>
                <w:szCs w:val="24"/>
              </w:rPr>
              <w:br/>
              <w:t xml:space="preserve">для реализации общеобразовательных программ, в соответствии </w:t>
            </w:r>
            <w:r w:rsidRPr="007053A7">
              <w:rPr>
                <w:sz w:val="24"/>
                <w:szCs w:val="24"/>
              </w:rPr>
              <w:br/>
              <w:t>с постановлением Правительства Свердловской области от 18.12.2013 № 1540</w:t>
            </w:r>
            <w:r w:rsidRPr="007053A7">
              <w:rPr>
                <w:sz w:val="24"/>
                <w:szCs w:val="24"/>
              </w:rPr>
              <w:noBreakHyphen/>
              <w:t>ПП «Об утверждении Перечня учебных пособий</w:t>
            </w:r>
            <w:proofErr w:type="gramEnd"/>
            <w:r w:rsidRPr="007053A7">
              <w:rPr>
                <w:sz w:val="24"/>
                <w:szCs w:val="24"/>
              </w:rPr>
              <w:t>, средств обучения, игр, игрушек, приобретаемых за счет субвенций, субсидий из областного бюджета для реализации основных общеобразовательных программ в муниципальных образовательных организациях, расположенных на территории Свердловской области»</w:t>
            </w:r>
          </w:p>
        </w:tc>
      </w:tr>
    </w:tbl>
    <w:p w:rsidR="00063AAA" w:rsidRDefault="00063AAA">
      <w:pPr>
        <w:rPr>
          <w:sz w:val="24"/>
        </w:rPr>
      </w:pPr>
    </w:p>
    <w:p w:rsidR="00237F44" w:rsidRDefault="00237F44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237F44" w:rsidRDefault="00237F44" w:rsidP="00237F44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bCs/>
          <w:sz w:val="24"/>
          <w:szCs w:val="24"/>
        </w:rPr>
      </w:pPr>
      <w:r w:rsidRPr="00E15FCF">
        <w:rPr>
          <w:rFonts w:eastAsia="Calibri"/>
          <w:b/>
          <w:bCs/>
          <w:sz w:val="24"/>
          <w:szCs w:val="24"/>
        </w:rPr>
        <w:lastRenderedPageBreak/>
        <w:t>4. Финансовое обеспечение реализации</w:t>
      </w:r>
      <w:r w:rsidR="002E2A87" w:rsidRPr="00E15FCF">
        <w:rPr>
          <w:rFonts w:eastAsia="Calibri"/>
          <w:b/>
          <w:bCs/>
          <w:sz w:val="24"/>
          <w:szCs w:val="24"/>
        </w:rPr>
        <w:t xml:space="preserve"> </w:t>
      </w:r>
      <w:r w:rsidR="002E2A87">
        <w:rPr>
          <w:rFonts w:eastAsia="Calibri"/>
          <w:b/>
          <w:bCs/>
          <w:sz w:val="24"/>
          <w:szCs w:val="24"/>
        </w:rPr>
        <w:t>муниципального</w:t>
      </w:r>
      <w:r w:rsidR="002E2A87" w:rsidRPr="00E15FCF">
        <w:rPr>
          <w:rFonts w:eastAsia="Calibri"/>
          <w:b/>
          <w:bCs/>
          <w:sz w:val="24"/>
          <w:szCs w:val="24"/>
        </w:rPr>
        <w:t xml:space="preserve"> </w:t>
      </w:r>
      <w:r w:rsidRPr="00E15FCF">
        <w:rPr>
          <w:rFonts w:eastAsia="Calibri"/>
          <w:b/>
          <w:bCs/>
          <w:sz w:val="24"/>
          <w:szCs w:val="24"/>
        </w:rPr>
        <w:t>проекта</w:t>
      </w:r>
      <w:r w:rsidR="002E2A87">
        <w:rPr>
          <w:rFonts w:eastAsia="Calibri"/>
          <w:b/>
          <w:bCs/>
          <w:sz w:val="24"/>
          <w:szCs w:val="24"/>
        </w:rPr>
        <w:t xml:space="preserve"> </w:t>
      </w:r>
    </w:p>
    <w:p w:rsidR="002E2A87" w:rsidRDefault="002E2A87" w:rsidP="00237F44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(финансовое обеспечение реализации проекта соответствует плановым показателям регионального проекта и отражено в муниципальной программе развития системы образования до </w:t>
      </w:r>
      <w:r w:rsidR="00E773A7">
        <w:rPr>
          <w:rFonts w:eastAsia="Calibri"/>
          <w:b/>
          <w:bCs/>
          <w:sz w:val="24"/>
          <w:szCs w:val="24"/>
        </w:rPr>
        <w:t>20</w:t>
      </w:r>
      <w:r>
        <w:rPr>
          <w:rFonts w:eastAsia="Calibri"/>
          <w:b/>
          <w:bCs/>
          <w:sz w:val="24"/>
          <w:szCs w:val="24"/>
        </w:rPr>
        <w:t>24 года</w:t>
      </w:r>
      <w:proofErr w:type="gramStart"/>
      <w:r>
        <w:rPr>
          <w:rFonts w:eastAsia="Calibri"/>
          <w:b/>
          <w:bCs/>
          <w:sz w:val="24"/>
          <w:szCs w:val="24"/>
        </w:rPr>
        <w:t xml:space="preserve"> )</w:t>
      </w:r>
      <w:proofErr w:type="gramEnd"/>
    </w:p>
    <w:p w:rsidR="00237F44" w:rsidRDefault="00237F44" w:rsidP="00237F44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Cs/>
          <w:sz w:val="24"/>
          <w:szCs w:val="24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1418"/>
        <w:gridCol w:w="1275"/>
        <w:gridCol w:w="1276"/>
        <w:gridCol w:w="1276"/>
        <w:gridCol w:w="1276"/>
        <w:gridCol w:w="1275"/>
        <w:gridCol w:w="2127"/>
      </w:tblGrid>
      <w:tr w:rsidR="00237F44" w:rsidTr="007F59C1">
        <w:trPr>
          <w:trHeight w:val="248"/>
        </w:trPr>
        <w:tc>
          <w:tcPr>
            <w:tcW w:w="993" w:type="dxa"/>
            <w:vMerge w:val="restart"/>
            <w:vAlign w:val="center"/>
          </w:tcPr>
          <w:p w:rsidR="00237F44" w:rsidRPr="00BB1C5D" w:rsidRDefault="00237F44" w:rsidP="007F59C1">
            <w:pPr>
              <w:jc w:val="center"/>
              <w:rPr>
                <w:sz w:val="24"/>
              </w:rPr>
            </w:pPr>
            <w:r w:rsidRPr="00BB1C5D">
              <w:rPr>
                <w:sz w:val="24"/>
              </w:rPr>
              <w:t xml:space="preserve">№ </w:t>
            </w:r>
            <w:r w:rsidRPr="00BB1C5D">
              <w:rPr>
                <w:sz w:val="24"/>
              </w:rPr>
              <w:br/>
            </w:r>
            <w:proofErr w:type="gramStart"/>
            <w:r w:rsidRPr="00BB1C5D">
              <w:rPr>
                <w:sz w:val="24"/>
              </w:rPr>
              <w:t>п</w:t>
            </w:r>
            <w:proofErr w:type="gramEnd"/>
            <w:r w:rsidRPr="00BB1C5D">
              <w:rPr>
                <w:sz w:val="24"/>
              </w:rPr>
              <w:t>/п</w:t>
            </w:r>
          </w:p>
        </w:tc>
        <w:tc>
          <w:tcPr>
            <w:tcW w:w="3685" w:type="dxa"/>
            <w:vMerge w:val="restart"/>
            <w:vAlign w:val="center"/>
          </w:tcPr>
          <w:p w:rsidR="00237F44" w:rsidRDefault="00237F44" w:rsidP="007F59C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результата и </w:t>
            </w:r>
          </w:p>
          <w:p w:rsidR="00237F44" w:rsidRDefault="00237F44" w:rsidP="007F59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w="7796" w:type="dxa"/>
            <w:gridSpan w:val="6"/>
            <w:vAlign w:val="center"/>
          </w:tcPr>
          <w:p w:rsidR="00237F44" w:rsidRDefault="00237F44" w:rsidP="007F59C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финансового обеспечения по годам реализации </w:t>
            </w:r>
          </w:p>
          <w:p w:rsidR="00237F44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(млн. рублей)</w:t>
            </w:r>
          </w:p>
        </w:tc>
        <w:tc>
          <w:tcPr>
            <w:tcW w:w="2127" w:type="dxa"/>
            <w:vMerge w:val="restart"/>
            <w:vAlign w:val="center"/>
          </w:tcPr>
          <w:p w:rsidR="00237F44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Всего</w:t>
            </w:r>
            <w:r>
              <w:rPr>
                <w:sz w:val="24"/>
              </w:rPr>
              <w:br/>
              <w:t>(млн. рублей)</w:t>
            </w:r>
          </w:p>
        </w:tc>
      </w:tr>
      <w:tr w:rsidR="00237F44" w:rsidTr="007F59C1">
        <w:trPr>
          <w:trHeight w:val="247"/>
        </w:trPr>
        <w:tc>
          <w:tcPr>
            <w:tcW w:w="993" w:type="dxa"/>
            <w:vMerge/>
            <w:vAlign w:val="center"/>
          </w:tcPr>
          <w:p w:rsidR="00237F44" w:rsidRPr="00BB1C5D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237F44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7F44" w:rsidRDefault="00237F44" w:rsidP="007F59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2127" w:type="dxa"/>
            <w:vMerge/>
            <w:vAlign w:val="center"/>
          </w:tcPr>
          <w:p w:rsidR="00237F44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37F44" w:rsidTr="007F59C1">
        <w:tc>
          <w:tcPr>
            <w:tcW w:w="993" w:type="dxa"/>
            <w:vAlign w:val="center"/>
          </w:tcPr>
          <w:p w:rsidR="00237F44" w:rsidRPr="00BB1C5D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1C5D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13608" w:type="dxa"/>
            <w:gridSpan w:val="8"/>
            <w:vAlign w:val="center"/>
          </w:tcPr>
          <w:p w:rsidR="00237F44" w:rsidRPr="00F374AE" w:rsidRDefault="00237F44" w:rsidP="007F59C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57165">
              <w:rPr>
                <w:sz w:val="24"/>
                <w:szCs w:val="24"/>
              </w:rPr>
              <w:t xml:space="preserve">Внедрение </w:t>
            </w:r>
            <w:r>
              <w:rPr>
                <w:sz w:val="24"/>
                <w:szCs w:val="24"/>
              </w:rPr>
              <w:t>региональной</w:t>
            </w:r>
            <w:r w:rsidRPr="00F57165">
              <w:rPr>
                <w:sz w:val="24"/>
                <w:szCs w:val="24"/>
              </w:rPr>
              <w:t xml:space="preserve">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</w:tr>
      <w:tr w:rsidR="00237F44" w:rsidTr="007F59C1">
        <w:tc>
          <w:tcPr>
            <w:tcW w:w="993" w:type="dxa"/>
            <w:vAlign w:val="center"/>
          </w:tcPr>
          <w:p w:rsidR="00237F44" w:rsidRPr="00BB1C5D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1C5D">
              <w:rPr>
                <w:rFonts w:eastAsia="Calibri"/>
                <w:bCs/>
                <w:sz w:val="24"/>
                <w:szCs w:val="24"/>
              </w:rPr>
              <w:t>1.1.</w:t>
            </w:r>
          </w:p>
        </w:tc>
        <w:tc>
          <w:tcPr>
            <w:tcW w:w="13608" w:type="dxa"/>
            <w:gridSpan w:val="8"/>
            <w:vAlign w:val="center"/>
          </w:tcPr>
          <w:p w:rsidR="00237F44" w:rsidRDefault="00237F44" w:rsidP="007F59C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374AE">
              <w:rPr>
                <w:sz w:val="24"/>
              </w:rPr>
              <w:t>В Свердловской области внедрена система аттестации</w:t>
            </w:r>
            <w:r w:rsidRPr="00107768">
              <w:rPr>
                <w:sz w:val="24"/>
              </w:rPr>
              <w:t xml:space="preserve"> руководителей </w:t>
            </w:r>
            <w:r>
              <w:rPr>
                <w:sz w:val="24"/>
              </w:rPr>
              <w:t>общеобразовательных организаций</w:t>
            </w:r>
          </w:p>
        </w:tc>
      </w:tr>
      <w:tr w:rsidR="00237F44" w:rsidTr="007F59C1">
        <w:tc>
          <w:tcPr>
            <w:tcW w:w="993" w:type="dxa"/>
            <w:vAlign w:val="center"/>
          </w:tcPr>
          <w:p w:rsidR="00237F44" w:rsidRPr="00BB1C5D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1.1.1.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vAlign w:val="center"/>
          </w:tcPr>
          <w:p w:rsidR="00237F44" w:rsidRDefault="00237F44" w:rsidP="007F59C1">
            <w:pPr>
              <w:jc w:val="center"/>
            </w:pPr>
            <w:r w:rsidRPr="00AD543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AD543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AD543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AD543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AD543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AD543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F59C1">
            <w:pPr>
              <w:jc w:val="center"/>
            </w:pPr>
            <w:r w:rsidRPr="00AD543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F59C1">
        <w:tc>
          <w:tcPr>
            <w:tcW w:w="993" w:type="dxa"/>
            <w:vAlign w:val="center"/>
          </w:tcPr>
          <w:p w:rsidR="00237F44" w:rsidRPr="00BB1C5D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1.1.1.1.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>из них межбюджетные трансферты бюджету Свердловской области</w:t>
            </w:r>
          </w:p>
        </w:tc>
        <w:tc>
          <w:tcPr>
            <w:tcW w:w="1418" w:type="dxa"/>
            <w:vAlign w:val="center"/>
          </w:tcPr>
          <w:p w:rsidR="00237F44" w:rsidRDefault="00237F44" w:rsidP="007F59C1">
            <w:pPr>
              <w:jc w:val="center"/>
            </w:pPr>
            <w:r w:rsidRPr="00AD543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AD543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AD543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AD543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AD543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AD543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F59C1">
            <w:pPr>
              <w:jc w:val="center"/>
            </w:pPr>
            <w:r w:rsidRPr="00AD543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E773A7" w:rsidTr="00A93DF1">
        <w:tc>
          <w:tcPr>
            <w:tcW w:w="993" w:type="dxa"/>
            <w:vAlign w:val="center"/>
          </w:tcPr>
          <w:p w:rsidR="00E773A7" w:rsidRPr="00BB1C5D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1.1.2.</w:t>
            </w:r>
          </w:p>
        </w:tc>
        <w:tc>
          <w:tcPr>
            <w:tcW w:w="3685" w:type="dxa"/>
            <w:vAlign w:val="center"/>
          </w:tcPr>
          <w:p w:rsidR="00E773A7" w:rsidRPr="0076378D" w:rsidRDefault="00E773A7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>бюджет Свердловской области</w:t>
            </w:r>
          </w:p>
        </w:tc>
        <w:tc>
          <w:tcPr>
            <w:tcW w:w="1418" w:type="dxa"/>
            <w:vAlign w:val="center"/>
          </w:tcPr>
          <w:p w:rsidR="00E773A7" w:rsidRPr="00CB3926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B3926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773A7" w:rsidRPr="00CB3926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B3926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Pr="00CB3926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B3926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Pr="00CB3926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0B5D3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 w:rsidRPr="000B5D3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773A7" w:rsidRDefault="00E773A7" w:rsidP="00E773A7">
            <w:pPr>
              <w:jc w:val="center"/>
            </w:pPr>
            <w:r w:rsidRPr="000B5D3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F59C1">
        <w:tc>
          <w:tcPr>
            <w:tcW w:w="993" w:type="dxa"/>
            <w:vAlign w:val="center"/>
          </w:tcPr>
          <w:p w:rsidR="00237F44" w:rsidRPr="00BB1C5D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1.1.2.1.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71DFE">
              <w:rPr>
                <w:sz w:val="24"/>
                <w:szCs w:val="24"/>
              </w:rPr>
              <w:t>из них межбюджетные трансферты местным бюджетам</w:t>
            </w:r>
          </w:p>
        </w:tc>
        <w:tc>
          <w:tcPr>
            <w:tcW w:w="1418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F59C1">
        <w:tc>
          <w:tcPr>
            <w:tcW w:w="993" w:type="dxa"/>
            <w:vAlign w:val="center"/>
          </w:tcPr>
          <w:p w:rsidR="00237F44" w:rsidRPr="00BB1C5D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1.1.3.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>Консолидированные бюджеты муниципальных образований Свердловской области</w:t>
            </w:r>
          </w:p>
        </w:tc>
        <w:tc>
          <w:tcPr>
            <w:tcW w:w="1418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F59C1">
        <w:tc>
          <w:tcPr>
            <w:tcW w:w="993" w:type="dxa"/>
            <w:vAlign w:val="center"/>
          </w:tcPr>
          <w:p w:rsidR="00237F44" w:rsidRPr="00BB1C5D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1.1.3.1.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71DFE">
              <w:rPr>
                <w:sz w:val="24"/>
                <w:szCs w:val="24"/>
              </w:rPr>
              <w:t>из них межбюджетные трансферты местным бюджетам</w:t>
            </w:r>
          </w:p>
        </w:tc>
        <w:tc>
          <w:tcPr>
            <w:tcW w:w="1418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F59C1">
        <w:tc>
          <w:tcPr>
            <w:tcW w:w="993" w:type="dxa"/>
            <w:vAlign w:val="center"/>
          </w:tcPr>
          <w:p w:rsidR="00237F44" w:rsidRPr="00BB1C5D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1.1.4.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F59C1">
        <w:tc>
          <w:tcPr>
            <w:tcW w:w="993" w:type="dxa"/>
            <w:vAlign w:val="center"/>
          </w:tcPr>
          <w:p w:rsidR="00237F44" w:rsidRPr="00BB1C5D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1.2.</w:t>
            </w:r>
          </w:p>
        </w:tc>
        <w:tc>
          <w:tcPr>
            <w:tcW w:w="13608" w:type="dxa"/>
            <w:gridSpan w:val="8"/>
            <w:vAlign w:val="center"/>
          </w:tcPr>
          <w:p w:rsidR="00237F44" w:rsidRDefault="00237F44" w:rsidP="007F59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4AE">
              <w:rPr>
                <w:sz w:val="24"/>
                <w:szCs w:val="24"/>
              </w:rPr>
              <w:t>Реализован комплекс мер для непрерывного и планомерного повышения квалификации</w:t>
            </w:r>
            <w:r w:rsidRPr="00F45FF1">
              <w:rPr>
                <w:sz w:val="24"/>
                <w:szCs w:val="24"/>
              </w:rPr>
              <w:t xml:space="preserve">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</w:t>
            </w:r>
          </w:p>
          <w:p w:rsidR="00E773A7" w:rsidRPr="00E773A7" w:rsidRDefault="00E773A7" w:rsidP="007F59C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gramStart"/>
            <w:r w:rsidRPr="00E773A7">
              <w:rPr>
                <w:rFonts w:eastAsia="Calibri"/>
                <w:bCs/>
                <w:sz w:val="24"/>
                <w:szCs w:val="24"/>
              </w:rPr>
              <w:t xml:space="preserve">Не менее 30% финансового обеспечения, предоставленных в форме субвенций из областного бюджета бюджету </w:t>
            </w:r>
            <w:proofErr w:type="spellStart"/>
            <w:r w:rsidRPr="00E773A7">
              <w:rPr>
                <w:rFonts w:eastAsia="Calibri"/>
                <w:bCs/>
                <w:sz w:val="24"/>
                <w:szCs w:val="24"/>
              </w:rPr>
              <w:t>Асбестовского</w:t>
            </w:r>
            <w:proofErr w:type="spellEnd"/>
            <w:r w:rsidRPr="00E773A7">
              <w:rPr>
                <w:rFonts w:eastAsia="Calibri"/>
                <w:bCs/>
                <w:sz w:val="24"/>
                <w:szCs w:val="24"/>
              </w:rPr>
              <w:t xml:space="preserve"> городского округа, направляются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 на приобретение учебников и учебных пособий</w:t>
            </w:r>
            <w:proofErr w:type="gramEnd"/>
            <w:r w:rsidRPr="00E773A7">
              <w:rPr>
                <w:rFonts w:eastAsia="Calibri"/>
                <w:bCs/>
                <w:sz w:val="24"/>
                <w:szCs w:val="24"/>
              </w:rPr>
              <w:t>, средств обучения, игр, игрушек</w:t>
            </w:r>
          </w:p>
        </w:tc>
      </w:tr>
      <w:tr w:rsidR="00E773A7" w:rsidTr="00644E37">
        <w:tc>
          <w:tcPr>
            <w:tcW w:w="993" w:type="dxa"/>
            <w:vAlign w:val="center"/>
          </w:tcPr>
          <w:p w:rsidR="00E773A7" w:rsidRPr="00BB1C5D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1.2.1.</w:t>
            </w:r>
          </w:p>
        </w:tc>
        <w:tc>
          <w:tcPr>
            <w:tcW w:w="3685" w:type="dxa"/>
            <w:vAlign w:val="center"/>
          </w:tcPr>
          <w:p w:rsidR="00E773A7" w:rsidRPr="0076378D" w:rsidRDefault="00E773A7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vAlign w:val="center"/>
          </w:tcPr>
          <w:p w:rsidR="00E773A7" w:rsidRPr="00660FD1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B54EC0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B54EC0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B54EC0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 w:rsidRPr="00B54EC0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773A7" w:rsidRDefault="00E773A7" w:rsidP="00E773A7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F59C1">
        <w:trPr>
          <w:trHeight w:val="966"/>
        </w:trPr>
        <w:tc>
          <w:tcPr>
            <w:tcW w:w="993" w:type="dxa"/>
            <w:vAlign w:val="center"/>
          </w:tcPr>
          <w:p w:rsidR="00237F44" w:rsidRPr="00BB1C5D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1.2.1.1.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>из них межбюджетные трансферты бюджету Свердловской области</w:t>
            </w:r>
          </w:p>
        </w:tc>
        <w:tc>
          <w:tcPr>
            <w:tcW w:w="1418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E773A7" w:rsidTr="001A105E">
        <w:tc>
          <w:tcPr>
            <w:tcW w:w="993" w:type="dxa"/>
            <w:vAlign w:val="center"/>
          </w:tcPr>
          <w:p w:rsidR="00E773A7" w:rsidRPr="00BB1C5D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1.2.2.</w:t>
            </w:r>
          </w:p>
        </w:tc>
        <w:tc>
          <w:tcPr>
            <w:tcW w:w="3685" w:type="dxa"/>
            <w:vAlign w:val="center"/>
          </w:tcPr>
          <w:p w:rsidR="00E773A7" w:rsidRPr="0076378D" w:rsidRDefault="00E773A7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>бюджет Свердловской области</w:t>
            </w:r>
          </w:p>
        </w:tc>
        <w:tc>
          <w:tcPr>
            <w:tcW w:w="1418" w:type="dxa"/>
            <w:vAlign w:val="center"/>
          </w:tcPr>
          <w:p w:rsidR="00E773A7" w:rsidRPr="00660FD1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773A7" w:rsidRPr="00660FD1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2,002</w:t>
            </w:r>
          </w:p>
        </w:tc>
        <w:tc>
          <w:tcPr>
            <w:tcW w:w="1276" w:type="dxa"/>
            <w:vAlign w:val="center"/>
          </w:tcPr>
          <w:p w:rsidR="00E773A7" w:rsidRPr="00660FD1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B7771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B7771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 w:rsidRPr="00B7771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773A7" w:rsidRDefault="00E773A7" w:rsidP="00E773A7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2,002</w:t>
            </w:r>
          </w:p>
        </w:tc>
      </w:tr>
      <w:tr w:rsidR="00237F44" w:rsidTr="007F59C1">
        <w:tc>
          <w:tcPr>
            <w:tcW w:w="993" w:type="dxa"/>
            <w:vAlign w:val="center"/>
          </w:tcPr>
          <w:p w:rsidR="00237F44" w:rsidRPr="00BB1C5D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1.2.2.1.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71DFE">
              <w:rPr>
                <w:sz w:val="24"/>
                <w:szCs w:val="24"/>
              </w:rPr>
              <w:t>из них межбюджетные трансферты местным бюджетам</w:t>
            </w:r>
          </w:p>
        </w:tc>
        <w:tc>
          <w:tcPr>
            <w:tcW w:w="1418" w:type="dxa"/>
            <w:vAlign w:val="center"/>
          </w:tcPr>
          <w:p w:rsidR="00237F44" w:rsidRDefault="00237F44" w:rsidP="007F59C1">
            <w:pPr>
              <w:jc w:val="center"/>
            </w:pPr>
            <w:r w:rsidRPr="00C417A9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C417A9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C417A9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C417A9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C417A9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C417A9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F59C1">
            <w:pPr>
              <w:jc w:val="center"/>
            </w:pPr>
            <w:r w:rsidRPr="00C417A9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E773A7" w:rsidTr="00371210">
        <w:tc>
          <w:tcPr>
            <w:tcW w:w="993" w:type="dxa"/>
            <w:vAlign w:val="center"/>
          </w:tcPr>
          <w:p w:rsidR="00E773A7" w:rsidRPr="00BB1C5D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1.2.3.</w:t>
            </w:r>
          </w:p>
        </w:tc>
        <w:tc>
          <w:tcPr>
            <w:tcW w:w="3685" w:type="dxa"/>
            <w:vAlign w:val="center"/>
          </w:tcPr>
          <w:p w:rsidR="00E773A7" w:rsidRPr="0076378D" w:rsidRDefault="00E773A7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>Консолидированные бюджеты муниципальных образований Свердловской области</w:t>
            </w:r>
          </w:p>
        </w:tc>
        <w:tc>
          <w:tcPr>
            <w:tcW w:w="1418" w:type="dxa"/>
            <w:vAlign w:val="center"/>
          </w:tcPr>
          <w:p w:rsidR="00E773A7" w:rsidRPr="00660FD1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4209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773A7" w:rsidRPr="00660FD1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4209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Pr="00660FD1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4209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60513C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60513C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 w:rsidRPr="0060513C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773A7" w:rsidRDefault="00E773A7" w:rsidP="00E773A7">
            <w:pPr>
              <w:jc w:val="center"/>
            </w:pPr>
            <w:r w:rsidRPr="0060513C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F59C1">
        <w:tc>
          <w:tcPr>
            <w:tcW w:w="993" w:type="dxa"/>
            <w:vAlign w:val="center"/>
          </w:tcPr>
          <w:p w:rsidR="00237F44" w:rsidRPr="00BB1C5D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1.2.3.1.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71DFE">
              <w:rPr>
                <w:sz w:val="24"/>
                <w:szCs w:val="24"/>
              </w:rPr>
              <w:t>из них межбюджетные трансферты местным бюджетам</w:t>
            </w:r>
          </w:p>
        </w:tc>
        <w:tc>
          <w:tcPr>
            <w:tcW w:w="1418" w:type="dxa"/>
            <w:vAlign w:val="center"/>
          </w:tcPr>
          <w:p w:rsidR="00237F44" w:rsidRDefault="00237F44" w:rsidP="007F59C1">
            <w:pPr>
              <w:jc w:val="center"/>
            </w:pPr>
            <w:r w:rsidRPr="008B3631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8B3631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8B3631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8B3631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8B3631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8B3631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F59C1">
            <w:pPr>
              <w:jc w:val="center"/>
            </w:pPr>
            <w:r w:rsidRPr="008B3631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F59C1">
        <w:tc>
          <w:tcPr>
            <w:tcW w:w="993" w:type="dxa"/>
            <w:vAlign w:val="center"/>
          </w:tcPr>
          <w:p w:rsidR="00237F44" w:rsidRPr="00BB1C5D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1.2.4.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237F44" w:rsidRDefault="00237F44" w:rsidP="007F59C1">
            <w:pPr>
              <w:jc w:val="center"/>
            </w:pPr>
            <w:r w:rsidRPr="00275E3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275E3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275E3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275E3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275E3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275E3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F59C1">
            <w:pPr>
              <w:jc w:val="center"/>
            </w:pPr>
            <w:r w:rsidRPr="00275E3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F59C1">
        <w:trPr>
          <w:trHeight w:val="563"/>
        </w:trPr>
        <w:tc>
          <w:tcPr>
            <w:tcW w:w="993" w:type="dxa"/>
            <w:vAlign w:val="center"/>
          </w:tcPr>
          <w:p w:rsidR="00237F44" w:rsidRPr="00BB1C5D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1.3.</w:t>
            </w:r>
          </w:p>
        </w:tc>
        <w:tc>
          <w:tcPr>
            <w:tcW w:w="13608" w:type="dxa"/>
            <w:gridSpan w:val="8"/>
            <w:vAlign w:val="center"/>
          </w:tcPr>
          <w:p w:rsidR="00237F44" w:rsidRDefault="00237F44" w:rsidP="007F59C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107768">
              <w:rPr>
                <w:sz w:val="24"/>
              </w:rPr>
              <w:t>Не менее 50% педагогических работников системы общего, дополнительного образования детей и профессионального образования повысили уровень профессионального мастерства в форматах непрерывного образования</w:t>
            </w:r>
          </w:p>
        </w:tc>
      </w:tr>
      <w:tr w:rsidR="00E773A7" w:rsidTr="00865265">
        <w:tc>
          <w:tcPr>
            <w:tcW w:w="993" w:type="dxa"/>
            <w:vAlign w:val="center"/>
          </w:tcPr>
          <w:p w:rsidR="00E773A7" w:rsidRPr="00BB1C5D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1.3.1.</w:t>
            </w:r>
          </w:p>
        </w:tc>
        <w:tc>
          <w:tcPr>
            <w:tcW w:w="3685" w:type="dxa"/>
            <w:vAlign w:val="center"/>
          </w:tcPr>
          <w:p w:rsidR="00E773A7" w:rsidRPr="0076378D" w:rsidRDefault="00E773A7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vAlign w:val="center"/>
          </w:tcPr>
          <w:p w:rsidR="00E773A7" w:rsidRPr="0076378D" w:rsidRDefault="00E773A7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75E3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773A7" w:rsidRPr="0076378D" w:rsidRDefault="00E773A7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75E3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Pr="0076378D" w:rsidRDefault="00E773A7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75E3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E2083E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E2083E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 w:rsidRPr="00E2083E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773A7" w:rsidRDefault="00E773A7" w:rsidP="00E773A7">
            <w:pPr>
              <w:jc w:val="center"/>
            </w:pPr>
            <w:r w:rsidRPr="00E2083E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F59C1">
        <w:tc>
          <w:tcPr>
            <w:tcW w:w="993" w:type="dxa"/>
            <w:vAlign w:val="center"/>
          </w:tcPr>
          <w:p w:rsidR="00237F44" w:rsidRPr="00BB1C5D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1.3.1.1.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>из них межбюджетные трансферты бюджету Свердловской области</w:t>
            </w:r>
          </w:p>
        </w:tc>
        <w:tc>
          <w:tcPr>
            <w:tcW w:w="1418" w:type="dxa"/>
            <w:vAlign w:val="center"/>
          </w:tcPr>
          <w:p w:rsidR="00237F44" w:rsidRDefault="00237F44" w:rsidP="007F59C1">
            <w:pPr>
              <w:jc w:val="center"/>
            </w:pPr>
            <w:r w:rsidRPr="00706A8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706A8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706A8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706A8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706A8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706A8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F59C1">
            <w:pPr>
              <w:jc w:val="center"/>
            </w:pPr>
            <w:r w:rsidRPr="00706A8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E773A7" w:rsidTr="00AF4C84">
        <w:tc>
          <w:tcPr>
            <w:tcW w:w="993" w:type="dxa"/>
            <w:vAlign w:val="center"/>
          </w:tcPr>
          <w:p w:rsidR="00E773A7" w:rsidRPr="00BB1C5D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1.3.2.</w:t>
            </w:r>
          </w:p>
        </w:tc>
        <w:tc>
          <w:tcPr>
            <w:tcW w:w="3685" w:type="dxa"/>
            <w:vAlign w:val="center"/>
          </w:tcPr>
          <w:p w:rsidR="00E773A7" w:rsidRPr="0076378D" w:rsidRDefault="00E773A7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>бюджет Свердловской области</w:t>
            </w:r>
          </w:p>
        </w:tc>
        <w:tc>
          <w:tcPr>
            <w:tcW w:w="1418" w:type="dxa"/>
            <w:vAlign w:val="center"/>
          </w:tcPr>
          <w:p w:rsidR="00E773A7" w:rsidRPr="0076378D" w:rsidRDefault="00E773A7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75E3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773A7" w:rsidRPr="0076378D" w:rsidRDefault="00E773A7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75E3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Pr="0076378D" w:rsidRDefault="00E773A7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75E3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4F7D3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4F7D3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 w:rsidRPr="004F7D3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773A7" w:rsidRDefault="00E773A7" w:rsidP="00E773A7">
            <w:pPr>
              <w:jc w:val="center"/>
            </w:pPr>
            <w:r w:rsidRPr="004F7D3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F59C1">
        <w:tc>
          <w:tcPr>
            <w:tcW w:w="993" w:type="dxa"/>
            <w:vAlign w:val="center"/>
          </w:tcPr>
          <w:p w:rsidR="00237F44" w:rsidRPr="00BB1C5D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1.3.2.1.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71DFE">
              <w:rPr>
                <w:sz w:val="24"/>
                <w:szCs w:val="24"/>
              </w:rPr>
              <w:t>из них межбюджетные трансферты местным бюджетам</w:t>
            </w:r>
          </w:p>
        </w:tc>
        <w:tc>
          <w:tcPr>
            <w:tcW w:w="1418" w:type="dxa"/>
            <w:vAlign w:val="center"/>
          </w:tcPr>
          <w:p w:rsidR="00237F44" w:rsidRDefault="00237F44" w:rsidP="007F59C1">
            <w:pPr>
              <w:jc w:val="center"/>
            </w:pPr>
            <w:r w:rsidRPr="0069184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69184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69184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69184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69184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69184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F59C1">
            <w:pPr>
              <w:jc w:val="center"/>
            </w:pPr>
            <w:r w:rsidRPr="0069184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E773A7" w:rsidTr="005534C2">
        <w:tc>
          <w:tcPr>
            <w:tcW w:w="993" w:type="dxa"/>
            <w:vAlign w:val="center"/>
          </w:tcPr>
          <w:p w:rsidR="00E773A7" w:rsidRPr="00BB1C5D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1.3.3.</w:t>
            </w:r>
          </w:p>
        </w:tc>
        <w:tc>
          <w:tcPr>
            <w:tcW w:w="3685" w:type="dxa"/>
            <w:vAlign w:val="center"/>
          </w:tcPr>
          <w:p w:rsidR="00E773A7" w:rsidRPr="0076378D" w:rsidRDefault="00E773A7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>Консолидированные бюджеты муниципальных образований Свердловской области</w:t>
            </w:r>
          </w:p>
        </w:tc>
        <w:tc>
          <w:tcPr>
            <w:tcW w:w="1418" w:type="dxa"/>
            <w:vAlign w:val="center"/>
          </w:tcPr>
          <w:p w:rsidR="00E773A7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75E3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773A7" w:rsidRPr="00660FD1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6F78C1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6F78C1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 w:rsidRPr="006F78C1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773A7" w:rsidRDefault="00E773A7" w:rsidP="00E773A7">
            <w:pPr>
              <w:jc w:val="center"/>
            </w:pPr>
            <w:r w:rsidRPr="006F78C1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F59C1">
        <w:tc>
          <w:tcPr>
            <w:tcW w:w="993" w:type="dxa"/>
            <w:vAlign w:val="center"/>
          </w:tcPr>
          <w:p w:rsidR="00237F44" w:rsidRPr="00BB1C5D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1.3.3.1.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71DFE">
              <w:rPr>
                <w:sz w:val="24"/>
                <w:szCs w:val="24"/>
              </w:rPr>
              <w:t>из них межбюджетные трансферты местным бюджетам</w:t>
            </w:r>
          </w:p>
        </w:tc>
        <w:tc>
          <w:tcPr>
            <w:tcW w:w="1418" w:type="dxa"/>
            <w:vAlign w:val="center"/>
          </w:tcPr>
          <w:p w:rsidR="00237F44" w:rsidRDefault="00237F44" w:rsidP="007F59C1">
            <w:pPr>
              <w:jc w:val="center"/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F59C1">
            <w:pPr>
              <w:jc w:val="center"/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F59C1">
        <w:tc>
          <w:tcPr>
            <w:tcW w:w="993" w:type="dxa"/>
            <w:vAlign w:val="center"/>
          </w:tcPr>
          <w:p w:rsidR="00237F44" w:rsidRPr="00BB1C5D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1.3.4.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237F44" w:rsidRDefault="00237F44" w:rsidP="007F59C1">
            <w:pPr>
              <w:jc w:val="center"/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F59C1">
            <w:pPr>
              <w:jc w:val="center"/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F59C1">
        <w:tc>
          <w:tcPr>
            <w:tcW w:w="993" w:type="dxa"/>
            <w:vAlign w:val="center"/>
          </w:tcPr>
          <w:p w:rsidR="00237F44" w:rsidRPr="00BB1C5D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1.4.</w:t>
            </w:r>
          </w:p>
        </w:tc>
        <w:tc>
          <w:tcPr>
            <w:tcW w:w="13608" w:type="dxa"/>
            <w:gridSpan w:val="8"/>
            <w:vAlign w:val="center"/>
          </w:tcPr>
          <w:p w:rsidR="00237F44" w:rsidRDefault="00237F44" w:rsidP="007F59C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45FF1">
              <w:rPr>
                <w:sz w:val="24"/>
                <w:szCs w:val="24"/>
              </w:rPr>
              <w:t>Не менее 10% педагогических работников систем общего образования и дополнительного образования детей прошли добровольную независимую оценку профессиональной квалификации</w:t>
            </w:r>
          </w:p>
        </w:tc>
      </w:tr>
      <w:tr w:rsidR="00E773A7" w:rsidTr="00AB28AC">
        <w:tc>
          <w:tcPr>
            <w:tcW w:w="993" w:type="dxa"/>
            <w:vAlign w:val="center"/>
          </w:tcPr>
          <w:p w:rsidR="00E773A7" w:rsidRPr="00BB1C5D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1.4.1.</w:t>
            </w:r>
          </w:p>
        </w:tc>
        <w:tc>
          <w:tcPr>
            <w:tcW w:w="3685" w:type="dxa"/>
            <w:vAlign w:val="center"/>
          </w:tcPr>
          <w:p w:rsidR="00E773A7" w:rsidRPr="0076378D" w:rsidRDefault="00E773A7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vAlign w:val="center"/>
          </w:tcPr>
          <w:p w:rsidR="00E773A7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773A7" w:rsidRPr="00940992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Pr="00940992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619C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619C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 w:rsidRPr="002619C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773A7" w:rsidRDefault="00E773A7" w:rsidP="00E773A7">
            <w:pPr>
              <w:jc w:val="center"/>
            </w:pPr>
            <w:r w:rsidRPr="002619C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E773A7" w:rsidTr="00AB28AC">
        <w:tc>
          <w:tcPr>
            <w:tcW w:w="993" w:type="dxa"/>
            <w:vAlign w:val="center"/>
          </w:tcPr>
          <w:p w:rsidR="00E773A7" w:rsidRPr="00BB1C5D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1.4.1.1.</w:t>
            </w:r>
          </w:p>
        </w:tc>
        <w:tc>
          <w:tcPr>
            <w:tcW w:w="3685" w:type="dxa"/>
            <w:vAlign w:val="center"/>
          </w:tcPr>
          <w:p w:rsidR="00E773A7" w:rsidRPr="0076378D" w:rsidRDefault="00E773A7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>из них межбюджетные трансферты бюджету Свердловской области</w:t>
            </w:r>
          </w:p>
        </w:tc>
        <w:tc>
          <w:tcPr>
            <w:tcW w:w="1418" w:type="dxa"/>
            <w:vAlign w:val="center"/>
          </w:tcPr>
          <w:p w:rsidR="00E773A7" w:rsidRDefault="00E773A7" w:rsidP="007F59C1">
            <w:pPr>
              <w:jc w:val="center"/>
            </w:pPr>
            <w:r w:rsidRPr="0022621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773A7" w:rsidRDefault="00E773A7" w:rsidP="007F59C1">
            <w:pPr>
              <w:jc w:val="center"/>
            </w:pPr>
            <w:r w:rsidRPr="0022621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Default="00E773A7" w:rsidP="007F59C1">
            <w:pPr>
              <w:jc w:val="center"/>
            </w:pPr>
            <w:r w:rsidRPr="0022621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619C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619C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 w:rsidRPr="002619C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773A7" w:rsidRDefault="00E773A7" w:rsidP="00E773A7">
            <w:pPr>
              <w:jc w:val="center"/>
            </w:pPr>
            <w:r w:rsidRPr="002619C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E773A7" w:rsidTr="00AB28AC">
        <w:tc>
          <w:tcPr>
            <w:tcW w:w="993" w:type="dxa"/>
            <w:vAlign w:val="center"/>
          </w:tcPr>
          <w:p w:rsidR="00E773A7" w:rsidRPr="00BB1C5D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1.4.2.</w:t>
            </w:r>
          </w:p>
        </w:tc>
        <w:tc>
          <w:tcPr>
            <w:tcW w:w="3685" w:type="dxa"/>
            <w:vAlign w:val="center"/>
          </w:tcPr>
          <w:p w:rsidR="00E773A7" w:rsidRPr="0076378D" w:rsidRDefault="00E773A7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>бюджет Свердловской области</w:t>
            </w:r>
          </w:p>
        </w:tc>
        <w:tc>
          <w:tcPr>
            <w:tcW w:w="1418" w:type="dxa"/>
            <w:vAlign w:val="center"/>
          </w:tcPr>
          <w:p w:rsidR="00E773A7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2621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773A7" w:rsidRPr="009E0CE5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2621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Pr="009E0CE5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2621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619C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619C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 w:rsidRPr="002619C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773A7" w:rsidRDefault="00E773A7" w:rsidP="00E773A7">
            <w:pPr>
              <w:jc w:val="center"/>
            </w:pPr>
            <w:r w:rsidRPr="002619C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F59C1">
        <w:tc>
          <w:tcPr>
            <w:tcW w:w="993" w:type="dxa"/>
            <w:vAlign w:val="center"/>
          </w:tcPr>
          <w:p w:rsidR="00237F44" w:rsidRPr="00BB1C5D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1.4.2.1.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71DFE">
              <w:rPr>
                <w:sz w:val="24"/>
                <w:szCs w:val="24"/>
              </w:rPr>
              <w:t>из них межбюджетные трансферты местным бюджетам</w:t>
            </w:r>
          </w:p>
        </w:tc>
        <w:tc>
          <w:tcPr>
            <w:tcW w:w="1418" w:type="dxa"/>
            <w:vAlign w:val="center"/>
          </w:tcPr>
          <w:p w:rsidR="00237F44" w:rsidRDefault="00237F44" w:rsidP="007F59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Pr="00076837" w:rsidRDefault="00237F44" w:rsidP="007F59C1">
            <w:pPr>
              <w:jc w:val="center"/>
            </w:pPr>
            <w:r w:rsidRPr="0007683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Pr="00076837" w:rsidRDefault="00237F44" w:rsidP="007F59C1">
            <w:pPr>
              <w:jc w:val="center"/>
            </w:pPr>
            <w:r w:rsidRPr="0007683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Pr="00076837" w:rsidRDefault="00237F44" w:rsidP="007F59C1">
            <w:pPr>
              <w:jc w:val="center"/>
            </w:pPr>
            <w:r w:rsidRPr="0007683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Pr="00076837" w:rsidRDefault="00237F44" w:rsidP="007F59C1">
            <w:pPr>
              <w:jc w:val="center"/>
            </w:pPr>
            <w:r w:rsidRPr="0007683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F59C1">
        <w:tc>
          <w:tcPr>
            <w:tcW w:w="993" w:type="dxa"/>
            <w:vAlign w:val="center"/>
          </w:tcPr>
          <w:p w:rsidR="00237F44" w:rsidRPr="00BB1C5D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1.4.3.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>Консолидированные бюджеты муниципальных образований Свердловской области</w:t>
            </w:r>
          </w:p>
        </w:tc>
        <w:tc>
          <w:tcPr>
            <w:tcW w:w="1418" w:type="dxa"/>
            <w:vAlign w:val="center"/>
          </w:tcPr>
          <w:p w:rsidR="00237F44" w:rsidRDefault="00237F44" w:rsidP="007F59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F59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F59C1">
        <w:tc>
          <w:tcPr>
            <w:tcW w:w="993" w:type="dxa"/>
            <w:vAlign w:val="center"/>
          </w:tcPr>
          <w:p w:rsidR="00237F44" w:rsidRPr="00BB1C5D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1.4.3.1.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71DFE">
              <w:rPr>
                <w:sz w:val="24"/>
                <w:szCs w:val="24"/>
              </w:rPr>
              <w:t>из них межбюджетные трансферты местным бюджетам</w:t>
            </w:r>
          </w:p>
        </w:tc>
        <w:tc>
          <w:tcPr>
            <w:tcW w:w="1418" w:type="dxa"/>
            <w:vAlign w:val="center"/>
          </w:tcPr>
          <w:p w:rsidR="00237F44" w:rsidRDefault="00237F44" w:rsidP="007F59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F59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F59C1">
        <w:tc>
          <w:tcPr>
            <w:tcW w:w="993" w:type="dxa"/>
            <w:vAlign w:val="center"/>
          </w:tcPr>
          <w:p w:rsidR="00237F44" w:rsidRPr="00BB1C5D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1.4.4.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237F44" w:rsidRDefault="00237F44" w:rsidP="007F59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F59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F59C1">
        <w:tc>
          <w:tcPr>
            <w:tcW w:w="993" w:type="dxa"/>
            <w:vAlign w:val="center"/>
          </w:tcPr>
          <w:p w:rsidR="00237F44" w:rsidRPr="00BB1C5D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1.5.</w:t>
            </w:r>
          </w:p>
        </w:tc>
        <w:tc>
          <w:tcPr>
            <w:tcW w:w="13608" w:type="dxa"/>
            <w:gridSpan w:val="8"/>
            <w:vAlign w:val="center"/>
          </w:tcPr>
          <w:p w:rsidR="00237F44" w:rsidRDefault="00237F44" w:rsidP="007F59C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107768">
              <w:rPr>
                <w:color w:val="000000"/>
                <w:sz w:val="24"/>
              </w:rPr>
              <w:t>Не менее 70% учителей в возрасте до 35 лет вовлечены в различные формы поддержки и сопровождения в первые три года работы</w:t>
            </w:r>
          </w:p>
        </w:tc>
      </w:tr>
      <w:tr w:rsidR="00E773A7" w:rsidTr="003F6464">
        <w:tc>
          <w:tcPr>
            <w:tcW w:w="993" w:type="dxa"/>
            <w:vAlign w:val="center"/>
          </w:tcPr>
          <w:p w:rsidR="00E773A7" w:rsidRPr="00BB1C5D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1.5.1.</w:t>
            </w:r>
          </w:p>
        </w:tc>
        <w:tc>
          <w:tcPr>
            <w:tcW w:w="3685" w:type="dxa"/>
            <w:vAlign w:val="center"/>
          </w:tcPr>
          <w:p w:rsidR="00E773A7" w:rsidRPr="00C536E9" w:rsidRDefault="00E773A7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536E9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vAlign w:val="center"/>
          </w:tcPr>
          <w:p w:rsidR="00E773A7" w:rsidRPr="00C536E9" w:rsidRDefault="00E773A7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1710C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773A7" w:rsidRPr="00C536E9" w:rsidRDefault="00E773A7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1710C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Pr="00C536E9" w:rsidRDefault="00E773A7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1710C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E773A7" w:rsidTr="003F6464">
        <w:tc>
          <w:tcPr>
            <w:tcW w:w="993" w:type="dxa"/>
            <w:vAlign w:val="center"/>
          </w:tcPr>
          <w:p w:rsidR="00E773A7" w:rsidRPr="00BB1C5D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1.5.1.1.</w:t>
            </w:r>
          </w:p>
        </w:tc>
        <w:tc>
          <w:tcPr>
            <w:tcW w:w="3685" w:type="dxa"/>
            <w:vAlign w:val="center"/>
          </w:tcPr>
          <w:p w:rsidR="00E773A7" w:rsidRPr="00C536E9" w:rsidRDefault="00E773A7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536E9">
              <w:rPr>
                <w:sz w:val="24"/>
                <w:szCs w:val="24"/>
              </w:rPr>
              <w:t>из них межбюджетные трансферты бюджету Свердловской области</w:t>
            </w:r>
          </w:p>
        </w:tc>
        <w:tc>
          <w:tcPr>
            <w:tcW w:w="1418" w:type="dxa"/>
            <w:vAlign w:val="center"/>
          </w:tcPr>
          <w:p w:rsidR="00E773A7" w:rsidRDefault="00E773A7" w:rsidP="007F59C1">
            <w:pPr>
              <w:jc w:val="center"/>
            </w:pPr>
            <w:r w:rsidRPr="0061710C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773A7" w:rsidRDefault="00E773A7" w:rsidP="007F59C1">
            <w:pPr>
              <w:jc w:val="center"/>
            </w:pPr>
            <w:r w:rsidRPr="0061710C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Default="00E773A7" w:rsidP="007F59C1">
            <w:pPr>
              <w:jc w:val="center"/>
            </w:pPr>
            <w:r w:rsidRPr="0061710C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E773A7" w:rsidTr="003F6464">
        <w:tc>
          <w:tcPr>
            <w:tcW w:w="993" w:type="dxa"/>
            <w:vAlign w:val="center"/>
          </w:tcPr>
          <w:p w:rsidR="00E773A7" w:rsidRPr="00BB1C5D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1.5.2.</w:t>
            </w:r>
          </w:p>
        </w:tc>
        <w:tc>
          <w:tcPr>
            <w:tcW w:w="3685" w:type="dxa"/>
            <w:vAlign w:val="center"/>
          </w:tcPr>
          <w:p w:rsidR="00E773A7" w:rsidRPr="00C536E9" w:rsidRDefault="00E773A7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536E9">
              <w:rPr>
                <w:sz w:val="24"/>
                <w:szCs w:val="24"/>
              </w:rPr>
              <w:t>бюджет Свердловской области</w:t>
            </w:r>
          </w:p>
        </w:tc>
        <w:tc>
          <w:tcPr>
            <w:tcW w:w="1418" w:type="dxa"/>
            <w:vAlign w:val="center"/>
          </w:tcPr>
          <w:p w:rsidR="00E773A7" w:rsidRPr="00C536E9" w:rsidRDefault="00E773A7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1710C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773A7" w:rsidRPr="00C536E9" w:rsidRDefault="00E773A7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1710C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Pr="00C536E9" w:rsidRDefault="00E773A7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1710C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E773A7" w:rsidTr="003F6464">
        <w:tc>
          <w:tcPr>
            <w:tcW w:w="993" w:type="dxa"/>
            <w:vAlign w:val="center"/>
          </w:tcPr>
          <w:p w:rsidR="00E773A7" w:rsidRPr="00BB1C5D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1.5.2.1.</w:t>
            </w:r>
          </w:p>
        </w:tc>
        <w:tc>
          <w:tcPr>
            <w:tcW w:w="3685" w:type="dxa"/>
            <w:vAlign w:val="center"/>
          </w:tcPr>
          <w:p w:rsidR="00E773A7" w:rsidRPr="00C536E9" w:rsidRDefault="00E773A7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71DFE">
              <w:rPr>
                <w:sz w:val="24"/>
                <w:szCs w:val="24"/>
              </w:rPr>
              <w:t>из них межбюджетные трансферты местным бюджетам</w:t>
            </w:r>
          </w:p>
        </w:tc>
        <w:tc>
          <w:tcPr>
            <w:tcW w:w="1418" w:type="dxa"/>
            <w:vAlign w:val="center"/>
          </w:tcPr>
          <w:p w:rsidR="00E773A7" w:rsidRDefault="00E773A7" w:rsidP="007F59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773A7" w:rsidRDefault="00E773A7" w:rsidP="007F59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Default="00E773A7" w:rsidP="007F59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E773A7" w:rsidTr="003F6464">
        <w:tc>
          <w:tcPr>
            <w:tcW w:w="993" w:type="dxa"/>
            <w:vAlign w:val="center"/>
          </w:tcPr>
          <w:p w:rsidR="00E773A7" w:rsidRPr="00BB1C5D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1.5.3.</w:t>
            </w:r>
          </w:p>
        </w:tc>
        <w:tc>
          <w:tcPr>
            <w:tcW w:w="3685" w:type="dxa"/>
            <w:vAlign w:val="center"/>
          </w:tcPr>
          <w:p w:rsidR="00E773A7" w:rsidRPr="00C536E9" w:rsidRDefault="00E773A7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536E9">
              <w:rPr>
                <w:sz w:val="24"/>
                <w:szCs w:val="24"/>
              </w:rPr>
              <w:t>Консолидированные бюджеты муниципальных образований Свердловской области</w:t>
            </w:r>
          </w:p>
        </w:tc>
        <w:tc>
          <w:tcPr>
            <w:tcW w:w="1418" w:type="dxa"/>
            <w:vAlign w:val="center"/>
          </w:tcPr>
          <w:p w:rsidR="00E773A7" w:rsidRDefault="00E773A7" w:rsidP="007F59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773A7" w:rsidRDefault="00E773A7" w:rsidP="007F59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Default="00E773A7" w:rsidP="007F59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E773A7" w:rsidTr="003F6464">
        <w:tc>
          <w:tcPr>
            <w:tcW w:w="993" w:type="dxa"/>
            <w:vAlign w:val="center"/>
          </w:tcPr>
          <w:p w:rsidR="00E773A7" w:rsidRPr="00BB1C5D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1.5.3.1.</w:t>
            </w:r>
          </w:p>
        </w:tc>
        <w:tc>
          <w:tcPr>
            <w:tcW w:w="3685" w:type="dxa"/>
            <w:vAlign w:val="center"/>
          </w:tcPr>
          <w:p w:rsidR="00E773A7" w:rsidRPr="00C536E9" w:rsidRDefault="00E773A7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71DFE">
              <w:rPr>
                <w:sz w:val="24"/>
                <w:szCs w:val="24"/>
              </w:rPr>
              <w:t>из них межбюджетные трансферты местным бюджетам</w:t>
            </w:r>
          </w:p>
        </w:tc>
        <w:tc>
          <w:tcPr>
            <w:tcW w:w="1418" w:type="dxa"/>
            <w:vAlign w:val="center"/>
          </w:tcPr>
          <w:p w:rsidR="00E773A7" w:rsidRDefault="00E773A7" w:rsidP="007F59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773A7" w:rsidRDefault="00E773A7" w:rsidP="007F59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Default="00E773A7" w:rsidP="007F59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E773A7" w:rsidTr="003F6464">
        <w:tc>
          <w:tcPr>
            <w:tcW w:w="993" w:type="dxa"/>
            <w:vAlign w:val="center"/>
          </w:tcPr>
          <w:p w:rsidR="00E773A7" w:rsidRPr="00BB1C5D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1.5.4.</w:t>
            </w:r>
          </w:p>
        </w:tc>
        <w:tc>
          <w:tcPr>
            <w:tcW w:w="3685" w:type="dxa"/>
            <w:vAlign w:val="center"/>
          </w:tcPr>
          <w:p w:rsidR="00E773A7" w:rsidRPr="00C536E9" w:rsidRDefault="00E773A7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536E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E773A7" w:rsidRDefault="00E773A7" w:rsidP="007F59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773A7" w:rsidRDefault="00E773A7" w:rsidP="007F59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Default="00E773A7" w:rsidP="007F59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E773A7" w:rsidTr="007F59C1">
        <w:tc>
          <w:tcPr>
            <w:tcW w:w="4678" w:type="dxa"/>
            <w:gridSpan w:val="2"/>
            <w:vAlign w:val="center"/>
          </w:tcPr>
          <w:p w:rsidR="00E773A7" w:rsidRPr="00CB7CFE" w:rsidRDefault="00E773A7" w:rsidP="00E773A7">
            <w:pPr>
              <w:rPr>
                <w:sz w:val="24"/>
              </w:rPr>
            </w:pPr>
            <w:r w:rsidRPr="00CB7CFE">
              <w:rPr>
                <w:sz w:val="24"/>
              </w:rPr>
              <w:t xml:space="preserve">Всего по </w:t>
            </w:r>
            <w:r>
              <w:rPr>
                <w:sz w:val="24"/>
              </w:rPr>
              <w:t>муниципальному</w:t>
            </w:r>
            <w:r w:rsidRPr="00CB7CFE">
              <w:rPr>
                <w:sz w:val="24"/>
              </w:rPr>
              <w:t xml:space="preserve"> проекту, в том числе:</w:t>
            </w:r>
          </w:p>
        </w:tc>
        <w:tc>
          <w:tcPr>
            <w:tcW w:w="1418" w:type="dxa"/>
          </w:tcPr>
          <w:p w:rsidR="00E773A7" w:rsidRPr="00CB3926" w:rsidRDefault="00E773A7" w:rsidP="007F59C1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Pr="00CB3926" w:rsidRDefault="00E773A7" w:rsidP="007F59C1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Pr="00CB3926" w:rsidRDefault="00E773A7" w:rsidP="007F59C1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Pr="00C85F98" w:rsidRDefault="00E773A7" w:rsidP="00E773A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E773A7" w:rsidTr="003F6464">
        <w:tc>
          <w:tcPr>
            <w:tcW w:w="4678" w:type="dxa"/>
            <w:gridSpan w:val="2"/>
            <w:vAlign w:val="center"/>
          </w:tcPr>
          <w:p w:rsidR="00E773A7" w:rsidRPr="00CB7CFE" w:rsidRDefault="00E773A7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B7CF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vAlign w:val="center"/>
          </w:tcPr>
          <w:p w:rsidR="00E773A7" w:rsidRPr="00CB3926" w:rsidRDefault="00E773A7" w:rsidP="007F59C1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773A7" w:rsidRPr="00CB3926" w:rsidRDefault="00E773A7" w:rsidP="007F59C1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Pr="00CB3926" w:rsidRDefault="00E773A7" w:rsidP="007F59C1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Pr="00C85F98" w:rsidRDefault="00E773A7" w:rsidP="00E773A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E773A7" w:rsidTr="003F6464">
        <w:tc>
          <w:tcPr>
            <w:tcW w:w="4678" w:type="dxa"/>
            <w:gridSpan w:val="2"/>
            <w:vAlign w:val="center"/>
          </w:tcPr>
          <w:p w:rsidR="00E773A7" w:rsidRPr="00CB7CFE" w:rsidRDefault="00E773A7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B7CFE">
              <w:rPr>
                <w:sz w:val="24"/>
                <w:szCs w:val="24"/>
              </w:rPr>
              <w:t>из них межбюджетные трансферты бюджету Свердловской области</w:t>
            </w:r>
          </w:p>
        </w:tc>
        <w:tc>
          <w:tcPr>
            <w:tcW w:w="1418" w:type="dxa"/>
            <w:vAlign w:val="center"/>
          </w:tcPr>
          <w:p w:rsidR="00E773A7" w:rsidRPr="00CB3926" w:rsidRDefault="00E773A7" w:rsidP="007F59C1">
            <w:pPr>
              <w:jc w:val="center"/>
              <w:rPr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773A7" w:rsidRPr="00CB3926" w:rsidRDefault="00E773A7" w:rsidP="007F59C1">
            <w:pPr>
              <w:jc w:val="center"/>
              <w:rPr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Pr="00CB3926" w:rsidRDefault="00E773A7" w:rsidP="007F59C1">
            <w:pPr>
              <w:jc w:val="center"/>
              <w:rPr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Pr="00C85F98" w:rsidRDefault="00E773A7" w:rsidP="00E773A7">
            <w:pPr>
              <w:jc w:val="center"/>
            </w:pPr>
            <w:r w:rsidRPr="00C85F9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E773A7" w:rsidTr="003F6464">
        <w:tc>
          <w:tcPr>
            <w:tcW w:w="4678" w:type="dxa"/>
            <w:gridSpan w:val="2"/>
            <w:vAlign w:val="center"/>
          </w:tcPr>
          <w:p w:rsidR="00E773A7" w:rsidRPr="0056462B" w:rsidRDefault="00E773A7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6462B">
              <w:rPr>
                <w:sz w:val="24"/>
                <w:szCs w:val="24"/>
              </w:rPr>
              <w:t>бюджет Свердловской области</w:t>
            </w:r>
          </w:p>
        </w:tc>
        <w:tc>
          <w:tcPr>
            <w:tcW w:w="1418" w:type="dxa"/>
            <w:vAlign w:val="center"/>
          </w:tcPr>
          <w:p w:rsidR="00E773A7" w:rsidRPr="00CB3926" w:rsidRDefault="00E773A7" w:rsidP="007F59C1">
            <w:pPr>
              <w:jc w:val="center"/>
              <w:rPr>
                <w:sz w:val="24"/>
                <w:szCs w:val="24"/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773A7" w:rsidRPr="00CB3926" w:rsidRDefault="00E773A7" w:rsidP="007F59C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eastAsia="Calibri"/>
                <w:bCs/>
                <w:sz w:val="24"/>
                <w:szCs w:val="24"/>
              </w:rPr>
              <w:t>2,002</w:t>
            </w:r>
          </w:p>
        </w:tc>
        <w:tc>
          <w:tcPr>
            <w:tcW w:w="1276" w:type="dxa"/>
            <w:vAlign w:val="center"/>
          </w:tcPr>
          <w:p w:rsidR="00E773A7" w:rsidRPr="00CB3926" w:rsidRDefault="00E773A7" w:rsidP="007F59C1">
            <w:pPr>
              <w:jc w:val="center"/>
              <w:rPr>
                <w:sz w:val="24"/>
                <w:szCs w:val="24"/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Pr="00C85F98" w:rsidRDefault="00E773A7" w:rsidP="00E773A7">
            <w:pPr>
              <w:jc w:val="center"/>
              <w:rPr>
                <w:sz w:val="24"/>
                <w:szCs w:val="24"/>
              </w:rPr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773A7" w:rsidRDefault="00E773A7" w:rsidP="00E773A7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2,002</w:t>
            </w:r>
          </w:p>
        </w:tc>
      </w:tr>
      <w:tr w:rsidR="00E773A7" w:rsidTr="003F6464">
        <w:tc>
          <w:tcPr>
            <w:tcW w:w="4678" w:type="dxa"/>
            <w:gridSpan w:val="2"/>
            <w:vAlign w:val="center"/>
          </w:tcPr>
          <w:p w:rsidR="00E773A7" w:rsidRPr="0056462B" w:rsidRDefault="00E773A7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71DFE">
              <w:rPr>
                <w:sz w:val="24"/>
                <w:szCs w:val="24"/>
              </w:rPr>
              <w:t>из них межбюджетные трансферты местным бюджетам</w:t>
            </w:r>
          </w:p>
        </w:tc>
        <w:tc>
          <w:tcPr>
            <w:tcW w:w="1418" w:type="dxa"/>
            <w:vAlign w:val="center"/>
          </w:tcPr>
          <w:p w:rsidR="00E773A7" w:rsidRPr="00CB3926" w:rsidRDefault="00E773A7" w:rsidP="007F59C1">
            <w:pPr>
              <w:jc w:val="center"/>
              <w:rPr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773A7" w:rsidRPr="00CB3926" w:rsidRDefault="00E773A7" w:rsidP="007F59C1">
            <w:pPr>
              <w:jc w:val="center"/>
              <w:rPr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Pr="00CB3926" w:rsidRDefault="00E773A7" w:rsidP="007F59C1">
            <w:pPr>
              <w:jc w:val="center"/>
              <w:rPr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Pr="00C85F98" w:rsidRDefault="00E773A7" w:rsidP="00E773A7">
            <w:pPr>
              <w:jc w:val="center"/>
            </w:pPr>
            <w:r w:rsidRPr="00C85F9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E773A7" w:rsidTr="003F6464">
        <w:tc>
          <w:tcPr>
            <w:tcW w:w="4678" w:type="dxa"/>
            <w:gridSpan w:val="2"/>
            <w:vAlign w:val="center"/>
          </w:tcPr>
          <w:p w:rsidR="00E773A7" w:rsidRPr="0056462B" w:rsidRDefault="00E773A7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6462B">
              <w:rPr>
                <w:sz w:val="24"/>
                <w:szCs w:val="24"/>
              </w:rPr>
              <w:t>Консолидированные бюджеты муниципальных образований Свердловской области</w:t>
            </w:r>
          </w:p>
        </w:tc>
        <w:tc>
          <w:tcPr>
            <w:tcW w:w="1418" w:type="dxa"/>
            <w:vAlign w:val="center"/>
          </w:tcPr>
          <w:p w:rsidR="00E773A7" w:rsidRPr="00CB3926" w:rsidRDefault="00E773A7" w:rsidP="007F59C1">
            <w:pPr>
              <w:jc w:val="center"/>
              <w:rPr>
                <w:color w:val="000000"/>
                <w:sz w:val="24"/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773A7" w:rsidRPr="00CB3926" w:rsidRDefault="00E773A7" w:rsidP="007F59C1">
            <w:pPr>
              <w:jc w:val="center"/>
              <w:rPr>
                <w:sz w:val="24"/>
                <w:szCs w:val="24"/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Pr="00CB3926" w:rsidRDefault="00E773A7" w:rsidP="007F59C1">
            <w:pPr>
              <w:jc w:val="center"/>
              <w:rPr>
                <w:sz w:val="24"/>
                <w:szCs w:val="24"/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Pr="00C85F98" w:rsidRDefault="00E773A7" w:rsidP="00E773A7">
            <w:pPr>
              <w:jc w:val="center"/>
              <w:rPr>
                <w:sz w:val="24"/>
                <w:szCs w:val="24"/>
              </w:rPr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E773A7" w:rsidTr="003F6464">
        <w:tc>
          <w:tcPr>
            <w:tcW w:w="4678" w:type="dxa"/>
            <w:gridSpan w:val="2"/>
            <w:vAlign w:val="center"/>
          </w:tcPr>
          <w:p w:rsidR="00E773A7" w:rsidRPr="0056462B" w:rsidRDefault="00E773A7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71DFE">
              <w:rPr>
                <w:sz w:val="24"/>
                <w:szCs w:val="24"/>
              </w:rPr>
              <w:t xml:space="preserve">из них межбюджетные трансферты </w:t>
            </w:r>
            <w:r w:rsidRPr="00771DFE">
              <w:rPr>
                <w:sz w:val="24"/>
                <w:szCs w:val="24"/>
              </w:rPr>
              <w:lastRenderedPageBreak/>
              <w:t>местным бюджетам</w:t>
            </w:r>
          </w:p>
        </w:tc>
        <w:tc>
          <w:tcPr>
            <w:tcW w:w="1418" w:type="dxa"/>
            <w:vAlign w:val="center"/>
          </w:tcPr>
          <w:p w:rsidR="00E773A7" w:rsidRDefault="00E773A7" w:rsidP="007F59C1">
            <w:pPr>
              <w:jc w:val="center"/>
            </w:pPr>
            <w:r w:rsidRPr="0058257A">
              <w:rPr>
                <w:rFonts w:eastAsia="Calibri"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5" w:type="dxa"/>
            <w:vAlign w:val="center"/>
          </w:tcPr>
          <w:p w:rsidR="00E773A7" w:rsidRDefault="00E773A7" w:rsidP="007F59C1">
            <w:pPr>
              <w:jc w:val="center"/>
            </w:pPr>
            <w:r w:rsidRPr="0058257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Default="00E773A7" w:rsidP="007F59C1">
            <w:pPr>
              <w:jc w:val="center"/>
            </w:pPr>
            <w:r w:rsidRPr="0058257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Default="00E773A7" w:rsidP="00E773A7">
            <w:pPr>
              <w:jc w:val="center"/>
            </w:pPr>
            <w:r w:rsidRPr="0058257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E773A7" w:rsidTr="003F6464">
        <w:trPr>
          <w:trHeight w:val="332"/>
        </w:trPr>
        <w:tc>
          <w:tcPr>
            <w:tcW w:w="4678" w:type="dxa"/>
            <w:gridSpan w:val="2"/>
            <w:vAlign w:val="center"/>
          </w:tcPr>
          <w:p w:rsidR="00E773A7" w:rsidRPr="0056462B" w:rsidRDefault="00E773A7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6462B">
              <w:rPr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E773A7" w:rsidRDefault="00E773A7" w:rsidP="007F59C1">
            <w:pPr>
              <w:jc w:val="center"/>
            </w:pPr>
            <w:r w:rsidRPr="0058257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773A7" w:rsidRDefault="00E773A7" w:rsidP="007F59C1">
            <w:pPr>
              <w:jc w:val="center"/>
            </w:pPr>
            <w:r w:rsidRPr="0058257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Default="00E773A7" w:rsidP="007F59C1">
            <w:pPr>
              <w:jc w:val="center"/>
            </w:pPr>
            <w:r w:rsidRPr="0058257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Default="00E773A7" w:rsidP="00E773A7">
            <w:pPr>
              <w:jc w:val="center"/>
            </w:pPr>
            <w:r w:rsidRPr="0058257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</w:tbl>
    <w:p w:rsidR="00AC222E" w:rsidRPr="00B25E56" w:rsidRDefault="00C61300" w:rsidP="00237F44">
      <w:pPr>
        <w:spacing w:after="160" w:line="259" w:lineRule="auto"/>
        <w:jc w:val="center"/>
        <w:rPr>
          <w:b/>
          <w:sz w:val="24"/>
          <w:szCs w:val="28"/>
        </w:rPr>
      </w:pPr>
      <w:r>
        <w:rPr>
          <w:sz w:val="24"/>
        </w:rPr>
        <w:br w:type="page"/>
      </w:r>
      <w:r w:rsidR="00AC222E" w:rsidRPr="00B25E56">
        <w:rPr>
          <w:b/>
          <w:sz w:val="24"/>
          <w:szCs w:val="28"/>
        </w:rPr>
        <w:lastRenderedPageBreak/>
        <w:t xml:space="preserve">5. Участники </w:t>
      </w:r>
      <w:r w:rsidR="002A7C38" w:rsidRPr="00B25E56">
        <w:rPr>
          <w:b/>
          <w:sz w:val="24"/>
          <w:szCs w:val="28"/>
        </w:rPr>
        <w:t xml:space="preserve">муниципального </w:t>
      </w:r>
      <w:r w:rsidR="00AC222E" w:rsidRPr="00B25E56">
        <w:rPr>
          <w:b/>
          <w:sz w:val="24"/>
          <w:szCs w:val="28"/>
        </w:rPr>
        <w:t xml:space="preserve"> проекта</w:t>
      </w:r>
    </w:p>
    <w:p w:rsidR="005C6D95" w:rsidRPr="00B25E56" w:rsidRDefault="005C6D95" w:rsidP="00AC222E">
      <w:pPr>
        <w:autoSpaceDE w:val="0"/>
        <w:autoSpaceDN w:val="0"/>
        <w:adjustRightInd w:val="0"/>
        <w:spacing w:line="216" w:lineRule="auto"/>
        <w:jc w:val="center"/>
        <w:rPr>
          <w:sz w:val="24"/>
          <w:szCs w:val="28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3361"/>
        <w:gridCol w:w="2126"/>
        <w:gridCol w:w="3402"/>
        <w:gridCol w:w="3260"/>
        <w:gridCol w:w="1627"/>
      </w:tblGrid>
      <w:tr w:rsidR="00F639FE" w:rsidRPr="00B25E56" w:rsidTr="00095F83">
        <w:trPr>
          <w:trHeight w:val="201"/>
          <w:tblHeader/>
        </w:trPr>
        <w:tc>
          <w:tcPr>
            <w:tcW w:w="825" w:type="dxa"/>
          </w:tcPr>
          <w:p w:rsidR="00F639FE" w:rsidRPr="00B25E56" w:rsidRDefault="00F639FE" w:rsidP="001917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№ </w:t>
            </w:r>
            <w:r w:rsidRPr="00B25E56">
              <w:rPr>
                <w:sz w:val="24"/>
                <w:szCs w:val="24"/>
              </w:rPr>
              <w:br/>
            </w:r>
            <w:proofErr w:type="gramStart"/>
            <w:r w:rsidRPr="00B25E56">
              <w:rPr>
                <w:sz w:val="24"/>
                <w:szCs w:val="24"/>
              </w:rPr>
              <w:t>п</w:t>
            </w:r>
            <w:proofErr w:type="gramEnd"/>
            <w:r w:rsidRPr="00B25E56">
              <w:rPr>
                <w:sz w:val="24"/>
                <w:szCs w:val="24"/>
              </w:rPr>
              <w:t>/п</w:t>
            </w:r>
          </w:p>
        </w:tc>
        <w:tc>
          <w:tcPr>
            <w:tcW w:w="3361" w:type="dxa"/>
          </w:tcPr>
          <w:p w:rsidR="00F639FE" w:rsidRPr="00B25E56" w:rsidRDefault="00F639FE" w:rsidP="001917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126" w:type="dxa"/>
          </w:tcPr>
          <w:p w:rsidR="00F639FE" w:rsidRPr="00B25E56" w:rsidRDefault="00F639FE" w:rsidP="001917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402" w:type="dxa"/>
          </w:tcPr>
          <w:p w:rsidR="00F639FE" w:rsidRPr="00B25E56" w:rsidRDefault="00F639FE" w:rsidP="001917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F639FE" w:rsidRPr="00B25E56" w:rsidRDefault="00F639FE" w:rsidP="001917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1627" w:type="dxa"/>
          </w:tcPr>
          <w:p w:rsidR="00095F83" w:rsidRPr="00B25E56" w:rsidRDefault="00F639FE" w:rsidP="00095F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Занятость</w:t>
            </w:r>
          </w:p>
          <w:p w:rsidR="00F639FE" w:rsidRPr="00B25E56" w:rsidRDefault="00F639FE" w:rsidP="00095F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в проекте (процентов)</w:t>
            </w:r>
          </w:p>
        </w:tc>
      </w:tr>
      <w:tr w:rsidR="002A7C38" w:rsidRPr="00B25E56" w:rsidTr="00095F83">
        <w:trPr>
          <w:trHeight w:val="144"/>
        </w:trPr>
        <w:tc>
          <w:tcPr>
            <w:tcW w:w="825" w:type="dxa"/>
          </w:tcPr>
          <w:p w:rsidR="002A7C38" w:rsidRPr="00B25E56" w:rsidRDefault="002A7C38" w:rsidP="001917E5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2A7C38" w:rsidRPr="00B25E56" w:rsidRDefault="002A7C38" w:rsidP="007F59C1">
            <w:pPr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2126" w:type="dxa"/>
          </w:tcPr>
          <w:p w:rsidR="002A7C38" w:rsidRPr="00B25E56" w:rsidRDefault="00B25E56" w:rsidP="007F59C1">
            <w:pPr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Волкова Е.В.</w:t>
            </w:r>
          </w:p>
        </w:tc>
        <w:tc>
          <w:tcPr>
            <w:tcW w:w="3402" w:type="dxa"/>
          </w:tcPr>
          <w:p w:rsidR="002A7C38" w:rsidRPr="00B25E56" w:rsidRDefault="00B25E56" w:rsidP="007F59C1">
            <w:pPr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B25E56">
              <w:rPr>
                <w:sz w:val="24"/>
                <w:szCs w:val="24"/>
              </w:rPr>
              <w:t>Асбестовского</w:t>
            </w:r>
            <w:proofErr w:type="spellEnd"/>
            <w:r w:rsidRPr="00B25E56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260" w:type="dxa"/>
          </w:tcPr>
          <w:p w:rsidR="002A7C38" w:rsidRPr="00B25E56" w:rsidRDefault="00B25E56" w:rsidP="00B25E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Тихонова Н.Р., Глава </w:t>
            </w:r>
            <w:proofErr w:type="spellStart"/>
            <w:r w:rsidRPr="00B25E56">
              <w:rPr>
                <w:sz w:val="24"/>
                <w:szCs w:val="24"/>
              </w:rPr>
              <w:t>Асбестовского</w:t>
            </w:r>
            <w:proofErr w:type="spellEnd"/>
            <w:r w:rsidRPr="00B25E56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27" w:type="dxa"/>
          </w:tcPr>
          <w:p w:rsidR="002A7C38" w:rsidRPr="00B25E56" w:rsidRDefault="002A7C38" w:rsidP="001917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10</w:t>
            </w:r>
          </w:p>
        </w:tc>
      </w:tr>
      <w:tr w:rsidR="002E2A87" w:rsidRPr="00B25E56" w:rsidTr="00095F83">
        <w:trPr>
          <w:trHeight w:val="144"/>
        </w:trPr>
        <w:tc>
          <w:tcPr>
            <w:tcW w:w="825" w:type="dxa"/>
          </w:tcPr>
          <w:p w:rsidR="002E2A87" w:rsidRPr="00B25E56" w:rsidRDefault="002E2A87" w:rsidP="001917E5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2E2A87" w:rsidRPr="00B25E56" w:rsidRDefault="002E2A87" w:rsidP="007F59C1">
            <w:pPr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2126" w:type="dxa"/>
          </w:tcPr>
          <w:p w:rsidR="002E2A87" w:rsidRPr="00B25E56" w:rsidRDefault="00B25E56" w:rsidP="007F59C1">
            <w:pPr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Валеева С.А.</w:t>
            </w:r>
          </w:p>
        </w:tc>
        <w:tc>
          <w:tcPr>
            <w:tcW w:w="3402" w:type="dxa"/>
          </w:tcPr>
          <w:p w:rsidR="002E2A87" w:rsidRPr="00B25E56" w:rsidRDefault="00B25E56" w:rsidP="007F59C1">
            <w:pPr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Начальник Управления образованием </w:t>
            </w:r>
            <w:proofErr w:type="spellStart"/>
            <w:r w:rsidRPr="00B25E56">
              <w:rPr>
                <w:sz w:val="24"/>
                <w:szCs w:val="24"/>
              </w:rPr>
              <w:t>Асбестовского</w:t>
            </w:r>
            <w:proofErr w:type="spellEnd"/>
            <w:r w:rsidRPr="00B25E56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260" w:type="dxa"/>
          </w:tcPr>
          <w:p w:rsidR="002E2A87" w:rsidRPr="00B25E56" w:rsidRDefault="00B25E56" w:rsidP="00F836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Тихонова Н.Р., Глава </w:t>
            </w:r>
            <w:proofErr w:type="spellStart"/>
            <w:r w:rsidRPr="00B25E56">
              <w:rPr>
                <w:sz w:val="24"/>
                <w:szCs w:val="24"/>
              </w:rPr>
              <w:t>Асбестовского</w:t>
            </w:r>
            <w:proofErr w:type="spellEnd"/>
            <w:r w:rsidRPr="00B25E56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27" w:type="dxa"/>
          </w:tcPr>
          <w:p w:rsidR="002E2A87" w:rsidRPr="00B25E56" w:rsidRDefault="002E2A87" w:rsidP="001917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30</w:t>
            </w:r>
          </w:p>
        </w:tc>
      </w:tr>
      <w:tr w:rsidR="002A7C38" w:rsidRPr="00B25E56" w:rsidTr="001917E5">
        <w:trPr>
          <w:trHeight w:val="151"/>
        </w:trPr>
        <w:tc>
          <w:tcPr>
            <w:tcW w:w="14601" w:type="dxa"/>
            <w:gridSpan w:val="6"/>
          </w:tcPr>
          <w:p w:rsidR="002A7C38" w:rsidRPr="00B25E56" w:rsidRDefault="002A7C38" w:rsidP="002A7C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Общие организационные мероприятия по муниципальному проекту</w:t>
            </w:r>
          </w:p>
        </w:tc>
      </w:tr>
      <w:tr w:rsidR="002A7C38" w:rsidRPr="00B25E56" w:rsidTr="00095F83">
        <w:trPr>
          <w:trHeight w:val="114"/>
        </w:trPr>
        <w:tc>
          <w:tcPr>
            <w:tcW w:w="825" w:type="dxa"/>
          </w:tcPr>
          <w:p w:rsidR="002A7C38" w:rsidRPr="00B25E56" w:rsidRDefault="002A7C38" w:rsidP="00F83664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2A7C38" w:rsidRPr="00B25E56" w:rsidRDefault="002A7C38" w:rsidP="00C401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126" w:type="dxa"/>
          </w:tcPr>
          <w:p w:rsidR="002A7C38" w:rsidRPr="00B25E56" w:rsidRDefault="002A7C38" w:rsidP="007F59C1">
            <w:pPr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Аристова Е.</w:t>
            </w:r>
            <w:proofErr w:type="gramStart"/>
            <w:r w:rsidRPr="00B25E56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402" w:type="dxa"/>
          </w:tcPr>
          <w:p w:rsidR="002A7C38" w:rsidRPr="00B25E56" w:rsidRDefault="002A7C38" w:rsidP="007F59C1">
            <w:pPr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Начальник отдела развития образования</w:t>
            </w:r>
          </w:p>
        </w:tc>
        <w:tc>
          <w:tcPr>
            <w:tcW w:w="3260" w:type="dxa"/>
          </w:tcPr>
          <w:p w:rsidR="002A7C38" w:rsidRPr="00B25E56" w:rsidRDefault="002A7C38" w:rsidP="007F59C1">
            <w:pPr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Валеева С.А., начальник Управления образованием </w:t>
            </w:r>
            <w:proofErr w:type="spellStart"/>
            <w:r w:rsidRPr="00B25E56">
              <w:rPr>
                <w:sz w:val="24"/>
                <w:szCs w:val="24"/>
              </w:rPr>
              <w:t>Асбестовского</w:t>
            </w:r>
            <w:proofErr w:type="spellEnd"/>
            <w:r w:rsidRPr="00B25E56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27" w:type="dxa"/>
          </w:tcPr>
          <w:p w:rsidR="002A7C38" w:rsidRPr="00B25E56" w:rsidRDefault="002A7C38" w:rsidP="00F836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20</w:t>
            </w:r>
          </w:p>
        </w:tc>
      </w:tr>
      <w:tr w:rsidR="002A7C38" w:rsidRPr="00B25E56" w:rsidTr="001917E5">
        <w:trPr>
          <w:trHeight w:val="114"/>
        </w:trPr>
        <w:tc>
          <w:tcPr>
            <w:tcW w:w="14601" w:type="dxa"/>
            <w:gridSpan w:val="6"/>
          </w:tcPr>
          <w:p w:rsidR="002A7C38" w:rsidRPr="00B25E56" w:rsidRDefault="002A7C38" w:rsidP="00F836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5E56">
              <w:rPr>
                <w:sz w:val="24"/>
              </w:rPr>
              <w:t>Внедрение системы аттестации руководителей образовательных организаций в Свердловской области</w:t>
            </w:r>
          </w:p>
        </w:tc>
      </w:tr>
      <w:tr w:rsidR="002A7C38" w:rsidRPr="00B25E56" w:rsidTr="00095F83">
        <w:trPr>
          <w:trHeight w:val="114"/>
        </w:trPr>
        <w:tc>
          <w:tcPr>
            <w:tcW w:w="825" w:type="dxa"/>
          </w:tcPr>
          <w:p w:rsidR="002A7C38" w:rsidRPr="00B25E56" w:rsidRDefault="002A7C38" w:rsidP="00F83664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2A7C38" w:rsidRPr="00B25E56" w:rsidRDefault="002A7C38" w:rsidP="00F836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B25E56">
              <w:rPr>
                <w:sz w:val="24"/>
                <w:szCs w:val="24"/>
              </w:rPr>
              <w:t>Ответственный</w:t>
            </w:r>
            <w:proofErr w:type="gramEnd"/>
            <w:r w:rsidRPr="00B25E56">
              <w:rPr>
                <w:sz w:val="24"/>
                <w:szCs w:val="24"/>
              </w:rPr>
              <w:t xml:space="preserve"> за достижение результата муниципального проекта</w:t>
            </w:r>
          </w:p>
        </w:tc>
        <w:tc>
          <w:tcPr>
            <w:tcW w:w="2126" w:type="dxa"/>
          </w:tcPr>
          <w:p w:rsidR="002A7C38" w:rsidRPr="00B25E56" w:rsidRDefault="002A7C38" w:rsidP="007F59C1">
            <w:pPr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Аристова Е.</w:t>
            </w:r>
            <w:proofErr w:type="gramStart"/>
            <w:r w:rsidRPr="00B25E56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402" w:type="dxa"/>
          </w:tcPr>
          <w:p w:rsidR="002A7C38" w:rsidRPr="00B25E56" w:rsidRDefault="002A7C38" w:rsidP="007F59C1">
            <w:pPr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Начальник отдела развития образования</w:t>
            </w:r>
          </w:p>
        </w:tc>
        <w:tc>
          <w:tcPr>
            <w:tcW w:w="3260" w:type="dxa"/>
          </w:tcPr>
          <w:p w:rsidR="002A7C38" w:rsidRPr="00B25E56" w:rsidRDefault="002A7C38" w:rsidP="00C401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Валеева С.А. – </w:t>
            </w:r>
            <w:r w:rsidRPr="00B25E56">
              <w:rPr>
                <w:rFonts w:eastAsia="Calibri"/>
                <w:bCs/>
                <w:sz w:val="24"/>
                <w:szCs w:val="24"/>
              </w:rPr>
              <w:t xml:space="preserve">начальник Управления </w:t>
            </w:r>
            <w:proofErr w:type="spellStart"/>
            <w:r w:rsidRPr="00B25E56">
              <w:rPr>
                <w:rFonts w:eastAsia="Calibri"/>
                <w:bCs/>
                <w:sz w:val="24"/>
                <w:szCs w:val="24"/>
              </w:rPr>
              <w:t>Асбестовского</w:t>
            </w:r>
            <w:proofErr w:type="spellEnd"/>
            <w:r w:rsidRPr="00B25E56">
              <w:rPr>
                <w:rFonts w:eastAsia="Calibri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27" w:type="dxa"/>
          </w:tcPr>
          <w:p w:rsidR="002A7C38" w:rsidRPr="00B25E56" w:rsidRDefault="002A7C38" w:rsidP="00F836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25</w:t>
            </w:r>
          </w:p>
        </w:tc>
      </w:tr>
      <w:tr w:rsidR="002A7C38" w:rsidRPr="00B25E56" w:rsidTr="00095F83">
        <w:trPr>
          <w:trHeight w:val="114"/>
        </w:trPr>
        <w:tc>
          <w:tcPr>
            <w:tcW w:w="825" w:type="dxa"/>
          </w:tcPr>
          <w:p w:rsidR="002A7C38" w:rsidRPr="00B25E56" w:rsidRDefault="002A7C38" w:rsidP="00F83664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2A7C38" w:rsidRPr="00B25E56" w:rsidRDefault="002A7C38" w:rsidP="00F836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126" w:type="dxa"/>
          </w:tcPr>
          <w:p w:rsidR="002A7C38" w:rsidRPr="00B25E56" w:rsidRDefault="002A7C38" w:rsidP="007F59C1">
            <w:pPr>
              <w:jc w:val="center"/>
              <w:rPr>
                <w:sz w:val="24"/>
                <w:szCs w:val="24"/>
              </w:rPr>
            </w:pPr>
            <w:proofErr w:type="spellStart"/>
            <w:r w:rsidRPr="00B25E56">
              <w:rPr>
                <w:sz w:val="24"/>
                <w:szCs w:val="24"/>
              </w:rPr>
              <w:t>Голдобина</w:t>
            </w:r>
            <w:proofErr w:type="spellEnd"/>
            <w:r w:rsidRPr="00B25E56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3402" w:type="dxa"/>
          </w:tcPr>
          <w:p w:rsidR="002A7C38" w:rsidRPr="00B25E56" w:rsidRDefault="002A7C38" w:rsidP="007F59C1">
            <w:pPr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главный специалист СИМО АМБУ «ЦОУ»  </w:t>
            </w:r>
          </w:p>
        </w:tc>
        <w:tc>
          <w:tcPr>
            <w:tcW w:w="3260" w:type="dxa"/>
          </w:tcPr>
          <w:p w:rsidR="002A7C38" w:rsidRPr="00B25E56" w:rsidRDefault="002A7C38" w:rsidP="00C401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Валеева С.А. – </w:t>
            </w:r>
            <w:r w:rsidRPr="00B25E56">
              <w:rPr>
                <w:rFonts w:eastAsia="Calibri"/>
                <w:bCs/>
                <w:sz w:val="24"/>
                <w:szCs w:val="24"/>
              </w:rPr>
              <w:t xml:space="preserve">начальник Управления </w:t>
            </w:r>
            <w:proofErr w:type="spellStart"/>
            <w:r w:rsidRPr="00B25E56">
              <w:rPr>
                <w:rFonts w:eastAsia="Calibri"/>
                <w:bCs/>
                <w:sz w:val="24"/>
                <w:szCs w:val="24"/>
              </w:rPr>
              <w:t>Асбестовского</w:t>
            </w:r>
            <w:proofErr w:type="spellEnd"/>
            <w:r w:rsidRPr="00B25E56">
              <w:rPr>
                <w:rFonts w:eastAsia="Calibri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27" w:type="dxa"/>
          </w:tcPr>
          <w:p w:rsidR="002A7C38" w:rsidRPr="00B25E56" w:rsidRDefault="00237F44" w:rsidP="00F836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25</w:t>
            </w:r>
          </w:p>
        </w:tc>
      </w:tr>
      <w:tr w:rsidR="007137A3" w:rsidRPr="00E15FCF" w:rsidTr="00095F83">
        <w:trPr>
          <w:trHeight w:val="114"/>
        </w:trPr>
        <w:tc>
          <w:tcPr>
            <w:tcW w:w="825" w:type="dxa"/>
          </w:tcPr>
          <w:p w:rsidR="007137A3" w:rsidRPr="00B25E56" w:rsidRDefault="007137A3" w:rsidP="00F83664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7137A3" w:rsidRPr="00B25E56" w:rsidRDefault="007137A3" w:rsidP="00F836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126" w:type="dxa"/>
          </w:tcPr>
          <w:p w:rsidR="007137A3" w:rsidRPr="00B25E56" w:rsidRDefault="007137A3" w:rsidP="007F59C1">
            <w:pPr>
              <w:jc w:val="center"/>
              <w:rPr>
                <w:sz w:val="24"/>
                <w:szCs w:val="24"/>
              </w:rPr>
            </w:pPr>
            <w:proofErr w:type="spellStart"/>
            <w:r w:rsidRPr="00B25E56">
              <w:rPr>
                <w:sz w:val="24"/>
                <w:szCs w:val="24"/>
              </w:rPr>
              <w:t>Чудинова</w:t>
            </w:r>
            <w:proofErr w:type="spellEnd"/>
            <w:r w:rsidRPr="00B25E56"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3402" w:type="dxa"/>
          </w:tcPr>
          <w:p w:rsidR="007137A3" w:rsidRPr="00B25E56" w:rsidRDefault="007137A3" w:rsidP="007F59C1">
            <w:pPr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ведущий специалист отдела финансирования и материально-технического обеспечения</w:t>
            </w:r>
          </w:p>
        </w:tc>
        <w:tc>
          <w:tcPr>
            <w:tcW w:w="3260" w:type="dxa"/>
          </w:tcPr>
          <w:p w:rsidR="007137A3" w:rsidRPr="00B25E56" w:rsidRDefault="007137A3" w:rsidP="00C401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Валеева С.А. – </w:t>
            </w:r>
            <w:r w:rsidRPr="00B25E56">
              <w:rPr>
                <w:rFonts w:eastAsia="Calibri"/>
                <w:bCs/>
                <w:sz w:val="24"/>
                <w:szCs w:val="24"/>
              </w:rPr>
              <w:t xml:space="preserve">начальник Управления </w:t>
            </w:r>
            <w:proofErr w:type="spellStart"/>
            <w:r w:rsidRPr="00B25E56">
              <w:rPr>
                <w:rFonts w:eastAsia="Calibri"/>
                <w:bCs/>
                <w:sz w:val="24"/>
                <w:szCs w:val="24"/>
              </w:rPr>
              <w:t>Асбестовского</w:t>
            </w:r>
            <w:proofErr w:type="spellEnd"/>
            <w:r w:rsidRPr="00B25E56">
              <w:rPr>
                <w:rFonts w:eastAsia="Calibri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27" w:type="dxa"/>
          </w:tcPr>
          <w:p w:rsidR="007137A3" w:rsidRDefault="007137A3" w:rsidP="00F836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20</w:t>
            </w:r>
          </w:p>
        </w:tc>
      </w:tr>
    </w:tbl>
    <w:p w:rsidR="00B25E56" w:rsidRDefault="00B25E56" w:rsidP="00095F83">
      <w:pPr>
        <w:autoSpaceDE w:val="0"/>
        <w:autoSpaceDN w:val="0"/>
        <w:adjustRightInd w:val="0"/>
        <w:spacing w:line="216" w:lineRule="auto"/>
        <w:rPr>
          <w:rFonts w:eastAsia="Calibri"/>
          <w:bCs/>
          <w:sz w:val="24"/>
          <w:szCs w:val="24"/>
          <w:highlight w:val="yellow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3361"/>
        <w:gridCol w:w="2126"/>
        <w:gridCol w:w="3402"/>
        <w:gridCol w:w="3260"/>
        <w:gridCol w:w="1627"/>
      </w:tblGrid>
      <w:tr w:rsidR="00B25E56" w:rsidRPr="00E15FCF" w:rsidTr="007F59C1">
        <w:trPr>
          <w:trHeight w:val="15"/>
        </w:trPr>
        <w:tc>
          <w:tcPr>
            <w:tcW w:w="14601" w:type="dxa"/>
            <w:gridSpan w:val="6"/>
          </w:tcPr>
          <w:p w:rsidR="00B25E56" w:rsidRPr="0030659D" w:rsidRDefault="00B25E56" w:rsidP="007F59C1">
            <w:pPr>
              <w:widowControl w:val="0"/>
              <w:autoSpaceDE w:val="0"/>
              <w:autoSpaceDN w:val="0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highlight w:val="yellow"/>
              </w:rPr>
              <w:lastRenderedPageBreak/>
              <w:br w:type="page"/>
            </w:r>
            <w:r w:rsidRPr="00C536E9">
              <w:rPr>
                <w:sz w:val="24"/>
                <w:szCs w:val="24"/>
              </w:rPr>
              <w:t xml:space="preserve">Реализован комплекс мер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</w:t>
            </w:r>
            <w:r>
              <w:rPr>
                <w:sz w:val="24"/>
                <w:szCs w:val="24"/>
              </w:rPr>
              <w:t>в том числе в форме стажировок</w:t>
            </w:r>
          </w:p>
        </w:tc>
      </w:tr>
      <w:tr w:rsidR="00B25E56" w:rsidRPr="00E15FCF" w:rsidTr="007F59C1">
        <w:trPr>
          <w:trHeight w:val="15"/>
        </w:trPr>
        <w:tc>
          <w:tcPr>
            <w:tcW w:w="825" w:type="dxa"/>
          </w:tcPr>
          <w:p w:rsidR="00B25E56" w:rsidRPr="009B051D" w:rsidRDefault="00B25E56" w:rsidP="007F59C1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B25E56" w:rsidRPr="003460DA" w:rsidRDefault="00B25E56" w:rsidP="00B25E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3460DA">
              <w:rPr>
                <w:sz w:val="24"/>
                <w:szCs w:val="24"/>
              </w:rPr>
              <w:t>Ответственный</w:t>
            </w:r>
            <w:proofErr w:type="gramEnd"/>
            <w:r w:rsidRPr="003460DA">
              <w:rPr>
                <w:sz w:val="24"/>
                <w:szCs w:val="24"/>
              </w:rPr>
              <w:t xml:space="preserve"> за достижение результата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3460DA">
              <w:rPr>
                <w:sz w:val="24"/>
                <w:szCs w:val="24"/>
              </w:rPr>
              <w:t>проекта</w:t>
            </w:r>
          </w:p>
        </w:tc>
        <w:tc>
          <w:tcPr>
            <w:tcW w:w="2126" w:type="dxa"/>
          </w:tcPr>
          <w:p w:rsidR="00B25E56" w:rsidRPr="003460DA" w:rsidRDefault="00B25E56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Аристова Е.В.</w:t>
            </w:r>
          </w:p>
        </w:tc>
        <w:tc>
          <w:tcPr>
            <w:tcW w:w="3402" w:type="dxa"/>
          </w:tcPr>
          <w:p w:rsidR="00B25E56" w:rsidRPr="003460DA" w:rsidRDefault="00B25E56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Начальник отдела развития образования</w:t>
            </w:r>
          </w:p>
        </w:tc>
        <w:tc>
          <w:tcPr>
            <w:tcW w:w="3260" w:type="dxa"/>
          </w:tcPr>
          <w:p w:rsidR="00B25E56" w:rsidRDefault="00B25E56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Валеева С.А. – </w:t>
            </w:r>
            <w:r w:rsidRPr="00B25E56">
              <w:rPr>
                <w:rFonts w:eastAsia="Calibri"/>
                <w:bCs/>
                <w:sz w:val="24"/>
                <w:szCs w:val="24"/>
              </w:rPr>
              <w:t xml:space="preserve">начальник Управления </w:t>
            </w:r>
            <w:proofErr w:type="spellStart"/>
            <w:r w:rsidRPr="00B25E56">
              <w:rPr>
                <w:rFonts w:eastAsia="Calibri"/>
                <w:bCs/>
                <w:sz w:val="24"/>
                <w:szCs w:val="24"/>
              </w:rPr>
              <w:t>Асбестовского</w:t>
            </w:r>
            <w:proofErr w:type="spellEnd"/>
            <w:r w:rsidRPr="00B25E56">
              <w:rPr>
                <w:rFonts w:eastAsia="Calibri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27" w:type="dxa"/>
          </w:tcPr>
          <w:p w:rsidR="00B25E56" w:rsidRPr="0030659D" w:rsidRDefault="00B25E56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25E56" w:rsidRPr="00E15FCF" w:rsidTr="007F59C1">
        <w:trPr>
          <w:trHeight w:val="1074"/>
        </w:trPr>
        <w:tc>
          <w:tcPr>
            <w:tcW w:w="825" w:type="dxa"/>
          </w:tcPr>
          <w:p w:rsidR="00B25E56" w:rsidRPr="009B051D" w:rsidRDefault="00B25E56" w:rsidP="007F59C1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B25E56" w:rsidRPr="003460DA" w:rsidRDefault="00B25E56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460DA">
              <w:rPr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>и</w:t>
            </w:r>
            <w:r w:rsidRPr="003460DA">
              <w:rPr>
                <w:sz w:val="24"/>
                <w:szCs w:val="24"/>
              </w:rPr>
              <w:t xml:space="preserve"> регионального проекта</w:t>
            </w:r>
          </w:p>
        </w:tc>
        <w:tc>
          <w:tcPr>
            <w:tcW w:w="2126" w:type="dxa"/>
          </w:tcPr>
          <w:p w:rsidR="00B25E56" w:rsidRPr="00B25E56" w:rsidRDefault="00B25E56" w:rsidP="007F59C1">
            <w:pPr>
              <w:jc w:val="center"/>
              <w:rPr>
                <w:sz w:val="24"/>
                <w:szCs w:val="24"/>
              </w:rPr>
            </w:pPr>
            <w:proofErr w:type="spellStart"/>
            <w:r w:rsidRPr="00B25E56">
              <w:rPr>
                <w:sz w:val="24"/>
                <w:szCs w:val="24"/>
              </w:rPr>
              <w:t>Голдобина</w:t>
            </w:r>
            <w:proofErr w:type="spellEnd"/>
            <w:r w:rsidRPr="00B25E56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3402" w:type="dxa"/>
          </w:tcPr>
          <w:p w:rsidR="00B25E56" w:rsidRPr="00B25E56" w:rsidRDefault="00B25E56" w:rsidP="007F59C1">
            <w:pPr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главный специалист СИМО АМБУ «ЦОУ»  </w:t>
            </w:r>
          </w:p>
        </w:tc>
        <w:tc>
          <w:tcPr>
            <w:tcW w:w="3260" w:type="dxa"/>
          </w:tcPr>
          <w:p w:rsidR="00B25E56" w:rsidRPr="00B25E56" w:rsidRDefault="00B25E56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Валеева С.А. – </w:t>
            </w:r>
            <w:r w:rsidRPr="00B25E56">
              <w:rPr>
                <w:rFonts w:eastAsia="Calibri"/>
                <w:bCs/>
                <w:sz w:val="24"/>
                <w:szCs w:val="24"/>
              </w:rPr>
              <w:t xml:space="preserve">начальник Управления </w:t>
            </w:r>
            <w:proofErr w:type="spellStart"/>
            <w:r w:rsidRPr="00B25E56">
              <w:rPr>
                <w:rFonts w:eastAsia="Calibri"/>
                <w:bCs/>
                <w:sz w:val="24"/>
                <w:szCs w:val="24"/>
              </w:rPr>
              <w:t>Асбестовского</w:t>
            </w:r>
            <w:proofErr w:type="spellEnd"/>
            <w:r w:rsidRPr="00B25E56">
              <w:rPr>
                <w:rFonts w:eastAsia="Calibri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27" w:type="dxa"/>
          </w:tcPr>
          <w:p w:rsidR="00B25E56" w:rsidRPr="003460DA" w:rsidRDefault="00B25E56" w:rsidP="007F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25E56" w:rsidRPr="00E15FCF" w:rsidTr="007F59C1">
        <w:trPr>
          <w:trHeight w:val="15"/>
        </w:trPr>
        <w:tc>
          <w:tcPr>
            <w:tcW w:w="14601" w:type="dxa"/>
            <w:gridSpan w:val="6"/>
          </w:tcPr>
          <w:p w:rsidR="00B25E56" w:rsidRDefault="00B25E56" w:rsidP="007F59C1">
            <w:pPr>
              <w:jc w:val="both"/>
              <w:rPr>
                <w:sz w:val="24"/>
                <w:szCs w:val="24"/>
              </w:rPr>
            </w:pPr>
            <w:r w:rsidRPr="00C536E9">
              <w:rPr>
                <w:sz w:val="24"/>
                <w:szCs w:val="24"/>
              </w:rPr>
              <w:t>Повышение уровня профессионального мастерства педагогических работников в форматах непрерывного образования</w:t>
            </w:r>
          </w:p>
        </w:tc>
      </w:tr>
      <w:tr w:rsidR="00B25E56" w:rsidRPr="00E15FCF" w:rsidTr="007F59C1">
        <w:trPr>
          <w:trHeight w:val="15"/>
        </w:trPr>
        <w:tc>
          <w:tcPr>
            <w:tcW w:w="825" w:type="dxa"/>
            <w:vMerge w:val="restart"/>
          </w:tcPr>
          <w:p w:rsidR="00B25E56" w:rsidRPr="009B051D" w:rsidRDefault="00B25E56" w:rsidP="007F59C1">
            <w:pPr>
              <w:pStyle w:val="a7"/>
              <w:widowControl w:val="0"/>
              <w:autoSpaceDE w:val="0"/>
              <w:autoSpaceDN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61" w:type="dxa"/>
          </w:tcPr>
          <w:p w:rsidR="00B25E56" w:rsidRPr="003460DA" w:rsidRDefault="00B25E56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3460DA">
              <w:rPr>
                <w:sz w:val="24"/>
                <w:szCs w:val="24"/>
              </w:rPr>
              <w:t>Ответственный</w:t>
            </w:r>
            <w:proofErr w:type="gramEnd"/>
            <w:r w:rsidRPr="003460DA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126" w:type="dxa"/>
          </w:tcPr>
          <w:p w:rsidR="00B25E56" w:rsidRPr="003460DA" w:rsidRDefault="00B25E56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Аристова Е.В.</w:t>
            </w:r>
          </w:p>
        </w:tc>
        <w:tc>
          <w:tcPr>
            <w:tcW w:w="3402" w:type="dxa"/>
          </w:tcPr>
          <w:p w:rsidR="00B25E56" w:rsidRPr="003460DA" w:rsidRDefault="00B25E56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Начальник отдела развития образования</w:t>
            </w:r>
          </w:p>
        </w:tc>
        <w:tc>
          <w:tcPr>
            <w:tcW w:w="3260" w:type="dxa"/>
          </w:tcPr>
          <w:p w:rsidR="00B25E56" w:rsidRDefault="00B25E56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Валеева С.А. – </w:t>
            </w:r>
            <w:r w:rsidRPr="00B25E56">
              <w:rPr>
                <w:rFonts w:eastAsia="Calibri"/>
                <w:bCs/>
                <w:sz w:val="24"/>
                <w:szCs w:val="24"/>
              </w:rPr>
              <w:t xml:space="preserve">начальник Управления </w:t>
            </w:r>
            <w:proofErr w:type="spellStart"/>
            <w:r w:rsidRPr="00B25E56">
              <w:rPr>
                <w:rFonts w:eastAsia="Calibri"/>
                <w:bCs/>
                <w:sz w:val="24"/>
                <w:szCs w:val="24"/>
              </w:rPr>
              <w:t>Асбестовского</w:t>
            </w:r>
            <w:proofErr w:type="spellEnd"/>
            <w:r w:rsidRPr="00B25E56">
              <w:rPr>
                <w:rFonts w:eastAsia="Calibri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27" w:type="dxa"/>
          </w:tcPr>
          <w:p w:rsidR="00B25E56" w:rsidRPr="001048C5" w:rsidRDefault="00B25E56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25E56" w:rsidRPr="00E15FCF" w:rsidTr="007F59C1">
        <w:trPr>
          <w:trHeight w:val="15"/>
        </w:trPr>
        <w:tc>
          <w:tcPr>
            <w:tcW w:w="825" w:type="dxa"/>
            <w:vMerge/>
          </w:tcPr>
          <w:p w:rsidR="00B25E56" w:rsidRPr="009B051D" w:rsidRDefault="00B25E56" w:rsidP="007F59C1">
            <w:pPr>
              <w:pStyle w:val="a7"/>
              <w:widowControl w:val="0"/>
              <w:autoSpaceDE w:val="0"/>
              <w:autoSpaceDN w:val="0"/>
              <w:ind w:left="0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B25E56" w:rsidRPr="003460DA" w:rsidRDefault="00B25E56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460DA">
              <w:rPr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>и</w:t>
            </w:r>
            <w:r w:rsidRPr="003460DA">
              <w:rPr>
                <w:sz w:val="24"/>
                <w:szCs w:val="24"/>
              </w:rPr>
              <w:t xml:space="preserve"> регионального проекта</w:t>
            </w:r>
          </w:p>
        </w:tc>
        <w:tc>
          <w:tcPr>
            <w:tcW w:w="2126" w:type="dxa"/>
          </w:tcPr>
          <w:p w:rsidR="00B25E56" w:rsidRPr="00B25E56" w:rsidRDefault="00B25E56" w:rsidP="007F59C1">
            <w:pPr>
              <w:jc w:val="center"/>
              <w:rPr>
                <w:sz w:val="24"/>
                <w:szCs w:val="24"/>
              </w:rPr>
            </w:pPr>
            <w:proofErr w:type="spellStart"/>
            <w:r w:rsidRPr="00B25E56">
              <w:rPr>
                <w:sz w:val="24"/>
                <w:szCs w:val="24"/>
              </w:rPr>
              <w:t>Голдобина</w:t>
            </w:r>
            <w:proofErr w:type="spellEnd"/>
            <w:r w:rsidRPr="00B25E56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3402" w:type="dxa"/>
          </w:tcPr>
          <w:p w:rsidR="00B25E56" w:rsidRPr="00B25E56" w:rsidRDefault="00B25E56" w:rsidP="007F59C1">
            <w:pPr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главный специалист СИМО АМБУ «ЦОУ»  </w:t>
            </w:r>
          </w:p>
        </w:tc>
        <w:tc>
          <w:tcPr>
            <w:tcW w:w="3260" w:type="dxa"/>
          </w:tcPr>
          <w:p w:rsidR="00B25E56" w:rsidRPr="00B25E56" w:rsidRDefault="00B25E56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Валеева С.А. – </w:t>
            </w:r>
            <w:r w:rsidRPr="00B25E56">
              <w:rPr>
                <w:rFonts w:eastAsia="Calibri"/>
                <w:bCs/>
                <w:sz w:val="24"/>
                <w:szCs w:val="24"/>
              </w:rPr>
              <w:t xml:space="preserve">начальник Управления </w:t>
            </w:r>
            <w:proofErr w:type="spellStart"/>
            <w:r w:rsidRPr="00B25E56">
              <w:rPr>
                <w:rFonts w:eastAsia="Calibri"/>
                <w:bCs/>
                <w:sz w:val="24"/>
                <w:szCs w:val="24"/>
              </w:rPr>
              <w:t>Асбестовского</w:t>
            </w:r>
            <w:proofErr w:type="spellEnd"/>
            <w:r w:rsidRPr="00B25E56">
              <w:rPr>
                <w:rFonts w:eastAsia="Calibri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27" w:type="dxa"/>
          </w:tcPr>
          <w:p w:rsidR="00B25E56" w:rsidRPr="003460DA" w:rsidRDefault="00B25E56" w:rsidP="007F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25E56" w:rsidRPr="00E15FCF" w:rsidTr="007F59C1">
        <w:trPr>
          <w:trHeight w:val="15"/>
        </w:trPr>
        <w:tc>
          <w:tcPr>
            <w:tcW w:w="14601" w:type="dxa"/>
            <w:gridSpan w:val="6"/>
          </w:tcPr>
          <w:p w:rsidR="00B25E56" w:rsidRDefault="00B25E56" w:rsidP="007F59C1">
            <w:pPr>
              <w:jc w:val="both"/>
              <w:rPr>
                <w:sz w:val="24"/>
                <w:szCs w:val="24"/>
              </w:rPr>
            </w:pPr>
            <w:r w:rsidRPr="00C536E9">
              <w:rPr>
                <w:sz w:val="24"/>
                <w:szCs w:val="24"/>
              </w:rPr>
              <w:t>Прохождение педагогическими работниками системы общего образования и дополнительного образования детей добровольной независимой оценки профессиональной квалификации</w:t>
            </w:r>
          </w:p>
        </w:tc>
      </w:tr>
      <w:tr w:rsidR="00B25E56" w:rsidRPr="00E15FCF" w:rsidTr="007F59C1">
        <w:trPr>
          <w:trHeight w:val="15"/>
        </w:trPr>
        <w:tc>
          <w:tcPr>
            <w:tcW w:w="825" w:type="dxa"/>
          </w:tcPr>
          <w:p w:rsidR="00B25E56" w:rsidRPr="009B051D" w:rsidRDefault="00B25E56" w:rsidP="007F59C1">
            <w:pPr>
              <w:pStyle w:val="a7"/>
              <w:widowControl w:val="0"/>
              <w:autoSpaceDE w:val="0"/>
              <w:autoSpaceDN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61" w:type="dxa"/>
          </w:tcPr>
          <w:p w:rsidR="00B25E56" w:rsidRPr="003460DA" w:rsidRDefault="00B25E56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3460DA">
              <w:rPr>
                <w:sz w:val="24"/>
                <w:szCs w:val="24"/>
              </w:rPr>
              <w:t>Ответственный</w:t>
            </w:r>
            <w:proofErr w:type="gramEnd"/>
            <w:r w:rsidRPr="003460DA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126" w:type="dxa"/>
          </w:tcPr>
          <w:p w:rsidR="00B25E56" w:rsidRPr="003460DA" w:rsidRDefault="00B25E56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Аристова Е.В.</w:t>
            </w:r>
          </w:p>
        </w:tc>
        <w:tc>
          <w:tcPr>
            <w:tcW w:w="3402" w:type="dxa"/>
          </w:tcPr>
          <w:p w:rsidR="00B25E56" w:rsidRPr="003460DA" w:rsidRDefault="00B25E56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Начальник отдела развития образования</w:t>
            </w:r>
          </w:p>
        </w:tc>
        <w:tc>
          <w:tcPr>
            <w:tcW w:w="3260" w:type="dxa"/>
          </w:tcPr>
          <w:p w:rsidR="00B25E56" w:rsidRDefault="00B25E56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Валеева С.А. – </w:t>
            </w:r>
            <w:r w:rsidRPr="00B25E56">
              <w:rPr>
                <w:rFonts w:eastAsia="Calibri"/>
                <w:bCs/>
                <w:sz w:val="24"/>
                <w:szCs w:val="24"/>
              </w:rPr>
              <w:t xml:space="preserve">начальник Управления </w:t>
            </w:r>
            <w:proofErr w:type="spellStart"/>
            <w:r w:rsidRPr="00B25E56">
              <w:rPr>
                <w:rFonts w:eastAsia="Calibri"/>
                <w:bCs/>
                <w:sz w:val="24"/>
                <w:szCs w:val="24"/>
              </w:rPr>
              <w:t>Асбестовского</w:t>
            </w:r>
            <w:proofErr w:type="spellEnd"/>
            <w:r w:rsidRPr="00B25E56">
              <w:rPr>
                <w:rFonts w:eastAsia="Calibri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27" w:type="dxa"/>
          </w:tcPr>
          <w:p w:rsidR="00B25E56" w:rsidRPr="001048C5" w:rsidRDefault="00B25E56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25E56" w:rsidRPr="00E15FCF" w:rsidTr="007F59C1">
        <w:trPr>
          <w:trHeight w:val="15"/>
        </w:trPr>
        <w:tc>
          <w:tcPr>
            <w:tcW w:w="825" w:type="dxa"/>
          </w:tcPr>
          <w:p w:rsidR="00B25E56" w:rsidRPr="009B051D" w:rsidRDefault="00B25E56" w:rsidP="007F59C1">
            <w:pPr>
              <w:pStyle w:val="a7"/>
              <w:widowControl w:val="0"/>
              <w:autoSpaceDE w:val="0"/>
              <w:autoSpaceDN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361" w:type="dxa"/>
          </w:tcPr>
          <w:p w:rsidR="00B25E56" w:rsidRPr="003460DA" w:rsidRDefault="00B25E56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460DA">
              <w:rPr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>и</w:t>
            </w:r>
            <w:r w:rsidRPr="003460DA">
              <w:rPr>
                <w:sz w:val="24"/>
                <w:szCs w:val="24"/>
              </w:rPr>
              <w:t xml:space="preserve"> регионального проекта</w:t>
            </w:r>
          </w:p>
        </w:tc>
        <w:tc>
          <w:tcPr>
            <w:tcW w:w="2126" w:type="dxa"/>
          </w:tcPr>
          <w:p w:rsidR="00B25E56" w:rsidRPr="00B25E56" w:rsidRDefault="00B25E56" w:rsidP="007F59C1">
            <w:pPr>
              <w:jc w:val="center"/>
              <w:rPr>
                <w:sz w:val="24"/>
                <w:szCs w:val="24"/>
              </w:rPr>
            </w:pPr>
            <w:proofErr w:type="spellStart"/>
            <w:r w:rsidRPr="00B25E56">
              <w:rPr>
                <w:sz w:val="24"/>
                <w:szCs w:val="24"/>
              </w:rPr>
              <w:t>Голдобина</w:t>
            </w:r>
            <w:proofErr w:type="spellEnd"/>
            <w:r w:rsidRPr="00B25E56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3402" w:type="dxa"/>
          </w:tcPr>
          <w:p w:rsidR="00B25E56" w:rsidRPr="00B25E56" w:rsidRDefault="00B25E56" w:rsidP="007F59C1">
            <w:pPr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главный специалист СИМО АМБУ «ЦОУ»  </w:t>
            </w:r>
          </w:p>
        </w:tc>
        <w:tc>
          <w:tcPr>
            <w:tcW w:w="3260" w:type="dxa"/>
          </w:tcPr>
          <w:p w:rsidR="00B25E56" w:rsidRPr="00B25E56" w:rsidRDefault="00B25E56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Валеева С.А. – </w:t>
            </w:r>
            <w:r w:rsidRPr="00B25E56">
              <w:rPr>
                <w:rFonts w:eastAsia="Calibri"/>
                <w:bCs/>
                <w:sz w:val="24"/>
                <w:szCs w:val="24"/>
              </w:rPr>
              <w:t xml:space="preserve">начальник Управления </w:t>
            </w:r>
            <w:proofErr w:type="spellStart"/>
            <w:r w:rsidRPr="00B25E56">
              <w:rPr>
                <w:rFonts w:eastAsia="Calibri"/>
                <w:bCs/>
                <w:sz w:val="24"/>
                <w:szCs w:val="24"/>
              </w:rPr>
              <w:t>Асбестовского</w:t>
            </w:r>
            <w:proofErr w:type="spellEnd"/>
            <w:r w:rsidRPr="00B25E56">
              <w:rPr>
                <w:rFonts w:eastAsia="Calibri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27" w:type="dxa"/>
          </w:tcPr>
          <w:p w:rsidR="00B25E56" w:rsidRPr="003460DA" w:rsidRDefault="00B25E56" w:rsidP="007F59C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25E56" w:rsidRPr="00E15FCF" w:rsidTr="007F59C1">
        <w:trPr>
          <w:trHeight w:val="305"/>
        </w:trPr>
        <w:tc>
          <w:tcPr>
            <w:tcW w:w="14601" w:type="dxa"/>
            <w:gridSpan w:val="6"/>
          </w:tcPr>
          <w:p w:rsidR="00B25E56" w:rsidRPr="0010331E" w:rsidRDefault="00B25E56" w:rsidP="007F59C1">
            <w:pPr>
              <w:rPr>
                <w:color w:val="FF0000"/>
                <w:sz w:val="24"/>
                <w:szCs w:val="24"/>
              </w:rPr>
            </w:pPr>
            <w:r w:rsidRPr="00C536E9">
              <w:rPr>
                <w:sz w:val="24"/>
                <w:szCs w:val="24"/>
              </w:rPr>
              <w:t>Вовлечение в различные формы поддержки и сопровождение в первые три года работы учителей в возрасте до 35 лет</w:t>
            </w:r>
          </w:p>
        </w:tc>
      </w:tr>
      <w:tr w:rsidR="00B25E56" w:rsidRPr="00E15FCF" w:rsidTr="007F59C1">
        <w:trPr>
          <w:trHeight w:val="305"/>
        </w:trPr>
        <w:tc>
          <w:tcPr>
            <w:tcW w:w="825" w:type="dxa"/>
          </w:tcPr>
          <w:p w:rsidR="00B25E56" w:rsidRPr="009B051D" w:rsidRDefault="00B25E56" w:rsidP="007F59C1">
            <w:pPr>
              <w:pStyle w:val="a7"/>
              <w:widowControl w:val="0"/>
              <w:autoSpaceDE w:val="0"/>
              <w:autoSpaceDN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361" w:type="dxa"/>
          </w:tcPr>
          <w:p w:rsidR="00B25E56" w:rsidRPr="003460DA" w:rsidRDefault="00B25E56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3460DA">
              <w:rPr>
                <w:sz w:val="24"/>
                <w:szCs w:val="24"/>
              </w:rPr>
              <w:t>Ответственный</w:t>
            </w:r>
            <w:proofErr w:type="gramEnd"/>
            <w:r w:rsidRPr="003460DA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126" w:type="dxa"/>
          </w:tcPr>
          <w:p w:rsidR="00B25E56" w:rsidRPr="003460DA" w:rsidRDefault="00B25E56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Аристова Е.В.</w:t>
            </w:r>
          </w:p>
        </w:tc>
        <w:tc>
          <w:tcPr>
            <w:tcW w:w="3402" w:type="dxa"/>
          </w:tcPr>
          <w:p w:rsidR="00B25E56" w:rsidRPr="003460DA" w:rsidRDefault="00B25E56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Начальник отдела развития образования</w:t>
            </w:r>
          </w:p>
        </w:tc>
        <w:tc>
          <w:tcPr>
            <w:tcW w:w="3260" w:type="dxa"/>
          </w:tcPr>
          <w:p w:rsidR="00B25E56" w:rsidRDefault="00B25E56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Валеева С.А. – </w:t>
            </w:r>
            <w:r w:rsidRPr="00B25E56">
              <w:rPr>
                <w:rFonts w:eastAsia="Calibri"/>
                <w:bCs/>
                <w:sz w:val="24"/>
                <w:szCs w:val="24"/>
              </w:rPr>
              <w:t xml:space="preserve">начальник Управления </w:t>
            </w:r>
            <w:proofErr w:type="spellStart"/>
            <w:r w:rsidRPr="00B25E56">
              <w:rPr>
                <w:rFonts w:eastAsia="Calibri"/>
                <w:bCs/>
                <w:sz w:val="24"/>
                <w:szCs w:val="24"/>
              </w:rPr>
              <w:t>Асбестовского</w:t>
            </w:r>
            <w:proofErr w:type="spellEnd"/>
            <w:r w:rsidRPr="00B25E56">
              <w:rPr>
                <w:rFonts w:eastAsia="Calibri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27" w:type="dxa"/>
          </w:tcPr>
          <w:p w:rsidR="00B25E56" w:rsidRPr="001048C5" w:rsidRDefault="00B25E56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25E56" w:rsidRPr="00E15FCF" w:rsidTr="007F59C1">
        <w:trPr>
          <w:trHeight w:val="921"/>
        </w:trPr>
        <w:tc>
          <w:tcPr>
            <w:tcW w:w="825" w:type="dxa"/>
          </w:tcPr>
          <w:p w:rsidR="00B25E56" w:rsidRPr="009B051D" w:rsidRDefault="00B25E56" w:rsidP="007F59C1">
            <w:pPr>
              <w:pStyle w:val="a7"/>
              <w:widowControl w:val="0"/>
              <w:autoSpaceDE w:val="0"/>
              <w:autoSpaceDN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361" w:type="dxa"/>
          </w:tcPr>
          <w:p w:rsidR="00B25E56" w:rsidRPr="003460DA" w:rsidRDefault="00B25E56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460DA">
              <w:rPr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>и</w:t>
            </w:r>
            <w:r w:rsidRPr="003460DA">
              <w:rPr>
                <w:sz w:val="24"/>
                <w:szCs w:val="24"/>
              </w:rPr>
              <w:t xml:space="preserve"> регионального проекта</w:t>
            </w:r>
          </w:p>
        </w:tc>
        <w:tc>
          <w:tcPr>
            <w:tcW w:w="2126" w:type="dxa"/>
          </w:tcPr>
          <w:p w:rsidR="00B25E56" w:rsidRPr="00B25E56" w:rsidRDefault="00B25E56" w:rsidP="007F59C1">
            <w:pPr>
              <w:jc w:val="center"/>
              <w:rPr>
                <w:sz w:val="24"/>
                <w:szCs w:val="24"/>
              </w:rPr>
            </w:pPr>
            <w:proofErr w:type="spellStart"/>
            <w:r w:rsidRPr="00B25E56">
              <w:rPr>
                <w:sz w:val="24"/>
                <w:szCs w:val="24"/>
              </w:rPr>
              <w:t>Голдобина</w:t>
            </w:r>
            <w:proofErr w:type="spellEnd"/>
            <w:r w:rsidRPr="00B25E56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3402" w:type="dxa"/>
          </w:tcPr>
          <w:p w:rsidR="00B25E56" w:rsidRPr="00B25E56" w:rsidRDefault="00B25E56" w:rsidP="007F59C1">
            <w:pPr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главный специалист СИМО АМБУ «ЦОУ»  </w:t>
            </w:r>
          </w:p>
        </w:tc>
        <w:tc>
          <w:tcPr>
            <w:tcW w:w="3260" w:type="dxa"/>
          </w:tcPr>
          <w:p w:rsidR="00B25E56" w:rsidRPr="00B25E56" w:rsidRDefault="00B25E56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Валеева С.А. – </w:t>
            </w:r>
            <w:r w:rsidRPr="00B25E56">
              <w:rPr>
                <w:rFonts w:eastAsia="Calibri"/>
                <w:bCs/>
                <w:sz w:val="24"/>
                <w:szCs w:val="24"/>
              </w:rPr>
              <w:t xml:space="preserve">начальник Управления </w:t>
            </w:r>
            <w:proofErr w:type="spellStart"/>
            <w:r w:rsidRPr="00B25E56">
              <w:rPr>
                <w:rFonts w:eastAsia="Calibri"/>
                <w:bCs/>
                <w:sz w:val="24"/>
                <w:szCs w:val="24"/>
              </w:rPr>
              <w:t>Асбестовского</w:t>
            </w:r>
            <w:proofErr w:type="spellEnd"/>
            <w:r w:rsidRPr="00B25E56">
              <w:rPr>
                <w:rFonts w:eastAsia="Calibri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27" w:type="dxa"/>
          </w:tcPr>
          <w:p w:rsidR="00B25E56" w:rsidRPr="001048C5" w:rsidRDefault="00B25E56" w:rsidP="007F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B25E56" w:rsidRDefault="00B25E56">
      <w:pPr>
        <w:spacing w:after="160" w:line="259" w:lineRule="auto"/>
        <w:rPr>
          <w:rFonts w:eastAsia="Calibri"/>
          <w:bCs/>
          <w:sz w:val="24"/>
          <w:szCs w:val="24"/>
          <w:highlight w:val="yellow"/>
        </w:rPr>
      </w:pPr>
    </w:p>
    <w:p w:rsidR="00F639FE" w:rsidRDefault="00F639FE" w:rsidP="00095F83">
      <w:pPr>
        <w:autoSpaceDE w:val="0"/>
        <w:autoSpaceDN w:val="0"/>
        <w:adjustRightInd w:val="0"/>
        <w:spacing w:line="216" w:lineRule="auto"/>
        <w:rPr>
          <w:rFonts w:eastAsia="Calibri"/>
          <w:bCs/>
          <w:sz w:val="24"/>
          <w:szCs w:val="24"/>
          <w:highlight w:val="yellow"/>
        </w:rPr>
      </w:pPr>
    </w:p>
    <w:sectPr w:rsidR="00F639FE" w:rsidSect="003360F6">
      <w:headerReference w:type="default" r:id="rId9"/>
      <w:footnotePr>
        <w:numFmt w:val="chicago"/>
        <w:numRestart w:val="eachSect"/>
      </w:footnotePr>
      <w:pgSz w:w="16838" w:h="11906" w:orient="landscape"/>
      <w:pgMar w:top="1418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7D" w:rsidRDefault="0058267D" w:rsidP="00B12877">
      <w:r>
        <w:separator/>
      </w:r>
    </w:p>
  </w:endnote>
  <w:endnote w:type="continuationSeparator" w:id="0">
    <w:p w:rsidR="0058267D" w:rsidRDefault="0058267D" w:rsidP="00B1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7D" w:rsidRDefault="0058267D" w:rsidP="00B12877">
      <w:r>
        <w:separator/>
      </w:r>
    </w:p>
  </w:footnote>
  <w:footnote w:type="continuationSeparator" w:id="0">
    <w:p w:rsidR="0058267D" w:rsidRDefault="0058267D" w:rsidP="00B12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014839"/>
      <w:docPartObj>
        <w:docPartGallery w:val="Page Numbers (Top of Page)"/>
        <w:docPartUnique/>
      </w:docPartObj>
    </w:sdtPr>
    <w:sdtEndPr/>
    <w:sdtContent>
      <w:p w:rsidR="007F59C1" w:rsidRDefault="00B32515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063D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3CA"/>
    <w:multiLevelType w:val="hybridMultilevel"/>
    <w:tmpl w:val="05B09D10"/>
    <w:lvl w:ilvl="0" w:tplc="B3B0028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877"/>
    <w:rsid w:val="000368BB"/>
    <w:rsid w:val="00063AAA"/>
    <w:rsid w:val="000673A9"/>
    <w:rsid w:val="00070663"/>
    <w:rsid w:val="00075EAA"/>
    <w:rsid w:val="00076837"/>
    <w:rsid w:val="000857D3"/>
    <w:rsid w:val="00095F83"/>
    <w:rsid w:val="000A1C43"/>
    <w:rsid w:val="000A728E"/>
    <w:rsid w:val="000C7ADC"/>
    <w:rsid w:val="000D2C15"/>
    <w:rsid w:val="000E41AA"/>
    <w:rsid w:val="001048C5"/>
    <w:rsid w:val="001063DD"/>
    <w:rsid w:val="00112BD1"/>
    <w:rsid w:val="00126617"/>
    <w:rsid w:val="00163D9C"/>
    <w:rsid w:val="0018453D"/>
    <w:rsid w:val="00186A6B"/>
    <w:rsid w:val="0018729C"/>
    <w:rsid w:val="001917E5"/>
    <w:rsid w:val="001945A1"/>
    <w:rsid w:val="001B16FF"/>
    <w:rsid w:val="001B51EC"/>
    <w:rsid w:val="001C1D2B"/>
    <w:rsid w:val="001C1FD7"/>
    <w:rsid w:val="001E4472"/>
    <w:rsid w:val="001E78D1"/>
    <w:rsid w:val="001F28C4"/>
    <w:rsid w:val="002171C1"/>
    <w:rsid w:val="00237F44"/>
    <w:rsid w:val="00270696"/>
    <w:rsid w:val="002A0BB9"/>
    <w:rsid w:val="002A7C38"/>
    <w:rsid w:val="002C0E95"/>
    <w:rsid w:val="002E2A87"/>
    <w:rsid w:val="002E590F"/>
    <w:rsid w:val="002F2865"/>
    <w:rsid w:val="0030659D"/>
    <w:rsid w:val="003256DE"/>
    <w:rsid w:val="00326F1D"/>
    <w:rsid w:val="003360F6"/>
    <w:rsid w:val="00336320"/>
    <w:rsid w:val="00362AF9"/>
    <w:rsid w:val="00364E50"/>
    <w:rsid w:val="00366902"/>
    <w:rsid w:val="003A2681"/>
    <w:rsid w:val="003A3AC7"/>
    <w:rsid w:val="003B483F"/>
    <w:rsid w:val="003C2396"/>
    <w:rsid w:val="003D0786"/>
    <w:rsid w:val="003D19F7"/>
    <w:rsid w:val="00410445"/>
    <w:rsid w:val="004136D6"/>
    <w:rsid w:val="00430A9D"/>
    <w:rsid w:val="004402E1"/>
    <w:rsid w:val="004B3BEC"/>
    <w:rsid w:val="004B7AF2"/>
    <w:rsid w:val="004C4447"/>
    <w:rsid w:val="00521A44"/>
    <w:rsid w:val="005318FA"/>
    <w:rsid w:val="005446E3"/>
    <w:rsid w:val="0055056C"/>
    <w:rsid w:val="00552A03"/>
    <w:rsid w:val="0056391F"/>
    <w:rsid w:val="005661E4"/>
    <w:rsid w:val="0058267D"/>
    <w:rsid w:val="005B70F1"/>
    <w:rsid w:val="005C68FF"/>
    <w:rsid w:val="005C6D95"/>
    <w:rsid w:val="005D05C6"/>
    <w:rsid w:val="005D7B46"/>
    <w:rsid w:val="005E6F1B"/>
    <w:rsid w:val="00631238"/>
    <w:rsid w:val="00651046"/>
    <w:rsid w:val="00651A1C"/>
    <w:rsid w:val="00657070"/>
    <w:rsid w:val="00667474"/>
    <w:rsid w:val="006F2A2E"/>
    <w:rsid w:val="006F50B8"/>
    <w:rsid w:val="006F736F"/>
    <w:rsid w:val="007053A7"/>
    <w:rsid w:val="007137A3"/>
    <w:rsid w:val="00757429"/>
    <w:rsid w:val="007768C7"/>
    <w:rsid w:val="0079210D"/>
    <w:rsid w:val="00792A4D"/>
    <w:rsid w:val="007C0D86"/>
    <w:rsid w:val="007F59C1"/>
    <w:rsid w:val="00800CE0"/>
    <w:rsid w:val="00807C7E"/>
    <w:rsid w:val="00853E48"/>
    <w:rsid w:val="00864210"/>
    <w:rsid w:val="00876E43"/>
    <w:rsid w:val="008A7A61"/>
    <w:rsid w:val="008D0E6F"/>
    <w:rsid w:val="00903477"/>
    <w:rsid w:val="009060F9"/>
    <w:rsid w:val="009070DB"/>
    <w:rsid w:val="00915EED"/>
    <w:rsid w:val="009175B8"/>
    <w:rsid w:val="009470DF"/>
    <w:rsid w:val="00954B65"/>
    <w:rsid w:val="009622D6"/>
    <w:rsid w:val="00966C23"/>
    <w:rsid w:val="00971616"/>
    <w:rsid w:val="00984CCA"/>
    <w:rsid w:val="009B4FD0"/>
    <w:rsid w:val="009E1FA2"/>
    <w:rsid w:val="009E2BDD"/>
    <w:rsid w:val="009E6A32"/>
    <w:rsid w:val="009F0BBC"/>
    <w:rsid w:val="009F1D12"/>
    <w:rsid w:val="00A06883"/>
    <w:rsid w:val="00A268C2"/>
    <w:rsid w:val="00A42788"/>
    <w:rsid w:val="00A43FEF"/>
    <w:rsid w:val="00A448D5"/>
    <w:rsid w:val="00A60D0E"/>
    <w:rsid w:val="00A84F82"/>
    <w:rsid w:val="00A91BFB"/>
    <w:rsid w:val="00A9431B"/>
    <w:rsid w:val="00A97C94"/>
    <w:rsid w:val="00AB2280"/>
    <w:rsid w:val="00AC222E"/>
    <w:rsid w:val="00AC2733"/>
    <w:rsid w:val="00AD30C6"/>
    <w:rsid w:val="00AD49A0"/>
    <w:rsid w:val="00AE525A"/>
    <w:rsid w:val="00AE75B9"/>
    <w:rsid w:val="00B12877"/>
    <w:rsid w:val="00B12A63"/>
    <w:rsid w:val="00B25E56"/>
    <w:rsid w:val="00B32515"/>
    <w:rsid w:val="00B32A5D"/>
    <w:rsid w:val="00B33BE8"/>
    <w:rsid w:val="00B46C9E"/>
    <w:rsid w:val="00B54488"/>
    <w:rsid w:val="00B5683F"/>
    <w:rsid w:val="00B85DF4"/>
    <w:rsid w:val="00B86269"/>
    <w:rsid w:val="00B90898"/>
    <w:rsid w:val="00BA12CD"/>
    <w:rsid w:val="00BB1C5D"/>
    <w:rsid w:val="00BD218A"/>
    <w:rsid w:val="00BE31EC"/>
    <w:rsid w:val="00BF402B"/>
    <w:rsid w:val="00C0358B"/>
    <w:rsid w:val="00C0518D"/>
    <w:rsid w:val="00C0578D"/>
    <w:rsid w:val="00C401BE"/>
    <w:rsid w:val="00C61300"/>
    <w:rsid w:val="00C65056"/>
    <w:rsid w:val="00C73506"/>
    <w:rsid w:val="00C76473"/>
    <w:rsid w:val="00C85F98"/>
    <w:rsid w:val="00CB18BE"/>
    <w:rsid w:val="00CB3926"/>
    <w:rsid w:val="00CB7CFE"/>
    <w:rsid w:val="00CE442D"/>
    <w:rsid w:val="00D23E17"/>
    <w:rsid w:val="00D77637"/>
    <w:rsid w:val="00D83F87"/>
    <w:rsid w:val="00D923BE"/>
    <w:rsid w:val="00DA3FB5"/>
    <w:rsid w:val="00DD49B5"/>
    <w:rsid w:val="00DF0DE6"/>
    <w:rsid w:val="00E216D1"/>
    <w:rsid w:val="00E22B47"/>
    <w:rsid w:val="00E43A58"/>
    <w:rsid w:val="00E535C5"/>
    <w:rsid w:val="00E611F2"/>
    <w:rsid w:val="00E75B56"/>
    <w:rsid w:val="00E773A7"/>
    <w:rsid w:val="00E91B62"/>
    <w:rsid w:val="00E91CA2"/>
    <w:rsid w:val="00E92BC1"/>
    <w:rsid w:val="00ED77B9"/>
    <w:rsid w:val="00EF24A4"/>
    <w:rsid w:val="00F073A6"/>
    <w:rsid w:val="00F10AA9"/>
    <w:rsid w:val="00F14852"/>
    <w:rsid w:val="00F2210C"/>
    <w:rsid w:val="00F47A9F"/>
    <w:rsid w:val="00F57165"/>
    <w:rsid w:val="00F639FE"/>
    <w:rsid w:val="00F755B2"/>
    <w:rsid w:val="00F81979"/>
    <w:rsid w:val="00F83664"/>
    <w:rsid w:val="00F85824"/>
    <w:rsid w:val="00FD6377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8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287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128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128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12877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12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12877"/>
    <w:rPr>
      <w:vertAlign w:val="superscript"/>
    </w:rPr>
  </w:style>
  <w:style w:type="paragraph" w:customStyle="1" w:styleId="Default">
    <w:name w:val="Default"/>
    <w:rsid w:val="00B128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C222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360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6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360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6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D49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49B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948CA-136C-41F4-B571-975362EF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3697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Никишин Дмитрий Владимирович</dc:creator>
  <cp:lastModifiedBy>Василий</cp:lastModifiedBy>
  <cp:revision>2</cp:revision>
  <cp:lastPrinted>2018-11-28T11:23:00Z</cp:lastPrinted>
  <dcterms:created xsi:type="dcterms:W3CDTF">2020-12-02T11:36:00Z</dcterms:created>
  <dcterms:modified xsi:type="dcterms:W3CDTF">2020-12-02T11:36:00Z</dcterms:modified>
</cp:coreProperties>
</file>