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B65601">
        <w:rPr>
          <w:sz w:val="28"/>
          <w:szCs w:val="28"/>
          <w:u w:val="single"/>
        </w:rPr>
        <w:t>9</w:t>
      </w:r>
      <w:r w:rsidRPr="007E3168">
        <w:rPr>
          <w:sz w:val="28"/>
          <w:szCs w:val="28"/>
          <w:u w:val="single"/>
        </w:rPr>
        <w:t xml:space="preserve"> </w:t>
      </w:r>
      <w:r w:rsidR="00B65601">
        <w:rPr>
          <w:sz w:val="28"/>
          <w:szCs w:val="28"/>
          <w:u w:val="single"/>
        </w:rPr>
        <w:t>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Сбор, вывоз и размещение мусора </w:t>
            </w:r>
            <w:r w:rsidR="00554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1,978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542EB" w:rsidP="005542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542EB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4635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63546"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542EB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463546" w:rsidP="004635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54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B05536" w:rsidRDefault="00B05536" w:rsidP="00073102">
      <w:pPr>
        <w:jc w:val="both"/>
        <w:rPr>
          <w:rFonts w:eastAsia="SimSun"/>
          <w:sz w:val="28"/>
          <w:szCs w:val="28"/>
        </w:rPr>
      </w:pPr>
    </w:p>
    <w:p w:rsidR="00B05536" w:rsidRDefault="00B05536" w:rsidP="00B05536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транспорта,</w:t>
      </w:r>
    </w:p>
    <w:p w:rsidR="00B05536" w:rsidRDefault="00B05536" w:rsidP="00B05536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связи и жилищной политики администрации</w:t>
      </w:r>
    </w:p>
    <w:p w:rsidR="00B05536" w:rsidRDefault="00B05536" w:rsidP="00B05536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                                                        А.С. Кондовин</w:t>
      </w: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536" w:rsidRDefault="00B05536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 xml:space="preserve">за </w:t>
      </w:r>
      <w:r w:rsidR="005542EB">
        <w:rPr>
          <w:sz w:val="28"/>
          <w:szCs w:val="28"/>
          <w:u w:val="single"/>
        </w:rPr>
        <w:t>9</w:t>
      </w:r>
      <w:r w:rsidRPr="007E3168">
        <w:rPr>
          <w:sz w:val="28"/>
          <w:szCs w:val="28"/>
          <w:u w:val="single"/>
        </w:rPr>
        <w:t xml:space="preserve"> </w:t>
      </w:r>
      <w:r w:rsidR="005542EB">
        <w:rPr>
          <w:sz w:val="28"/>
          <w:szCs w:val="28"/>
          <w:u w:val="single"/>
        </w:rPr>
        <w:t>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Проведён отбор заявок на предоставление юридическим лицам                     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в сфере организации и проведения субботников на территории Асбестовского городского округа в 2020 году.</w:t>
      </w: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 xml:space="preserve">На участие в отборе поступила одна заявка от Муниципального казенного предприятия «Вторресурсы» Асбестовского городского округа, с которым заключено Соглашение № 6 от 09.06.2020 о представлении из бюджета Асбестовского городского округа субсидии в сфере организации и проведения субботников на территории Асбестовского городского округа в 2020 году                      на сумму 2 595 тыс. руб.                                       </w:t>
      </w:r>
    </w:p>
    <w:p w:rsidR="00B65601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Принято постановление администрации от 28.05.2020 № 331-ПА Асбестовского городского округа «О проведении работ по благоустройству</w:t>
      </w:r>
      <w:r w:rsidR="00B65601">
        <w:rPr>
          <w:rFonts w:eastAsia="SimSun"/>
          <w:sz w:val="28"/>
          <w:szCs w:val="28"/>
        </w:rPr>
        <w:t xml:space="preserve">                   </w:t>
      </w:r>
      <w:r w:rsidRPr="007E3168">
        <w:rPr>
          <w:rFonts w:eastAsia="SimSun"/>
          <w:sz w:val="28"/>
          <w:szCs w:val="28"/>
        </w:rPr>
        <w:t xml:space="preserve"> и санитарной уборке территории Асбестовского городского окру</w:t>
      </w:r>
      <w:r w:rsidR="00B65601">
        <w:rPr>
          <w:rFonts w:eastAsia="SimSun"/>
          <w:sz w:val="28"/>
          <w:szCs w:val="28"/>
        </w:rPr>
        <w:t>га в весенний период 2020 года».</w:t>
      </w:r>
    </w:p>
    <w:p w:rsidR="007E3168" w:rsidRPr="007E3168" w:rsidRDefault="00B65601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B65601">
        <w:rPr>
          <w:rFonts w:eastAsia="SimSun"/>
          <w:sz w:val="28"/>
          <w:szCs w:val="28"/>
        </w:rPr>
        <w:t>В связи с введением на территории Асбестовского городского округа режима повышенной готовности и принятия дополнительных мер по защите населения</w:t>
      </w:r>
      <w:r>
        <w:rPr>
          <w:rFonts w:eastAsia="SimSun"/>
          <w:sz w:val="28"/>
          <w:szCs w:val="28"/>
        </w:rPr>
        <w:t xml:space="preserve">               </w:t>
      </w:r>
      <w:r w:rsidRPr="00B65601">
        <w:rPr>
          <w:rFonts w:eastAsia="SimSun"/>
          <w:sz w:val="28"/>
          <w:szCs w:val="28"/>
        </w:rPr>
        <w:t xml:space="preserve"> от новой короновирусной инфекции (Указ Губернатора Свердловской области</w:t>
      </w:r>
      <w:r>
        <w:rPr>
          <w:rFonts w:eastAsia="SimSun"/>
          <w:sz w:val="28"/>
          <w:szCs w:val="28"/>
        </w:rPr>
        <w:t xml:space="preserve">              </w:t>
      </w:r>
      <w:r w:rsidRPr="00B65601">
        <w:rPr>
          <w:rFonts w:eastAsia="SimSun"/>
          <w:sz w:val="28"/>
          <w:szCs w:val="28"/>
        </w:rPr>
        <w:t xml:space="preserve"> от 18.03.2020 № 100 УГ), работы по благоустройству и санитарной очистке территории проведены учреждениями ЖКХ без привлечения населения.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Муниципальным казённым учреждением «Управление заказчика ЖКХ города Асбеста» заключен муниципальный контракт № 14 от 09.06.2020                    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"БиоМост" на сумму 1 978 041,38 (Один миллион девятьсот семьдесят восемь тысяч сорок один рубль 38 копеек) рублей.</w:t>
      </w:r>
      <w:r w:rsidR="005542EB">
        <w:rPr>
          <w:rFonts w:eastAsia="SimSun"/>
          <w:sz w:val="28"/>
          <w:szCs w:val="28"/>
        </w:rPr>
        <w:t xml:space="preserve"> В рамках исполнения указанного контракта ликвидировано 9 несанкционированных свалок объёмом 6 575 м</w:t>
      </w:r>
      <w:r w:rsidR="005542EB" w:rsidRPr="002716C8">
        <w:rPr>
          <w:rFonts w:eastAsia="SimSun"/>
          <w:sz w:val="28"/>
          <w:szCs w:val="28"/>
          <w:vertAlign w:val="superscript"/>
        </w:rPr>
        <w:t>3</w:t>
      </w:r>
      <w:r w:rsidR="005542EB">
        <w:rPr>
          <w:rFonts w:eastAsia="SimSun"/>
          <w:sz w:val="28"/>
          <w:szCs w:val="28"/>
        </w:rPr>
        <w:t>.</w:t>
      </w:r>
    </w:p>
    <w:p w:rsidR="00CB72E3" w:rsidRDefault="00CB72E3" w:rsidP="00B65601">
      <w:pPr>
        <w:jc w:val="both"/>
        <w:rPr>
          <w:rFonts w:eastAsia="SimSun"/>
          <w:sz w:val="28"/>
          <w:szCs w:val="28"/>
        </w:rPr>
      </w:pPr>
    </w:p>
    <w:p w:rsidR="00B05536" w:rsidRDefault="00B05536" w:rsidP="00B65601">
      <w:pPr>
        <w:jc w:val="both"/>
        <w:rPr>
          <w:rFonts w:eastAsia="SimSun"/>
          <w:sz w:val="28"/>
          <w:szCs w:val="28"/>
        </w:rPr>
      </w:pPr>
    </w:p>
    <w:p w:rsidR="00B05536" w:rsidRDefault="00B05536" w:rsidP="00B05536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транспорта,</w:t>
      </w:r>
    </w:p>
    <w:p w:rsidR="00B05536" w:rsidRDefault="00B05536" w:rsidP="00B05536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связи и жилищной политики администрации</w:t>
      </w:r>
    </w:p>
    <w:p w:rsidR="00B05536" w:rsidRDefault="00B05536" w:rsidP="00B05536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                                                        А.С. Кондовин</w:t>
      </w:r>
    </w:p>
    <w:p w:rsidR="00B05536" w:rsidRDefault="00B05536" w:rsidP="00B65601">
      <w:pPr>
        <w:jc w:val="both"/>
        <w:rPr>
          <w:rFonts w:eastAsia="SimSun"/>
          <w:sz w:val="28"/>
          <w:szCs w:val="28"/>
        </w:rPr>
      </w:pPr>
    </w:p>
    <w:sectPr w:rsidR="00B05536" w:rsidSect="00D236CF"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02" w:rsidRDefault="00D35502">
      <w:r>
        <w:separator/>
      </w:r>
    </w:p>
    <w:p w:rsidR="00D35502" w:rsidRDefault="00D35502"/>
  </w:endnote>
  <w:endnote w:type="continuationSeparator" w:id="1">
    <w:p w:rsidR="00D35502" w:rsidRDefault="00D35502">
      <w:r>
        <w:continuationSeparator/>
      </w:r>
    </w:p>
    <w:p w:rsidR="00D35502" w:rsidRDefault="00D355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02" w:rsidRDefault="00D35502">
      <w:r>
        <w:separator/>
      </w:r>
    </w:p>
    <w:p w:rsidR="00D35502" w:rsidRDefault="00D35502"/>
  </w:footnote>
  <w:footnote w:type="continuationSeparator" w:id="1">
    <w:p w:rsidR="00D35502" w:rsidRDefault="00D35502">
      <w:r>
        <w:continuationSeparator/>
      </w:r>
    </w:p>
    <w:p w:rsidR="00D35502" w:rsidRDefault="00D355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29F3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0FAF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6C8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63546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EB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182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DBF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47C77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536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5601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502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DF585F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5F84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2886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2020-11-06T09:10:00Z</cp:lastPrinted>
  <dcterms:created xsi:type="dcterms:W3CDTF">2020-11-06T09:10:00Z</dcterms:created>
  <dcterms:modified xsi:type="dcterms:W3CDTF">2020-11-06T09:10:00Z</dcterms:modified>
</cp:coreProperties>
</file>